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C27C" w14:textId="77777777" w:rsidR="00F7156E" w:rsidRDefault="00420A82" w:rsidP="0047660B">
      <w:pPr>
        <w:tabs>
          <w:tab w:val="left" w:pos="1701"/>
        </w:tabs>
        <w:ind w:right="170"/>
      </w:pPr>
      <w:r>
        <w:rPr>
          <w:noProof/>
          <w:lang w:eastAsia="el-GR"/>
        </w:rPr>
        <w:drawing>
          <wp:anchor distT="0" distB="0" distL="114300" distR="114300" simplePos="0" relativeHeight="251651072" behindDoc="0" locked="0" layoutInCell="1" allowOverlap="1" wp14:anchorId="7FA74F2D" wp14:editId="0228D27D">
            <wp:simplePos x="0" y="0"/>
            <wp:positionH relativeFrom="column">
              <wp:posOffset>1128395</wp:posOffset>
            </wp:positionH>
            <wp:positionV relativeFrom="paragraph">
              <wp:posOffset>192405</wp:posOffset>
            </wp:positionV>
            <wp:extent cx="6076315" cy="514350"/>
            <wp:effectExtent l="0" t="0" r="635" b="0"/>
            <wp:wrapSquare wrapText="bothSides"/>
            <wp:docPr id="1199" name="Εικόνα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2">
                      <a:extLst>
                        <a:ext uri="{28A0092B-C50C-407E-A947-70E740481C1C}">
                          <a14:useLocalDpi xmlns:a14="http://schemas.microsoft.com/office/drawing/2010/main" val="0"/>
                        </a:ext>
                      </a:extLst>
                    </a:blip>
                    <a:stretch>
                      <a:fillRect/>
                    </a:stretch>
                  </pic:blipFill>
                  <pic:spPr>
                    <a:xfrm>
                      <a:off x="0" y="0"/>
                      <a:ext cx="6076315" cy="514350"/>
                    </a:xfrm>
                    <a:prstGeom prst="rect">
                      <a:avLst/>
                    </a:prstGeom>
                  </pic:spPr>
                </pic:pic>
              </a:graphicData>
            </a:graphic>
            <wp14:sizeRelH relativeFrom="page">
              <wp14:pctWidth>0</wp14:pctWidth>
            </wp14:sizeRelH>
            <wp14:sizeRelV relativeFrom="page">
              <wp14:pctHeight>0</wp14:pctHeight>
            </wp14:sizeRelV>
          </wp:anchor>
        </w:drawing>
      </w:r>
      <w:r w:rsidR="00B34189" w:rsidRPr="00314EBE">
        <w:t xml:space="preserve">   </w:t>
      </w:r>
    </w:p>
    <w:p w14:paraId="5F72DE65" w14:textId="77777777" w:rsidR="00C43528" w:rsidRPr="00314EBE" w:rsidRDefault="00F7156E" w:rsidP="0047660B">
      <w:pPr>
        <w:pStyle w:val="BodyText"/>
        <w:spacing w:before="94" w:line="249" w:lineRule="auto"/>
        <w:ind w:left="1783" w:right="170"/>
        <w:rPr>
          <w:lang w:val="el-GR"/>
        </w:rPr>
      </w:pPr>
      <w:r w:rsidRPr="00314EBE">
        <w:rPr>
          <w:lang w:val="el-GR"/>
        </w:rPr>
        <w:tab/>
      </w:r>
    </w:p>
    <w:p w14:paraId="7625BE79" w14:textId="77777777" w:rsidR="009B08ED" w:rsidRPr="0000239D" w:rsidRDefault="009B08ED" w:rsidP="0047660B">
      <w:pPr>
        <w:pStyle w:val="BodyText"/>
        <w:kinsoku w:val="0"/>
        <w:overflowPunct w:val="0"/>
        <w:spacing w:before="69"/>
        <w:ind w:left="1780" w:right="170"/>
        <w:rPr>
          <w:color w:val="231F20"/>
          <w:lang w:val="el-GR"/>
        </w:rPr>
      </w:pPr>
    </w:p>
    <w:p w14:paraId="21091F3F" w14:textId="6AEDB419" w:rsidR="009B08ED" w:rsidRPr="00EC79ED" w:rsidRDefault="00660445" w:rsidP="0047660B">
      <w:pPr>
        <w:pStyle w:val="Heading1"/>
        <w:pBdr>
          <w:top w:val="single" w:sz="8" w:space="1" w:color="00B0F0"/>
          <w:bottom w:val="single" w:sz="8" w:space="1" w:color="00B0F0"/>
        </w:pBdr>
        <w:kinsoku w:val="0"/>
        <w:overflowPunct w:val="0"/>
        <w:ind w:left="1780" w:right="170"/>
        <w:rPr>
          <w:color w:val="63A1AA"/>
        </w:rPr>
      </w:pPr>
      <w:r>
        <w:rPr>
          <w:color w:val="63A1AA"/>
        </w:rPr>
        <w:t xml:space="preserve">Η Καθοδική </w:t>
      </w:r>
      <w:r w:rsidR="00096FAD">
        <w:rPr>
          <w:color w:val="63A1AA"/>
        </w:rPr>
        <w:t>Τ</w:t>
      </w:r>
      <w:r>
        <w:rPr>
          <w:color w:val="63A1AA"/>
        </w:rPr>
        <w:t xml:space="preserve">ροχιά του </w:t>
      </w:r>
      <w:r w:rsidR="00EC79ED">
        <w:rPr>
          <w:color w:val="63A1AA"/>
        </w:rPr>
        <w:t>Δημοσίου Χρέους</w:t>
      </w:r>
      <w:r w:rsidR="00063079">
        <w:rPr>
          <w:color w:val="63A1AA"/>
        </w:rPr>
        <w:t xml:space="preserve"> ως Ποσοστό του ΑΕΠ</w:t>
      </w:r>
      <w:r>
        <w:rPr>
          <w:color w:val="63A1AA"/>
        </w:rPr>
        <w:t xml:space="preserve">, οι </w:t>
      </w:r>
      <w:r w:rsidR="00096FAD">
        <w:rPr>
          <w:color w:val="63A1AA"/>
        </w:rPr>
        <w:t>Ν</w:t>
      </w:r>
      <w:r>
        <w:rPr>
          <w:color w:val="63A1AA"/>
        </w:rPr>
        <w:t xml:space="preserve">έοι </w:t>
      </w:r>
      <w:r w:rsidR="00063079">
        <w:rPr>
          <w:color w:val="63A1AA"/>
        </w:rPr>
        <w:t>Δ</w:t>
      </w:r>
      <w:r>
        <w:rPr>
          <w:color w:val="63A1AA"/>
        </w:rPr>
        <w:t xml:space="preserve">ημοσιονομικοί </w:t>
      </w:r>
      <w:r w:rsidR="00063079">
        <w:rPr>
          <w:color w:val="63A1AA"/>
        </w:rPr>
        <w:t>Κ</w:t>
      </w:r>
      <w:r>
        <w:rPr>
          <w:color w:val="63A1AA"/>
        </w:rPr>
        <w:t xml:space="preserve">ανόνες </w:t>
      </w:r>
      <w:r w:rsidR="002A53E0">
        <w:rPr>
          <w:color w:val="63A1AA"/>
        </w:rPr>
        <w:t xml:space="preserve">και </w:t>
      </w:r>
      <w:r w:rsidR="00063079">
        <w:rPr>
          <w:color w:val="63A1AA"/>
        </w:rPr>
        <w:t>οι Μ</w:t>
      </w:r>
      <w:r w:rsidR="002A53E0">
        <w:rPr>
          <w:color w:val="63A1AA"/>
        </w:rPr>
        <w:t xml:space="preserve">εσοπρόθεσμοι </w:t>
      </w:r>
      <w:r w:rsidR="00063079">
        <w:rPr>
          <w:color w:val="63A1AA"/>
        </w:rPr>
        <w:t>Κ</w:t>
      </w:r>
      <w:r w:rsidR="002A53E0">
        <w:rPr>
          <w:color w:val="63A1AA"/>
        </w:rPr>
        <w:t>ίνδυνοι</w:t>
      </w:r>
    </w:p>
    <w:p w14:paraId="76006DF4" w14:textId="77777777" w:rsidR="009B08ED" w:rsidRDefault="009B08ED" w:rsidP="0047660B">
      <w:pPr>
        <w:pStyle w:val="BodyText"/>
        <w:spacing w:before="94" w:line="250" w:lineRule="auto"/>
        <w:ind w:left="1758" w:right="170"/>
        <w:jc w:val="both"/>
        <w:rPr>
          <w:lang w:val="el-GR"/>
        </w:rPr>
      </w:pPr>
    </w:p>
    <w:p w14:paraId="2AE43C83" w14:textId="7B614E02" w:rsidR="00266D95" w:rsidRDefault="00CB0397" w:rsidP="00195920">
      <w:pPr>
        <w:pStyle w:val="BodyText"/>
        <w:spacing w:line="250" w:lineRule="auto"/>
        <w:ind w:left="1758" w:right="170"/>
        <w:jc w:val="both"/>
        <w:rPr>
          <w:sz w:val="20"/>
          <w:lang w:val="el-GR"/>
        </w:rPr>
      </w:pPr>
      <w:r>
        <w:rPr>
          <w:sz w:val="20"/>
          <w:lang w:val="el-GR"/>
        </w:rPr>
        <w:t>Η αποκλιμάκωση του λόγου χρέους προς ΑΕΠ</w:t>
      </w:r>
      <w:r w:rsidR="005A5F5F">
        <w:rPr>
          <w:sz w:val="20"/>
          <w:lang w:val="el-GR"/>
        </w:rPr>
        <w:t>, η οποία ήταν ραγδαία την τελευταία τριετία</w:t>
      </w:r>
      <w:r w:rsidR="00096FAD">
        <w:rPr>
          <w:sz w:val="20"/>
          <w:lang w:val="el-GR"/>
        </w:rPr>
        <w:t>,</w:t>
      </w:r>
      <w:r w:rsidR="005A5F5F">
        <w:rPr>
          <w:sz w:val="20"/>
          <w:lang w:val="el-GR"/>
        </w:rPr>
        <w:t xml:space="preserve"> </w:t>
      </w:r>
      <w:r w:rsidR="003F0268">
        <w:rPr>
          <w:sz w:val="20"/>
          <w:lang w:val="el-GR"/>
        </w:rPr>
        <w:t>πρωτίστως λόγω</w:t>
      </w:r>
      <w:r w:rsidR="005A5F5F">
        <w:rPr>
          <w:sz w:val="20"/>
          <w:lang w:val="el-GR"/>
        </w:rPr>
        <w:t xml:space="preserve"> της ανάκαμψης της οικονομικής δραστηριότητας μετά</w:t>
      </w:r>
      <w:r w:rsidR="00096FAD">
        <w:rPr>
          <w:sz w:val="20"/>
          <w:lang w:val="el-GR"/>
        </w:rPr>
        <w:t xml:space="preserve"> από</w:t>
      </w:r>
      <w:r w:rsidR="005A5F5F">
        <w:rPr>
          <w:sz w:val="20"/>
          <w:lang w:val="el-GR"/>
        </w:rPr>
        <w:t xml:space="preserve"> την πανδημία αλλά και του υψηλού πληθωρισμού, αναμένεται να συνεχιστεί σ</w:t>
      </w:r>
      <w:r w:rsidR="00096FAD">
        <w:rPr>
          <w:sz w:val="20"/>
          <w:lang w:val="el-GR"/>
        </w:rPr>
        <w:t>ε</w:t>
      </w:r>
      <w:r w:rsidR="005A5F5F">
        <w:rPr>
          <w:sz w:val="20"/>
          <w:lang w:val="el-GR"/>
        </w:rPr>
        <w:t xml:space="preserve"> μεσοπρόθεσμο ορίζοντα</w:t>
      </w:r>
      <w:r w:rsidR="003F0268">
        <w:rPr>
          <w:sz w:val="20"/>
          <w:lang w:val="el-GR"/>
        </w:rPr>
        <w:t>,</w:t>
      </w:r>
      <w:r w:rsidR="005A5F5F">
        <w:rPr>
          <w:sz w:val="20"/>
          <w:lang w:val="el-GR"/>
        </w:rPr>
        <w:t xml:space="preserve"> αν και με χαμηλότερο ρυθμό. </w:t>
      </w:r>
      <w:r w:rsidR="008C7DFB">
        <w:rPr>
          <w:sz w:val="20"/>
          <w:lang w:val="el-GR"/>
        </w:rPr>
        <w:t>Παράλληλα</w:t>
      </w:r>
      <w:r w:rsidR="007339E7">
        <w:rPr>
          <w:sz w:val="20"/>
          <w:lang w:val="el-GR"/>
        </w:rPr>
        <w:t xml:space="preserve">, οι </w:t>
      </w:r>
      <w:r w:rsidR="002B3BB6">
        <w:rPr>
          <w:sz w:val="20"/>
          <w:lang w:val="el-GR"/>
        </w:rPr>
        <w:t xml:space="preserve">αναθεωρημένοι </w:t>
      </w:r>
      <w:r w:rsidR="007339E7">
        <w:rPr>
          <w:sz w:val="20"/>
          <w:lang w:val="el-GR"/>
        </w:rPr>
        <w:t>δημοσιονομικοί κανόνες</w:t>
      </w:r>
      <w:r w:rsidR="008C7DFB">
        <w:rPr>
          <w:sz w:val="20"/>
          <w:lang w:val="el-GR"/>
        </w:rPr>
        <w:t xml:space="preserve"> της Ευρωπαϊκής Ένωσης</w:t>
      </w:r>
      <w:r w:rsidR="007339E7">
        <w:rPr>
          <w:sz w:val="20"/>
          <w:lang w:val="el-GR"/>
        </w:rPr>
        <w:t xml:space="preserve"> που τίθενται σε ισχύ από φέτος</w:t>
      </w:r>
      <w:r w:rsidR="008C7DFB">
        <w:rPr>
          <w:sz w:val="20"/>
          <w:lang w:val="el-GR"/>
        </w:rPr>
        <w:t>,</w:t>
      </w:r>
      <w:r w:rsidR="007339E7">
        <w:rPr>
          <w:sz w:val="20"/>
          <w:lang w:val="el-GR"/>
        </w:rPr>
        <w:t xml:space="preserve"> προβλέπουν </w:t>
      </w:r>
      <w:r w:rsidR="00096FAD">
        <w:rPr>
          <w:sz w:val="20"/>
          <w:lang w:val="el-GR"/>
        </w:rPr>
        <w:t xml:space="preserve">μια </w:t>
      </w:r>
      <w:r w:rsidR="007339E7" w:rsidRPr="007339E7">
        <w:rPr>
          <w:sz w:val="20"/>
          <w:lang w:val="el-GR"/>
        </w:rPr>
        <w:t xml:space="preserve">διαφοροποιημένη προσέγγιση </w:t>
      </w:r>
      <w:r w:rsidR="00D5650F">
        <w:rPr>
          <w:sz w:val="20"/>
          <w:lang w:val="el-GR"/>
        </w:rPr>
        <w:t>στο</w:t>
      </w:r>
      <w:r w:rsidR="00096FAD">
        <w:rPr>
          <w:sz w:val="20"/>
          <w:lang w:val="el-GR"/>
        </w:rPr>
        <w:t>ν</w:t>
      </w:r>
      <w:r w:rsidR="00D5650F">
        <w:rPr>
          <w:sz w:val="20"/>
          <w:lang w:val="el-GR"/>
        </w:rPr>
        <w:t xml:space="preserve"> σχεδιασμό </w:t>
      </w:r>
      <w:r w:rsidR="008C7DFB">
        <w:rPr>
          <w:sz w:val="20"/>
          <w:lang w:val="el-GR"/>
        </w:rPr>
        <w:t xml:space="preserve">μείωσης των υψηλών λόγων χρέους </w:t>
      </w:r>
      <w:r w:rsidR="002B3BB6">
        <w:rPr>
          <w:sz w:val="20"/>
          <w:lang w:val="el-GR"/>
        </w:rPr>
        <w:t>προς ΑΕΠ</w:t>
      </w:r>
      <w:r w:rsidR="00D5650F">
        <w:rPr>
          <w:sz w:val="20"/>
          <w:lang w:val="el-GR"/>
        </w:rPr>
        <w:t>.</w:t>
      </w:r>
      <w:r w:rsidR="002B3BB6">
        <w:rPr>
          <w:sz w:val="20"/>
          <w:lang w:val="el-GR"/>
        </w:rPr>
        <w:t xml:space="preserve"> </w:t>
      </w:r>
      <w:r w:rsidR="00D75E15" w:rsidRPr="00D75E15">
        <w:rPr>
          <w:sz w:val="20"/>
          <w:lang w:val="el-GR"/>
        </w:rPr>
        <w:t>Συγκεκριμένα</w:t>
      </w:r>
      <w:r w:rsidR="00096FAD">
        <w:rPr>
          <w:sz w:val="20"/>
          <w:lang w:val="el-GR"/>
        </w:rPr>
        <w:t>,</w:t>
      </w:r>
      <w:r w:rsidR="00D75E15" w:rsidRPr="00D75E15">
        <w:rPr>
          <w:sz w:val="20"/>
          <w:lang w:val="el-GR"/>
        </w:rPr>
        <w:t xml:space="preserve"> για κάθε κράτος-μέλος του οποίου το δημόσιο χρέος υπερβαίνει το ανώτατο όριο του 60% του ΑΕΠ, προβλέπεται περισσότερο σταδιακή προσαρμογή σ</w:t>
      </w:r>
      <w:r w:rsidR="00096FAD">
        <w:rPr>
          <w:sz w:val="20"/>
          <w:lang w:val="el-GR"/>
        </w:rPr>
        <w:t>ε</w:t>
      </w:r>
      <w:r w:rsidR="00D75E15" w:rsidRPr="00D75E15">
        <w:rPr>
          <w:sz w:val="20"/>
          <w:lang w:val="el-GR"/>
        </w:rPr>
        <w:t xml:space="preserve"> μακροπρόθεσμο ορίζοντα</w:t>
      </w:r>
      <w:r w:rsidR="00195920">
        <w:rPr>
          <w:sz w:val="20"/>
          <w:lang w:val="el-GR"/>
        </w:rPr>
        <w:t>. Ταυτόχρονα, η</w:t>
      </w:r>
      <w:r w:rsidR="005A5F5F">
        <w:rPr>
          <w:sz w:val="20"/>
          <w:lang w:val="el-GR"/>
        </w:rPr>
        <w:t xml:space="preserve"> ανάκτηση της επενδυτικής βαθμίδας</w:t>
      </w:r>
      <w:r w:rsidR="00096FAD">
        <w:rPr>
          <w:sz w:val="20"/>
          <w:lang w:val="el-GR"/>
        </w:rPr>
        <w:t>,</w:t>
      </w:r>
      <w:r w:rsidR="005A5F5F">
        <w:rPr>
          <w:sz w:val="20"/>
          <w:lang w:val="el-GR"/>
        </w:rPr>
        <w:t xml:space="preserve"> την περυσινή χρονιά</w:t>
      </w:r>
      <w:r w:rsidR="003F0268">
        <w:rPr>
          <w:sz w:val="20"/>
          <w:lang w:val="el-GR"/>
        </w:rPr>
        <w:t>: (</w:t>
      </w:r>
      <w:r w:rsidR="003F0268">
        <w:rPr>
          <w:sz w:val="20"/>
        </w:rPr>
        <w:t>i</w:t>
      </w:r>
      <w:r w:rsidR="003F0268" w:rsidRPr="003F0268">
        <w:rPr>
          <w:sz w:val="20"/>
          <w:lang w:val="el-GR"/>
        </w:rPr>
        <w:t>)</w:t>
      </w:r>
      <w:r w:rsidR="005A5F5F">
        <w:rPr>
          <w:sz w:val="20"/>
          <w:lang w:val="el-GR"/>
        </w:rPr>
        <w:t xml:space="preserve"> </w:t>
      </w:r>
      <w:r w:rsidR="008C02AE">
        <w:rPr>
          <w:sz w:val="20"/>
          <w:lang w:val="el-GR"/>
        </w:rPr>
        <w:t>διευρύνει</w:t>
      </w:r>
      <w:r w:rsidR="00443050">
        <w:rPr>
          <w:sz w:val="20"/>
          <w:lang w:val="el-GR"/>
        </w:rPr>
        <w:t xml:space="preserve"> την επενδυτική βάση για το ελληνικό </w:t>
      </w:r>
      <w:r w:rsidR="002563EF">
        <w:rPr>
          <w:sz w:val="20"/>
          <w:lang w:val="el-GR"/>
        </w:rPr>
        <w:t>Δ</w:t>
      </w:r>
      <w:r w:rsidR="00443050">
        <w:rPr>
          <w:sz w:val="20"/>
          <w:lang w:val="el-GR"/>
        </w:rPr>
        <w:t>ημόσιο</w:t>
      </w:r>
      <w:r w:rsidR="003F0268" w:rsidRPr="003F0268">
        <w:rPr>
          <w:sz w:val="20"/>
          <w:lang w:val="el-GR"/>
        </w:rPr>
        <w:t>, (</w:t>
      </w:r>
      <w:r w:rsidR="003F0268">
        <w:rPr>
          <w:sz w:val="20"/>
        </w:rPr>
        <w:t>ii</w:t>
      </w:r>
      <w:r w:rsidR="003F0268" w:rsidRPr="003F0268">
        <w:rPr>
          <w:sz w:val="20"/>
          <w:lang w:val="el-GR"/>
        </w:rPr>
        <w:t>)</w:t>
      </w:r>
      <w:r w:rsidR="00443050">
        <w:rPr>
          <w:sz w:val="20"/>
          <w:lang w:val="el-GR"/>
        </w:rPr>
        <w:t xml:space="preserve"> συγκρατεί τις αυξητικές επιδράσεις που ασκεί η άνοδος των βασικών επιτοκίων της Ευρωπαϊκής Κεντρικής Τράπεζας</w:t>
      </w:r>
      <w:r w:rsidR="00195920">
        <w:rPr>
          <w:sz w:val="20"/>
          <w:lang w:val="el-GR"/>
        </w:rPr>
        <w:t xml:space="preserve"> στις </w:t>
      </w:r>
      <w:r w:rsidR="0042386A" w:rsidRPr="00443050">
        <w:rPr>
          <w:sz w:val="20"/>
          <w:lang w:val="el-GR"/>
        </w:rPr>
        <w:t>αποδόσεις των ελληνικών κρατικών τίτλων</w:t>
      </w:r>
      <w:r w:rsidR="0042386A">
        <w:rPr>
          <w:sz w:val="20"/>
          <w:lang w:val="el-GR"/>
        </w:rPr>
        <w:t xml:space="preserve">, βελτιώνοντας τους όρους δανεισμού από τις διεθνείς αγορές και </w:t>
      </w:r>
      <w:r w:rsidR="003F0268">
        <w:rPr>
          <w:sz w:val="20"/>
          <w:lang w:val="el-GR"/>
        </w:rPr>
        <w:t>(</w:t>
      </w:r>
      <w:r w:rsidR="003F0268">
        <w:rPr>
          <w:sz w:val="20"/>
        </w:rPr>
        <w:t>iii</w:t>
      </w:r>
      <w:r w:rsidR="003F0268" w:rsidRPr="003F0268">
        <w:rPr>
          <w:sz w:val="20"/>
          <w:lang w:val="el-GR"/>
        </w:rPr>
        <w:t xml:space="preserve">) </w:t>
      </w:r>
      <w:r w:rsidR="0042386A">
        <w:rPr>
          <w:sz w:val="20"/>
          <w:lang w:val="el-GR"/>
        </w:rPr>
        <w:t>διευκολύν</w:t>
      </w:r>
      <w:r w:rsidR="003F0268">
        <w:rPr>
          <w:sz w:val="20"/>
          <w:lang w:val="el-GR"/>
        </w:rPr>
        <w:t>ει</w:t>
      </w:r>
      <w:r w:rsidR="0042386A">
        <w:rPr>
          <w:sz w:val="20"/>
          <w:lang w:val="el-GR"/>
        </w:rPr>
        <w:t xml:space="preserve"> την ενεργητική διαχείριση του χρέους. </w:t>
      </w:r>
      <w:r w:rsidR="008C02AE">
        <w:rPr>
          <w:sz w:val="20"/>
          <w:lang w:val="el-GR"/>
        </w:rPr>
        <w:t>Α</w:t>
      </w:r>
      <w:r w:rsidR="0042386A">
        <w:rPr>
          <w:sz w:val="20"/>
          <w:lang w:val="el-GR"/>
        </w:rPr>
        <w:t>ξίζει να σημειωθεί ότι</w:t>
      </w:r>
      <w:r w:rsidR="0048740E">
        <w:rPr>
          <w:sz w:val="20"/>
          <w:lang w:val="el-GR"/>
        </w:rPr>
        <w:t xml:space="preserve"> </w:t>
      </w:r>
      <w:r w:rsidR="003B0A09">
        <w:rPr>
          <w:sz w:val="20"/>
          <w:lang w:val="el-GR"/>
        </w:rPr>
        <w:t xml:space="preserve">το ελληνικό </w:t>
      </w:r>
      <w:r w:rsidR="002563EF">
        <w:rPr>
          <w:sz w:val="20"/>
          <w:lang w:val="el-GR"/>
        </w:rPr>
        <w:t>Δ</w:t>
      </w:r>
      <w:r w:rsidR="003B0A09">
        <w:rPr>
          <w:sz w:val="20"/>
          <w:lang w:val="el-GR"/>
        </w:rPr>
        <w:t xml:space="preserve">ημόσιο έχει ήδη προχωρήσει σε </w:t>
      </w:r>
      <w:r w:rsidR="008C02AE">
        <w:rPr>
          <w:sz w:val="20"/>
          <w:lang w:val="el-GR"/>
        </w:rPr>
        <w:t>πρόωρες</w:t>
      </w:r>
      <w:r w:rsidR="003B0A09">
        <w:rPr>
          <w:sz w:val="20"/>
          <w:lang w:val="el-GR"/>
        </w:rPr>
        <w:t xml:space="preserve"> αποπληρωμές </w:t>
      </w:r>
      <w:r w:rsidR="003B0A09" w:rsidRPr="00E30390">
        <w:rPr>
          <w:sz w:val="20"/>
          <w:lang w:val="el-GR"/>
        </w:rPr>
        <w:t>μέρους του χρέους (προς το Διεθνές Νομισματικό Ταμείο και τις χώρες της ευρωζώνης)</w:t>
      </w:r>
      <w:r w:rsidR="00266D95" w:rsidRPr="00E30390">
        <w:rPr>
          <w:sz w:val="20"/>
          <w:lang w:val="el-GR"/>
        </w:rPr>
        <w:t>,</w:t>
      </w:r>
      <w:r w:rsidR="00096FAD">
        <w:rPr>
          <w:sz w:val="20"/>
          <w:lang w:val="el-GR"/>
        </w:rPr>
        <w:t xml:space="preserve"> την τελευταία διετία,</w:t>
      </w:r>
      <w:r w:rsidR="003B0A09">
        <w:rPr>
          <w:sz w:val="20"/>
          <w:lang w:val="el-GR"/>
        </w:rPr>
        <w:t xml:space="preserve"> </w:t>
      </w:r>
      <w:r w:rsidR="00E675EC">
        <w:rPr>
          <w:sz w:val="20"/>
          <w:lang w:val="el-GR"/>
        </w:rPr>
        <w:t xml:space="preserve">ενώ </w:t>
      </w:r>
      <w:r w:rsidR="00266D95">
        <w:rPr>
          <w:sz w:val="20"/>
          <w:lang w:val="el-GR"/>
        </w:rPr>
        <w:t>η</w:t>
      </w:r>
      <w:r w:rsidR="003B0A09">
        <w:rPr>
          <w:sz w:val="20"/>
          <w:lang w:val="el-GR"/>
        </w:rPr>
        <w:t xml:space="preserve"> στρατηγική </w:t>
      </w:r>
      <w:r w:rsidR="00266D95">
        <w:rPr>
          <w:sz w:val="20"/>
          <w:lang w:val="el-GR"/>
        </w:rPr>
        <w:t>χρηματοδότησης</w:t>
      </w:r>
      <w:r w:rsidR="0040765E">
        <w:rPr>
          <w:sz w:val="20"/>
          <w:lang w:val="el-GR"/>
        </w:rPr>
        <w:t>,</w:t>
      </w:r>
      <w:r w:rsidR="00266D95">
        <w:rPr>
          <w:sz w:val="20"/>
          <w:lang w:val="el-GR"/>
        </w:rPr>
        <w:t xml:space="preserve"> </w:t>
      </w:r>
      <w:r w:rsidR="0040765E">
        <w:rPr>
          <w:sz w:val="20"/>
          <w:lang w:val="el-GR"/>
        </w:rPr>
        <w:t xml:space="preserve">σύμφωνα με τον </w:t>
      </w:r>
      <w:r w:rsidR="00266D95">
        <w:rPr>
          <w:sz w:val="20"/>
          <w:lang w:val="el-GR"/>
        </w:rPr>
        <w:t>Οργανισμ</w:t>
      </w:r>
      <w:r w:rsidR="0040765E">
        <w:rPr>
          <w:sz w:val="20"/>
          <w:lang w:val="el-GR"/>
        </w:rPr>
        <w:t>ό</w:t>
      </w:r>
      <w:r w:rsidR="00266D95">
        <w:rPr>
          <w:sz w:val="20"/>
          <w:lang w:val="el-GR"/>
        </w:rPr>
        <w:t xml:space="preserve"> </w:t>
      </w:r>
      <w:r w:rsidR="008C02AE">
        <w:rPr>
          <w:sz w:val="20"/>
          <w:lang w:val="el-GR"/>
        </w:rPr>
        <w:t>Διαχείρισης</w:t>
      </w:r>
      <w:r w:rsidR="00266D95">
        <w:rPr>
          <w:sz w:val="20"/>
          <w:lang w:val="el-GR"/>
        </w:rPr>
        <w:t xml:space="preserve"> Δημοσίου Χρέους (ΟΔΔΗΧ)</w:t>
      </w:r>
      <w:r w:rsidR="0040765E">
        <w:rPr>
          <w:sz w:val="20"/>
          <w:lang w:val="el-GR"/>
        </w:rPr>
        <w:t>,</w:t>
      </w:r>
      <w:r w:rsidR="00266D95">
        <w:rPr>
          <w:sz w:val="20"/>
          <w:lang w:val="el-GR"/>
        </w:rPr>
        <w:t xml:space="preserve"> προβλέπει περαιτέρω αποπληρωμές</w:t>
      </w:r>
      <w:r w:rsidR="00E675EC">
        <w:rPr>
          <w:sz w:val="20"/>
          <w:lang w:val="el-GR"/>
        </w:rPr>
        <w:t xml:space="preserve"> χρέους</w:t>
      </w:r>
      <w:r w:rsidR="00096FAD">
        <w:rPr>
          <w:sz w:val="20"/>
          <w:lang w:val="el-GR"/>
        </w:rPr>
        <w:t>,</w:t>
      </w:r>
      <w:r w:rsidR="00E675EC">
        <w:rPr>
          <w:sz w:val="20"/>
          <w:lang w:val="el-GR"/>
        </w:rPr>
        <w:t xml:space="preserve"> </w:t>
      </w:r>
      <w:r w:rsidR="003F0268">
        <w:rPr>
          <w:sz w:val="20"/>
          <w:lang w:val="el-GR"/>
        </w:rPr>
        <w:t>κατά</w:t>
      </w:r>
      <w:r w:rsidR="00266D95">
        <w:rPr>
          <w:sz w:val="20"/>
          <w:lang w:val="el-GR"/>
        </w:rPr>
        <w:t xml:space="preserve"> το τρέχον έτος.</w:t>
      </w:r>
    </w:p>
    <w:p w14:paraId="39187F3B" w14:textId="77777777" w:rsidR="00266D95" w:rsidRDefault="00266D95" w:rsidP="00195920">
      <w:pPr>
        <w:pStyle w:val="BodyText"/>
        <w:spacing w:line="250" w:lineRule="auto"/>
        <w:ind w:left="1758" w:right="170"/>
        <w:jc w:val="both"/>
        <w:rPr>
          <w:sz w:val="20"/>
          <w:lang w:val="el-GR"/>
        </w:rPr>
      </w:pPr>
    </w:p>
    <w:p w14:paraId="259E8ABE" w14:textId="12E60D39" w:rsidR="00195920" w:rsidRPr="00343CDC" w:rsidRDefault="00266D95" w:rsidP="00195920">
      <w:pPr>
        <w:pStyle w:val="BodyText"/>
        <w:spacing w:line="250" w:lineRule="auto"/>
        <w:ind w:left="1758" w:right="170"/>
        <w:jc w:val="both"/>
        <w:rPr>
          <w:sz w:val="20"/>
          <w:lang w:val="el-GR"/>
        </w:rPr>
      </w:pPr>
      <w:r>
        <w:rPr>
          <w:sz w:val="20"/>
          <w:lang w:val="el-GR"/>
        </w:rPr>
        <w:t xml:space="preserve">Τα ανωτέρω δημιουργούν </w:t>
      </w:r>
      <w:r w:rsidR="008C02AE">
        <w:rPr>
          <w:sz w:val="20"/>
          <w:lang w:val="el-GR"/>
        </w:rPr>
        <w:t xml:space="preserve">τις </w:t>
      </w:r>
      <w:r>
        <w:rPr>
          <w:sz w:val="20"/>
          <w:lang w:val="el-GR"/>
        </w:rPr>
        <w:t>προϋποθέσεις</w:t>
      </w:r>
      <w:r w:rsidR="008C02AE">
        <w:rPr>
          <w:sz w:val="20"/>
          <w:lang w:val="el-GR"/>
        </w:rPr>
        <w:t xml:space="preserve"> </w:t>
      </w:r>
      <w:r>
        <w:rPr>
          <w:sz w:val="20"/>
          <w:lang w:val="el-GR"/>
        </w:rPr>
        <w:t>για την</w:t>
      </w:r>
      <w:r w:rsidR="008C02AE">
        <w:rPr>
          <w:sz w:val="20"/>
          <w:lang w:val="el-GR"/>
        </w:rPr>
        <w:t xml:space="preserve"> απρόσκοπτη</w:t>
      </w:r>
      <w:r>
        <w:rPr>
          <w:sz w:val="20"/>
          <w:lang w:val="el-GR"/>
        </w:rPr>
        <w:t xml:space="preserve"> υλοποίηση στρατηγικών επενδύσεων και </w:t>
      </w:r>
      <w:r w:rsidRPr="007339E7">
        <w:rPr>
          <w:sz w:val="20"/>
          <w:lang w:val="el-GR"/>
        </w:rPr>
        <w:t>μεταρρυθμίσε</w:t>
      </w:r>
      <w:r>
        <w:rPr>
          <w:sz w:val="20"/>
          <w:lang w:val="el-GR"/>
        </w:rPr>
        <w:t xml:space="preserve">ων (π.χ. για </w:t>
      </w:r>
      <w:r w:rsidR="00096FAD">
        <w:rPr>
          <w:sz w:val="20"/>
          <w:lang w:val="el-GR"/>
        </w:rPr>
        <w:t xml:space="preserve">την </w:t>
      </w:r>
      <w:r>
        <w:rPr>
          <w:sz w:val="20"/>
          <w:lang w:val="el-GR"/>
        </w:rPr>
        <w:t xml:space="preserve">πράσινη και </w:t>
      </w:r>
      <w:r w:rsidR="00096FAD">
        <w:rPr>
          <w:sz w:val="20"/>
          <w:lang w:val="el-GR"/>
        </w:rPr>
        <w:t xml:space="preserve">την </w:t>
      </w:r>
      <w:r>
        <w:rPr>
          <w:sz w:val="20"/>
          <w:lang w:val="el-GR"/>
        </w:rPr>
        <w:t>ψηφιακή μετάβαση)</w:t>
      </w:r>
      <w:r w:rsidR="008C02AE">
        <w:rPr>
          <w:sz w:val="20"/>
          <w:lang w:val="el-GR"/>
        </w:rPr>
        <w:t xml:space="preserve"> αλλά και για </w:t>
      </w:r>
      <w:r>
        <w:rPr>
          <w:sz w:val="20"/>
          <w:lang w:val="el-GR"/>
        </w:rPr>
        <w:t>τη δημιουργία πρόσθετου δημοσιονομικού χώρου για την αντιμετώπιση μελλοντικών κρίσεων και κινδύνων, όπως για παράδειγμα η κλιματική αλλαγή και τα ακραία καιρικά φαινόμενα.</w:t>
      </w:r>
      <w:r w:rsidR="008C02AE">
        <w:rPr>
          <w:sz w:val="20"/>
          <w:lang w:val="el-GR"/>
        </w:rPr>
        <w:t xml:space="preserve"> Σε ό,τι αφορά στο τελευταίο</w:t>
      </w:r>
      <w:r w:rsidR="00096FAD">
        <w:rPr>
          <w:sz w:val="20"/>
          <w:lang w:val="el-GR"/>
        </w:rPr>
        <w:t>,</w:t>
      </w:r>
      <w:r w:rsidR="008C02AE">
        <w:rPr>
          <w:sz w:val="20"/>
          <w:lang w:val="el-GR"/>
        </w:rPr>
        <w:t xml:space="preserve"> σημειώνεται ότι, </w:t>
      </w:r>
      <w:r>
        <w:rPr>
          <w:sz w:val="20"/>
          <w:lang w:val="el-GR"/>
        </w:rPr>
        <w:t xml:space="preserve">σύμφωνα με </w:t>
      </w:r>
    </w:p>
    <w:p w14:paraId="03EFBC6F" w14:textId="09395C7C" w:rsidR="009B08ED" w:rsidRPr="00C6016D" w:rsidRDefault="00B14DB5" w:rsidP="00A47D70">
      <w:pPr>
        <w:tabs>
          <w:tab w:val="left" w:pos="2167"/>
          <w:tab w:val="left" w:pos="6405"/>
        </w:tabs>
        <w:ind w:right="170"/>
      </w:pPr>
      <w:r>
        <w:rPr>
          <w:noProof/>
          <w:lang w:eastAsia="el-GR"/>
        </w:rPr>
        <mc:AlternateContent>
          <mc:Choice Requires="wpg">
            <w:drawing>
              <wp:anchor distT="0" distB="0" distL="114300" distR="114300" simplePos="0" relativeHeight="251652096" behindDoc="1" locked="0" layoutInCell="1" allowOverlap="1" wp14:anchorId="1E67A265" wp14:editId="4E810C05">
                <wp:simplePos x="0" y="0"/>
                <wp:positionH relativeFrom="column">
                  <wp:posOffset>6985</wp:posOffset>
                </wp:positionH>
                <wp:positionV relativeFrom="paragraph">
                  <wp:posOffset>47320</wp:posOffset>
                </wp:positionV>
                <wp:extent cx="7199630" cy="3239770"/>
                <wp:effectExtent l="0" t="0" r="1270" b="0"/>
                <wp:wrapNone/>
                <wp:docPr id="20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204"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8A2D2" w14:textId="77777777" w:rsidR="009B08ED" w:rsidRPr="002E1320" w:rsidRDefault="009B08ED" w:rsidP="009B08ED">
                              <w:pPr>
                                <w:jc w:val="center"/>
                                <w:rPr>
                                  <w:rFonts w:ascii="Arial" w:hAnsi="Arial" w:cs="Arial"/>
                                  <w:color w:val="E24C37"/>
                                  <w:spacing w:val="-4"/>
                                  <w:sz w:val="18"/>
                                </w:rPr>
                              </w:pPr>
                              <w:r w:rsidRPr="002E1320">
                                <w:rPr>
                                  <w:rFonts w:ascii="Arial" w:hAnsi="Arial" w:cs="Arial"/>
                                  <w:color w:val="E24C37"/>
                                  <w:spacing w:val="-4"/>
                                  <w:sz w:val="18"/>
                                </w:rPr>
                                <w:br/>
                              </w:r>
                              <w:r w:rsidRPr="000753F7">
                                <w:rPr>
                                  <w:rFonts w:ascii="Arial" w:hAnsi="Arial" w:cs="Arial"/>
                                  <w:color w:val="E24C37"/>
                                  <w:spacing w:val="-4"/>
                                  <w:sz w:val="18"/>
                                </w:rPr>
                                <w:t>ΓΡΑΦΗΜΑ</w:t>
                              </w:r>
                              <w:r w:rsidRPr="002E1320">
                                <w:rPr>
                                  <w:rFonts w:ascii="Arial" w:hAnsi="Arial" w:cs="Arial"/>
                                  <w:color w:val="E24C37"/>
                                  <w:spacing w:val="-4"/>
                                  <w:sz w:val="18"/>
                                </w:rPr>
                                <w:t xml:space="preserve"> 1</w:t>
                              </w:r>
                            </w:p>
                            <w:p w14:paraId="299B0E02" w14:textId="77777777" w:rsidR="009B08ED" w:rsidRPr="002E1320" w:rsidRDefault="009B08ED" w:rsidP="009B08ED">
                              <w:pPr>
                                <w:jc w:val="center"/>
                                <w:rPr>
                                  <w:rFonts w:ascii="Arial" w:hAnsi="Arial" w:cs="Arial"/>
                                  <w:color w:val="E24C37"/>
                                  <w:spacing w:val="-4"/>
                                  <w:sz w:val="18"/>
                                </w:rPr>
                              </w:pPr>
                            </w:p>
                            <w:p w14:paraId="50AE4FBD" w14:textId="3F3C8116" w:rsidR="007F4129" w:rsidRDefault="007F4129" w:rsidP="009B08ED">
                              <w:pPr>
                                <w:jc w:val="center"/>
                                <w:rPr>
                                  <w:rFonts w:ascii="Arial" w:hAnsi="Arial" w:cs="Arial"/>
                                  <w:color w:val="E24C37"/>
                                  <w:spacing w:val="-4"/>
                                  <w:sz w:val="18"/>
                                </w:rPr>
                              </w:pPr>
                            </w:p>
                            <w:p w14:paraId="0F310023" w14:textId="65DEFBB4" w:rsidR="002E1320" w:rsidRDefault="002E1320" w:rsidP="009B08ED">
                              <w:pPr>
                                <w:jc w:val="center"/>
                                <w:rPr>
                                  <w:rFonts w:ascii="Arial" w:hAnsi="Arial" w:cs="Arial"/>
                                  <w:color w:val="E24C37"/>
                                  <w:spacing w:val="-4"/>
                                  <w:sz w:val="18"/>
                                </w:rPr>
                              </w:pPr>
                            </w:p>
                            <w:p w14:paraId="366B230D" w14:textId="472C6A76" w:rsidR="002E1320" w:rsidRDefault="002E1320" w:rsidP="009B08ED">
                              <w:pPr>
                                <w:jc w:val="center"/>
                                <w:rPr>
                                  <w:rFonts w:ascii="Arial" w:hAnsi="Arial" w:cs="Arial"/>
                                  <w:color w:val="E24C37"/>
                                  <w:spacing w:val="-4"/>
                                  <w:sz w:val="18"/>
                                </w:rPr>
                              </w:pPr>
                            </w:p>
                            <w:p w14:paraId="0DFD0850" w14:textId="77777777" w:rsidR="002E1320" w:rsidRPr="002E1320" w:rsidRDefault="002E1320" w:rsidP="009B08ED">
                              <w:pPr>
                                <w:jc w:val="center"/>
                                <w:rPr>
                                  <w:rFonts w:ascii="Arial" w:hAnsi="Arial" w:cs="Arial"/>
                                  <w:color w:val="E24C37"/>
                                  <w:spacing w:val="-4"/>
                                  <w:sz w:val="18"/>
                                </w:rPr>
                              </w:pPr>
                            </w:p>
                            <w:p w14:paraId="1399E16F" w14:textId="6CEC45BE" w:rsidR="002E1320" w:rsidRPr="002E1320" w:rsidRDefault="003F4835" w:rsidP="002E1320">
                              <w:pPr>
                                <w:jc w:val="center"/>
                                <w:rPr>
                                  <w:rFonts w:ascii="Arial" w:hAnsi="Arial" w:cs="Arial"/>
                                  <w:color w:val="C00000"/>
                                  <w:sz w:val="18"/>
                                  <w:lang w:val="en-US"/>
                                </w:rPr>
                              </w:pPr>
                              <w:r w:rsidRPr="003F4835">
                                <w:rPr>
                                  <w:rFonts w:ascii="Arial" w:hAnsi="Arial" w:cs="Arial"/>
                                  <w:color w:val="000000"/>
                                  <w:spacing w:val="-4"/>
                                  <w:sz w:val="18"/>
                                </w:rPr>
                                <w:t>Πηγή</w:t>
                              </w:r>
                              <w:r w:rsidRPr="002E1320">
                                <w:rPr>
                                  <w:rFonts w:ascii="Arial" w:hAnsi="Arial" w:cs="Arial"/>
                                  <w:color w:val="000000"/>
                                  <w:spacing w:val="-4"/>
                                  <w:sz w:val="18"/>
                                  <w:lang w:val="en-US"/>
                                </w:rPr>
                                <w:t xml:space="preserve">: </w:t>
                              </w:r>
                              <w:r w:rsidR="002E1320">
                                <w:rPr>
                                  <w:rFonts w:ascii="Arial" w:hAnsi="Arial" w:cs="Arial"/>
                                  <w:color w:val="000000"/>
                                  <w:spacing w:val="-4"/>
                                  <w:sz w:val="18"/>
                                </w:rPr>
                                <w:t>Ευρωπαϊκή</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rPr>
                                <w:t>Επιτροπή</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lang w:val="en-US"/>
                                </w:rPr>
                                <w:t>European</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lang w:val="en-US"/>
                                </w:rPr>
                                <w:t>Economic</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lang w:val="en-US"/>
                                </w:rPr>
                                <w:t>Forecast</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lang w:val="en-US"/>
                                </w:rPr>
                                <w:t>Autumn</w:t>
                              </w:r>
                              <w:r w:rsidR="002E1320" w:rsidRPr="002E1320">
                                <w:rPr>
                                  <w:rFonts w:ascii="Arial" w:hAnsi="Arial" w:cs="Arial"/>
                                  <w:color w:val="000000"/>
                                  <w:spacing w:val="-4"/>
                                  <w:sz w:val="18"/>
                                  <w:lang w:val="en-US"/>
                                </w:rPr>
                                <w:t xml:space="preserve"> 2023), </w:t>
                              </w:r>
                              <w:r w:rsidR="002E1320">
                                <w:rPr>
                                  <w:rFonts w:ascii="Arial" w:hAnsi="Arial" w:cs="Arial"/>
                                  <w:color w:val="000000"/>
                                  <w:spacing w:val="-4"/>
                                  <w:sz w:val="18"/>
                                </w:rPr>
                                <w:t>Υπολογισμοί</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lang w:val="en-US"/>
                                </w:rPr>
                                <w:t>Alpha</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lang w:val="en-US"/>
                                </w:rPr>
                                <w:t>Bank</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lang w:val="en-US"/>
                                </w:rPr>
                                <w:t>Blomberg</w:t>
                              </w:r>
                            </w:p>
                            <w:p w14:paraId="6A4B7336" w14:textId="116A2157" w:rsidR="009B08ED" w:rsidRPr="002E1320" w:rsidRDefault="009B08ED" w:rsidP="009B08ED">
                              <w:pPr>
                                <w:jc w:val="center"/>
                                <w:rPr>
                                  <w:rFonts w:ascii="Arial" w:hAnsi="Arial" w:cs="Arial"/>
                                  <w:color w:val="C00000"/>
                                  <w:sz w:val="18"/>
                                  <w:lang w:val="en-US"/>
                                </w:rPr>
                              </w:pPr>
                            </w:p>
                          </w:txbxContent>
                        </wps:txbx>
                        <wps:bodyPr rot="0" vert="horz" wrap="square" lIns="91440" tIns="45720" rIns="91440" bIns="45720" anchor="t" anchorCtr="0" upright="1">
                          <a:noAutofit/>
                        </wps:bodyPr>
                      </wps:wsp>
                      <wps:wsp>
                        <wps:cNvPr id="205"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441980" w14:textId="18F599EA" w:rsidR="007F4129" w:rsidRPr="001E6512" w:rsidRDefault="001439DD" w:rsidP="003516CA">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Η ε</w:t>
                              </w:r>
                              <w:r w:rsidRPr="001439DD">
                                <w:rPr>
                                  <w:rFonts w:ascii="Arial" w:eastAsia="Arial" w:hAnsi="Arial" w:cs="Arial"/>
                                  <w:color w:val="0E3B70"/>
                                  <w:sz w:val="20"/>
                                  <w:szCs w:val="20"/>
                                </w:rPr>
                                <w:t>ξέλιξη</w:t>
                              </w:r>
                              <w:r w:rsidR="0058145D">
                                <w:rPr>
                                  <w:rFonts w:ascii="Arial" w:eastAsia="Arial" w:hAnsi="Arial" w:cs="Arial"/>
                                  <w:color w:val="0E3B70"/>
                                  <w:sz w:val="20"/>
                                  <w:szCs w:val="20"/>
                                </w:rPr>
                                <w:t>:</w:t>
                              </w:r>
                              <w:r w:rsidRPr="001439DD">
                                <w:rPr>
                                  <w:rFonts w:ascii="Arial" w:eastAsia="Arial" w:hAnsi="Arial" w:cs="Arial"/>
                                  <w:color w:val="0E3B70"/>
                                  <w:sz w:val="20"/>
                                  <w:szCs w:val="20"/>
                                </w:rPr>
                                <w:t xml:space="preserve"> </w:t>
                              </w:r>
                              <w:r>
                                <w:rPr>
                                  <w:rFonts w:ascii="Arial" w:eastAsia="Arial" w:hAnsi="Arial" w:cs="Arial"/>
                                  <w:color w:val="0E3B70"/>
                                  <w:sz w:val="20"/>
                                  <w:szCs w:val="20"/>
                                </w:rPr>
                                <w:t xml:space="preserve">(α) </w:t>
                              </w:r>
                              <w:r w:rsidR="00A81080">
                                <w:rPr>
                                  <w:rFonts w:ascii="Arial" w:eastAsia="Arial" w:hAnsi="Arial" w:cs="Arial"/>
                                  <w:color w:val="0E3B70"/>
                                  <w:sz w:val="20"/>
                                  <w:szCs w:val="20"/>
                                </w:rPr>
                                <w:t xml:space="preserve">του λόγου χρέους προς ΑΕΠ </w:t>
                              </w:r>
                              <w:r w:rsidR="005D5DCA">
                                <w:rPr>
                                  <w:rFonts w:ascii="Arial" w:eastAsia="Arial" w:hAnsi="Arial" w:cs="Arial"/>
                                  <w:color w:val="0E3B70"/>
                                  <w:sz w:val="20"/>
                                  <w:szCs w:val="20"/>
                                </w:rPr>
                                <w:t xml:space="preserve">στην Ελλάδα </w:t>
                              </w:r>
                              <w:r w:rsidR="00A81080">
                                <w:rPr>
                                  <w:rFonts w:ascii="Arial" w:eastAsia="Arial" w:hAnsi="Arial" w:cs="Arial"/>
                                  <w:color w:val="0E3B70"/>
                                  <w:sz w:val="20"/>
                                  <w:szCs w:val="20"/>
                                </w:rPr>
                                <w:t xml:space="preserve">και των συνιστωσών του </w:t>
                              </w:r>
                              <w:r w:rsidR="0058145D">
                                <w:rPr>
                                  <w:rFonts w:ascii="Arial" w:eastAsia="Arial" w:hAnsi="Arial" w:cs="Arial"/>
                                  <w:color w:val="0E3B70"/>
                                  <w:sz w:val="20"/>
                                  <w:szCs w:val="20"/>
                                </w:rPr>
                                <w:t xml:space="preserve">έως το 2025, </w:t>
                              </w:r>
                              <w:r>
                                <w:rPr>
                                  <w:rFonts w:ascii="Arial" w:eastAsia="Arial" w:hAnsi="Arial" w:cs="Arial"/>
                                  <w:color w:val="0E3B70"/>
                                  <w:sz w:val="20"/>
                                  <w:szCs w:val="20"/>
                                </w:rPr>
                                <w:t xml:space="preserve">(β) </w:t>
                              </w:r>
                              <w:r w:rsidR="00A81080" w:rsidRPr="001439DD">
                                <w:rPr>
                                  <w:rFonts w:ascii="Arial" w:eastAsia="Arial" w:hAnsi="Arial" w:cs="Arial"/>
                                  <w:color w:val="0E3B70"/>
                                  <w:sz w:val="20"/>
                                  <w:szCs w:val="20"/>
                                </w:rPr>
                                <w:t xml:space="preserve">των αποδόσεων </w:t>
                              </w:r>
                              <w:r w:rsidR="00A81080" w:rsidRPr="00A81080">
                                <w:rPr>
                                  <w:rFonts w:ascii="Arial" w:eastAsia="Arial" w:hAnsi="Arial" w:cs="Arial"/>
                                  <w:color w:val="0E3B70"/>
                                  <w:sz w:val="20"/>
                                  <w:szCs w:val="20"/>
                                </w:rPr>
                                <w:t>δεκαετών κρατικών ομολόγ</w:t>
                              </w:r>
                              <w:r w:rsidR="0058145D">
                                <w:rPr>
                                  <w:rFonts w:ascii="Arial" w:eastAsia="Arial" w:hAnsi="Arial" w:cs="Arial"/>
                                  <w:color w:val="0E3B70"/>
                                  <w:sz w:val="20"/>
                                  <w:szCs w:val="20"/>
                                </w:rPr>
                                <w:t xml:space="preserve">ων </w:t>
                              </w:r>
                              <w:r w:rsidR="00A81080" w:rsidRPr="00A81080">
                                <w:rPr>
                                  <w:rFonts w:ascii="Arial" w:eastAsia="Arial" w:hAnsi="Arial" w:cs="Arial"/>
                                  <w:color w:val="0E3B70"/>
                                  <w:sz w:val="20"/>
                                  <w:szCs w:val="20"/>
                                </w:rPr>
                                <w:t>επιλεγμένων χωρών</w:t>
                              </w:r>
                              <w:r w:rsidR="005D5DCA">
                                <w:rPr>
                                  <w:rFonts w:ascii="Arial" w:eastAsia="Arial" w:hAnsi="Arial" w:cs="Arial"/>
                                  <w:color w:val="0E3B70"/>
                                  <w:sz w:val="20"/>
                                  <w:szCs w:val="20"/>
                                </w:rPr>
                                <w:t xml:space="preserve"> της Ευρωζώνης</w:t>
                              </w:r>
                              <w:r w:rsidR="0058145D">
                                <w:rPr>
                                  <w:rFonts w:ascii="Arial" w:eastAsia="Arial" w:hAnsi="Arial" w:cs="Arial"/>
                                  <w:color w:val="0E3B70"/>
                                  <w:sz w:val="20"/>
                                  <w:szCs w:val="20"/>
                                </w:rPr>
                                <w:t>, το τελευταίο 12μηνο</w:t>
                              </w:r>
                            </w:p>
                            <w:p w14:paraId="04AF8627" w14:textId="39CA7A7B" w:rsidR="009B08ED" w:rsidRDefault="009B08ED" w:rsidP="003516CA">
                              <w:pPr>
                                <w:tabs>
                                  <w:tab w:val="left" w:pos="2410"/>
                                </w:tabs>
                                <w:spacing w:after="0" w:line="240" w:lineRule="auto"/>
                                <w:rPr>
                                  <w:rFonts w:ascii="Arial" w:eastAsia="Arial" w:hAnsi="Arial" w:cs="Arial"/>
                                  <w:color w:val="0E3B70"/>
                                  <w:sz w:val="20"/>
                                  <w:szCs w:val="20"/>
                                </w:rPr>
                              </w:pPr>
                            </w:p>
                            <w:p w14:paraId="64F2FA26" w14:textId="51101FD5" w:rsidR="007F4129" w:rsidRDefault="005D6B1A" w:rsidP="003516CA">
                              <w:pPr>
                                <w:tabs>
                                  <w:tab w:val="left" w:pos="2410"/>
                                </w:tabs>
                                <w:spacing w:after="0" w:line="240" w:lineRule="auto"/>
                                <w:rPr>
                                  <w:rFonts w:ascii="Arial" w:eastAsia="Arial" w:hAnsi="Arial" w:cs="Arial"/>
                                  <w:color w:val="0E3B70"/>
                                  <w:sz w:val="20"/>
                                  <w:szCs w:val="20"/>
                                </w:rPr>
                              </w:pPr>
                              <w:r w:rsidRPr="005D6B1A">
                                <w:rPr>
                                  <w:noProof/>
                                </w:rPr>
                                <w:drawing>
                                  <wp:inline distT="0" distB="0" distL="0" distR="0" wp14:anchorId="4E22BDD6" wp14:editId="77F36FAC">
                                    <wp:extent cx="5829935" cy="2772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935" cy="2772410"/>
                                            </a:xfrm>
                                            <a:prstGeom prst="rect">
                                              <a:avLst/>
                                            </a:prstGeom>
                                            <a:noFill/>
                                            <a:ln>
                                              <a:noFill/>
                                            </a:ln>
                                          </pic:spPr>
                                        </pic:pic>
                                      </a:graphicData>
                                    </a:graphic>
                                  </wp:inline>
                                </w:drawing>
                              </w:r>
                            </w:p>
                            <w:p w14:paraId="5CBA39A4" w14:textId="5255D397" w:rsidR="009B08ED" w:rsidRPr="005F4DC6" w:rsidRDefault="009B08ED" w:rsidP="003516CA">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E67A265" id="Group 399" o:spid="_x0000_s1026" style="position:absolute;margin-left:.55pt;margin-top:3.75pt;width:566.9pt;height:255.1pt;z-index:-251664384;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">
                <v:rect id="Rectangle 24" o:spid="_x0000_s1027"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" fillcolor="#e5e4de" stroked="f">
                  <v:textbox>
                    <w:txbxContent>
                      <w:p w14:paraId="1C48A2D2" w14:textId="77777777" w:rsidR="009B08ED" w:rsidRPr="002E1320" w:rsidRDefault="009B08ED" w:rsidP="009B08ED">
                        <w:pPr>
                          <w:jc w:val="center"/>
                          <w:rPr>
                            <w:rFonts w:ascii="Arial" w:hAnsi="Arial" w:cs="Arial"/>
                            <w:color w:val="E24C37"/>
                            <w:spacing w:val="-4"/>
                            <w:sz w:val="18"/>
                          </w:rPr>
                        </w:pPr>
                        <w:r w:rsidRPr="002E1320">
                          <w:rPr>
                            <w:rFonts w:ascii="Arial" w:hAnsi="Arial" w:cs="Arial"/>
                            <w:color w:val="E24C37"/>
                            <w:spacing w:val="-4"/>
                            <w:sz w:val="18"/>
                          </w:rPr>
                          <w:br/>
                        </w:r>
                        <w:r w:rsidRPr="000753F7">
                          <w:rPr>
                            <w:rFonts w:ascii="Arial" w:hAnsi="Arial" w:cs="Arial"/>
                            <w:color w:val="E24C37"/>
                            <w:spacing w:val="-4"/>
                            <w:sz w:val="18"/>
                          </w:rPr>
                          <w:t>ΓΡΑΦΗΜΑ</w:t>
                        </w:r>
                        <w:r w:rsidRPr="002E1320">
                          <w:rPr>
                            <w:rFonts w:ascii="Arial" w:hAnsi="Arial" w:cs="Arial"/>
                            <w:color w:val="E24C37"/>
                            <w:spacing w:val="-4"/>
                            <w:sz w:val="18"/>
                          </w:rPr>
                          <w:t xml:space="preserve"> 1</w:t>
                        </w:r>
                      </w:p>
                      <w:p w14:paraId="299B0E02" w14:textId="77777777" w:rsidR="009B08ED" w:rsidRPr="002E1320" w:rsidRDefault="009B08ED" w:rsidP="009B08ED">
                        <w:pPr>
                          <w:jc w:val="center"/>
                          <w:rPr>
                            <w:rFonts w:ascii="Arial" w:hAnsi="Arial" w:cs="Arial"/>
                            <w:color w:val="E24C37"/>
                            <w:spacing w:val="-4"/>
                            <w:sz w:val="18"/>
                          </w:rPr>
                        </w:pPr>
                      </w:p>
                      <w:p w14:paraId="50AE4FBD" w14:textId="3F3C8116" w:rsidR="007F4129" w:rsidRDefault="007F4129" w:rsidP="009B08ED">
                        <w:pPr>
                          <w:jc w:val="center"/>
                          <w:rPr>
                            <w:rFonts w:ascii="Arial" w:hAnsi="Arial" w:cs="Arial"/>
                            <w:color w:val="E24C37"/>
                            <w:spacing w:val="-4"/>
                            <w:sz w:val="18"/>
                          </w:rPr>
                        </w:pPr>
                      </w:p>
                      <w:p w14:paraId="0F310023" w14:textId="65DEFBB4" w:rsidR="002E1320" w:rsidRDefault="002E1320" w:rsidP="009B08ED">
                        <w:pPr>
                          <w:jc w:val="center"/>
                          <w:rPr>
                            <w:rFonts w:ascii="Arial" w:hAnsi="Arial" w:cs="Arial"/>
                            <w:color w:val="E24C37"/>
                            <w:spacing w:val="-4"/>
                            <w:sz w:val="18"/>
                          </w:rPr>
                        </w:pPr>
                      </w:p>
                      <w:p w14:paraId="366B230D" w14:textId="472C6A76" w:rsidR="002E1320" w:rsidRDefault="002E1320" w:rsidP="009B08ED">
                        <w:pPr>
                          <w:jc w:val="center"/>
                          <w:rPr>
                            <w:rFonts w:ascii="Arial" w:hAnsi="Arial" w:cs="Arial"/>
                            <w:color w:val="E24C37"/>
                            <w:spacing w:val="-4"/>
                            <w:sz w:val="18"/>
                          </w:rPr>
                        </w:pPr>
                      </w:p>
                      <w:p w14:paraId="0DFD0850" w14:textId="77777777" w:rsidR="002E1320" w:rsidRPr="002E1320" w:rsidRDefault="002E1320" w:rsidP="009B08ED">
                        <w:pPr>
                          <w:jc w:val="center"/>
                          <w:rPr>
                            <w:rFonts w:ascii="Arial" w:hAnsi="Arial" w:cs="Arial"/>
                            <w:color w:val="E24C37"/>
                            <w:spacing w:val="-4"/>
                            <w:sz w:val="18"/>
                          </w:rPr>
                        </w:pPr>
                      </w:p>
                      <w:p w14:paraId="1399E16F" w14:textId="6CEC45BE" w:rsidR="002E1320" w:rsidRPr="002E1320" w:rsidRDefault="003F4835" w:rsidP="002E1320">
                        <w:pPr>
                          <w:jc w:val="center"/>
                          <w:rPr>
                            <w:rFonts w:ascii="Arial" w:hAnsi="Arial" w:cs="Arial"/>
                            <w:color w:val="C00000"/>
                            <w:sz w:val="18"/>
                            <w:lang w:val="en-US"/>
                          </w:rPr>
                        </w:pPr>
                        <w:r w:rsidRPr="003F4835">
                          <w:rPr>
                            <w:rFonts w:ascii="Arial" w:hAnsi="Arial" w:cs="Arial"/>
                            <w:color w:val="000000"/>
                            <w:spacing w:val="-4"/>
                            <w:sz w:val="18"/>
                          </w:rPr>
                          <w:t>Πηγή</w:t>
                        </w:r>
                        <w:r w:rsidRPr="002E1320">
                          <w:rPr>
                            <w:rFonts w:ascii="Arial" w:hAnsi="Arial" w:cs="Arial"/>
                            <w:color w:val="000000"/>
                            <w:spacing w:val="-4"/>
                            <w:sz w:val="18"/>
                            <w:lang w:val="en-US"/>
                          </w:rPr>
                          <w:t xml:space="preserve">: </w:t>
                        </w:r>
                        <w:r w:rsidR="002E1320">
                          <w:rPr>
                            <w:rFonts w:ascii="Arial" w:hAnsi="Arial" w:cs="Arial"/>
                            <w:color w:val="000000"/>
                            <w:spacing w:val="-4"/>
                            <w:sz w:val="18"/>
                          </w:rPr>
                          <w:t>Ευρωπαϊκή</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rPr>
                          <w:t>Επιτροπή</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lang w:val="en-US"/>
                          </w:rPr>
                          <w:t>European</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lang w:val="en-US"/>
                          </w:rPr>
                          <w:t>Economic</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lang w:val="en-US"/>
                          </w:rPr>
                          <w:t>Forecast</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lang w:val="en-US"/>
                          </w:rPr>
                          <w:t>Autumn</w:t>
                        </w:r>
                        <w:r w:rsidR="002E1320" w:rsidRPr="002E1320">
                          <w:rPr>
                            <w:rFonts w:ascii="Arial" w:hAnsi="Arial" w:cs="Arial"/>
                            <w:color w:val="000000"/>
                            <w:spacing w:val="-4"/>
                            <w:sz w:val="18"/>
                            <w:lang w:val="en-US"/>
                          </w:rPr>
                          <w:t xml:space="preserve"> 2023), </w:t>
                        </w:r>
                        <w:r w:rsidR="002E1320">
                          <w:rPr>
                            <w:rFonts w:ascii="Arial" w:hAnsi="Arial" w:cs="Arial"/>
                            <w:color w:val="000000"/>
                            <w:spacing w:val="-4"/>
                            <w:sz w:val="18"/>
                          </w:rPr>
                          <w:t>Υπολογισμοί</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lang w:val="en-US"/>
                          </w:rPr>
                          <w:t>Alpha</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lang w:val="en-US"/>
                          </w:rPr>
                          <w:t>Bank</w:t>
                        </w:r>
                        <w:r w:rsidR="002E1320" w:rsidRPr="002E1320">
                          <w:rPr>
                            <w:rFonts w:ascii="Arial" w:hAnsi="Arial" w:cs="Arial"/>
                            <w:color w:val="000000"/>
                            <w:spacing w:val="-4"/>
                            <w:sz w:val="18"/>
                            <w:lang w:val="en-US"/>
                          </w:rPr>
                          <w:t xml:space="preserve">, </w:t>
                        </w:r>
                        <w:r w:rsidR="002E1320">
                          <w:rPr>
                            <w:rFonts w:ascii="Arial" w:hAnsi="Arial" w:cs="Arial"/>
                            <w:color w:val="000000"/>
                            <w:spacing w:val="-4"/>
                            <w:sz w:val="18"/>
                            <w:lang w:val="en-US"/>
                          </w:rPr>
                          <w:t>Blomberg</w:t>
                        </w:r>
                      </w:p>
                      <w:p w14:paraId="6A4B7336" w14:textId="116A2157" w:rsidR="009B08ED" w:rsidRPr="002E1320" w:rsidRDefault="009B08ED" w:rsidP="009B08ED">
                        <w:pPr>
                          <w:jc w:val="center"/>
                          <w:rPr>
                            <w:rFonts w:ascii="Arial" w:hAnsi="Arial" w:cs="Arial"/>
                            <w:color w:val="C00000"/>
                            <w:sz w:val="18"/>
                            <w:lang w:val="en-US"/>
                          </w:rPr>
                        </w:pPr>
                      </w:p>
                    </w:txbxContent>
                  </v:textbox>
                </v:rect>
                <v:shape id="Freeform 364" o:spid="_x0000_s1028"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14:paraId="42441980" w14:textId="18F599EA" w:rsidR="007F4129" w:rsidRPr="001E6512" w:rsidRDefault="001439DD" w:rsidP="003516CA">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Η ε</w:t>
                        </w:r>
                        <w:r w:rsidRPr="001439DD">
                          <w:rPr>
                            <w:rFonts w:ascii="Arial" w:eastAsia="Arial" w:hAnsi="Arial" w:cs="Arial"/>
                            <w:color w:val="0E3B70"/>
                            <w:sz w:val="20"/>
                            <w:szCs w:val="20"/>
                          </w:rPr>
                          <w:t>ξέλιξη</w:t>
                        </w:r>
                        <w:r w:rsidR="0058145D">
                          <w:rPr>
                            <w:rFonts w:ascii="Arial" w:eastAsia="Arial" w:hAnsi="Arial" w:cs="Arial"/>
                            <w:color w:val="0E3B70"/>
                            <w:sz w:val="20"/>
                            <w:szCs w:val="20"/>
                          </w:rPr>
                          <w:t>:</w:t>
                        </w:r>
                        <w:r w:rsidRPr="001439DD">
                          <w:rPr>
                            <w:rFonts w:ascii="Arial" w:eastAsia="Arial" w:hAnsi="Arial" w:cs="Arial"/>
                            <w:color w:val="0E3B70"/>
                            <w:sz w:val="20"/>
                            <w:szCs w:val="20"/>
                          </w:rPr>
                          <w:t xml:space="preserve"> </w:t>
                        </w:r>
                        <w:r>
                          <w:rPr>
                            <w:rFonts w:ascii="Arial" w:eastAsia="Arial" w:hAnsi="Arial" w:cs="Arial"/>
                            <w:color w:val="0E3B70"/>
                            <w:sz w:val="20"/>
                            <w:szCs w:val="20"/>
                          </w:rPr>
                          <w:t xml:space="preserve">(α) </w:t>
                        </w:r>
                        <w:r w:rsidR="00A81080">
                          <w:rPr>
                            <w:rFonts w:ascii="Arial" w:eastAsia="Arial" w:hAnsi="Arial" w:cs="Arial"/>
                            <w:color w:val="0E3B70"/>
                            <w:sz w:val="20"/>
                            <w:szCs w:val="20"/>
                          </w:rPr>
                          <w:t xml:space="preserve">του λόγου χρέους προς ΑΕΠ </w:t>
                        </w:r>
                        <w:r w:rsidR="005D5DCA">
                          <w:rPr>
                            <w:rFonts w:ascii="Arial" w:eastAsia="Arial" w:hAnsi="Arial" w:cs="Arial"/>
                            <w:color w:val="0E3B70"/>
                            <w:sz w:val="20"/>
                            <w:szCs w:val="20"/>
                          </w:rPr>
                          <w:t xml:space="preserve">στην Ελλάδα </w:t>
                        </w:r>
                        <w:r w:rsidR="00A81080">
                          <w:rPr>
                            <w:rFonts w:ascii="Arial" w:eastAsia="Arial" w:hAnsi="Arial" w:cs="Arial"/>
                            <w:color w:val="0E3B70"/>
                            <w:sz w:val="20"/>
                            <w:szCs w:val="20"/>
                          </w:rPr>
                          <w:t xml:space="preserve">και των συνιστωσών του </w:t>
                        </w:r>
                        <w:r w:rsidR="0058145D">
                          <w:rPr>
                            <w:rFonts w:ascii="Arial" w:eastAsia="Arial" w:hAnsi="Arial" w:cs="Arial"/>
                            <w:color w:val="0E3B70"/>
                            <w:sz w:val="20"/>
                            <w:szCs w:val="20"/>
                          </w:rPr>
                          <w:t xml:space="preserve">έως το 2025, </w:t>
                        </w:r>
                        <w:r>
                          <w:rPr>
                            <w:rFonts w:ascii="Arial" w:eastAsia="Arial" w:hAnsi="Arial" w:cs="Arial"/>
                            <w:color w:val="0E3B70"/>
                            <w:sz w:val="20"/>
                            <w:szCs w:val="20"/>
                          </w:rPr>
                          <w:t xml:space="preserve">(β) </w:t>
                        </w:r>
                        <w:r w:rsidR="00A81080" w:rsidRPr="001439DD">
                          <w:rPr>
                            <w:rFonts w:ascii="Arial" w:eastAsia="Arial" w:hAnsi="Arial" w:cs="Arial"/>
                            <w:color w:val="0E3B70"/>
                            <w:sz w:val="20"/>
                            <w:szCs w:val="20"/>
                          </w:rPr>
                          <w:t xml:space="preserve">των αποδόσεων </w:t>
                        </w:r>
                        <w:r w:rsidR="00A81080" w:rsidRPr="00A81080">
                          <w:rPr>
                            <w:rFonts w:ascii="Arial" w:eastAsia="Arial" w:hAnsi="Arial" w:cs="Arial"/>
                            <w:color w:val="0E3B70"/>
                            <w:sz w:val="20"/>
                            <w:szCs w:val="20"/>
                          </w:rPr>
                          <w:t>δεκαετών κρατικών ομολόγ</w:t>
                        </w:r>
                        <w:r w:rsidR="0058145D">
                          <w:rPr>
                            <w:rFonts w:ascii="Arial" w:eastAsia="Arial" w:hAnsi="Arial" w:cs="Arial"/>
                            <w:color w:val="0E3B70"/>
                            <w:sz w:val="20"/>
                            <w:szCs w:val="20"/>
                          </w:rPr>
                          <w:t xml:space="preserve">ων </w:t>
                        </w:r>
                        <w:r w:rsidR="00A81080" w:rsidRPr="00A81080">
                          <w:rPr>
                            <w:rFonts w:ascii="Arial" w:eastAsia="Arial" w:hAnsi="Arial" w:cs="Arial"/>
                            <w:color w:val="0E3B70"/>
                            <w:sz w:val="20"/>
                            <w:szCs w:val="20"/>
                          </w:rPr>
                          <w:t>επιλεγμένων χωρών</w:t>
                        </w:r>
                        <w:r w:rsidR="005D5DCA">
                          <w:rPr>
                            <w:rFonts w:ascii="Arial" w:eastAsia="Arial" w:hAnsi="Arial" w:cs="Arial"/>
                            <w:color w:val="0E3B70"/>
                            <w:sz w:val="20"/>
                            <w:szCs w:val="20"/>
                          </w:rPr>
                          <w:t xml:space="preserve"> της Ευρωζώνης</w:t>
                        </w:r>
                        <w:r w:rsidR="0058145D">
                          <w:rPr>
                            <w:rFonts w:ascii="Arial" w:eastAsia="Arial" w:hAnsi="Arial" w:cs="Arial"/>
                            <w:color w:val="0E3B70"/>
                            <w:sz w:val="20"/>
                            <w:szCs w:val="20"/>
                          </w:rPr>
                          <w:t>, το τελευταίο 12μηνο</w:t>
                        </w:r>
                      </w:p>
                      <w:p w14:paraId="04AF8627" w14:textId="39CA7A7B" w:rsidR="009B08ED" w:rsidRDefault="009B08ED" w:rsidP="003516CA">
                        <w:pPr>
                          <w:tabs>
                            <w:tab w:val="left" w:pos="2410"/>
                          </w:tabs>
                          <w:spacing w:after="0" w:line="240" w:lineRule="auto"/>
                          <w:rPr>
                            <w:rFonts w:ascii="Arial" w:eastAsia="Arial" w:hAnsi="Arial" w:cs="Arial"/>
                            <w:color w:val="0E3B70"/>
                            <w:sz w:val="20"/>
                            <w:szCs w:val="20"/>
                          </w:rPr>
                        </w:pPr>
                      </w:p>
                      <w:p w14:paraId="64F2FA26" w14:textId="51101FD5" w:rsidR="007F4129" w:rsidRDefault="005D6B1A" w:rsidP="003516CA">
                        <w:pPr>
                          <w:tabs>
                            <w:tab w:val="left" w:pos="2410"/>
                          </w:tabs>
                          <w:spacing w:after="0" w:line="240" w:lineRule="auto"/>
                          <w:rPr>
                            <w:rFonts w:ascii="Arial" w:eastAsia="Arial" w:hAnsi="Arial" w:cs="Arial"/>
                            <w:color w:val="0E3B70"/>
                            <w:sz w:val="20"/>
                            <w:szCs w:val="20"/>
                          </w:rPr>
                        </w:pPr>
                        <w:r w:rsidRPr="005D6B1A">
                          <w:rPr>
                            <w:noProof/>
                          </w:rPr>
                          <w:drawing>
                            <wp:inline distT="0" distB="0" distL="0" distR="0" wp14:anchorId="4E22BDD6" wp14:editId="77F36FAC">
                              <wp:extent cx="5829935" cy="2772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935" cy="2772410"/>
                                      </a:xfrm>
                                      <a:prstGeom prst="rect">
                                        <a:avLst/>
                                      </a:prstGeom>
                                      <a:noFill/>
                                      <a:ln>
                                        <a:noFill/>
                                      </a:ln>
                                    </pic:spPr>
                                  </pic:pic>
                                </a:graphicData>
                              </a:graphic>
                            </wp:inline>
                          </w:drawing>
                        </w:r>
                      </w:p>
                      <w:p w14:paraId="5CBA39A4" w14:textId="5255D397" w:rsidR="009B08ED" w:rsidRPr="005F4DC6" w:rsidRDefault="009B08ED" w:rsidP="003516CA">
                        <w:pPr>
                          <w:tabs>
                            <w:tab w:val="left" w:pos="2410"/>
                          </w:tabs>
                          <w:spacing w:after="0" w:line="240" w:lineRule="auto"/>
                          <w:jc w:val="center"/>
                          <w:rPr>
                            <w:rFonts w:ascii="Arial" w:hAnsi="Arial" w:cs="Arial"/>
                            <w:sz w:val="20"/>
                          </w:rPr>
                        </w:pPr>
                      </w:p>
                    </w:txbxContent>
                  </v:textbox>
                </v:shape>
              </v:group>
            </w:pict>
          </mc:Fallback>
        </mc:AlternateContent>
      </w:r>
      <w:r w:rsidR="007F4129">
        <w:tab/>
      </w:r>
      <w:r w:rsidR="00A47D70">
        <w:tab/>
      </w:r>
    </w:p>
    <w:p w14:paraId="1F1CA8C5" w14:textId="1CA7F8EB" w:rsidR="009B08ED" w:rsidRPr="00C6016D" w:rsidRDefault="00A81080" w:rsidP="0047660B">
      <w:pPr>
        <w:ind w:right="170"/>
      </w:pPr>
      <w:r>
        <w:rPr>
          <w:noProof/>
          <w:lang w:eastAsia="el-GR"/>
        </w:rPr>
        <mc:AlternateContent>
          <mc:Choice Requires="wps">
            <w:drawing>
              <wp:anchor distT="0" distB="0" distL="114300" distR="114300" simplePos="0" relativeHeight="251657216" behindDoc="1" locked="0" layoutInCell="1" allowOverlap="1" wp14:anchorId="5844F843" wp14:editId="098F885D">
                <wp:simplePos x="0" y="0"/>
                <wp:positionH relativeFrom="column">
                  <wp:posOffset>1189990</wp:posOffset>
                </wp:positionH>
                <wp:positionV relativeFrom="paragraph">
                  <wp:posOffset>173050</wp:posOffset>
                </wp:positionV>
                <wp:extent cx="5948680" cy="45719"/>
                <wp:effectExtent l="0" t="0" r="13970" b="12065"/>
                <wp:wrapNone/>
                <wp:docPr id="206"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8680" cy="45719"/>
                        </a:xfrm>
                        <a:custGeom>
                          <a:avLst/>
                          <a:gdLst>
                            <a:gd name="T0" fmla="*/ 0 w 9308"/>
                            <a:gd name="T1" fmla="*/ 0 h 74"/>
                            <a:gd name="T2" fmla="*/ 924 w 9308"/>
                            <a:gd name="T3" fmla="*/ 0 h 74"/>
                            <a:gd name="T4" fmla="*/ 931 w 9308"/>
                            <a:gd name="T5" fmla="*/ 0 h 74"/>
                            <a:gd name="T6" fmla="*/ 982 w 9308"/>
                            <a:gd name="T7" fmla="*/ 73 h 74"/>
                            <a:gd name="T8" fmla="*/ 1033 w 9308"/>
                            <a:gd name="T9" fmla="*/ 0 h 74"/>
                            <a:gd name="T10" fmla="*/ 1037 w 9308"/>
                            <a:gd name="T11" fmla="*/ 0 h 74"/>
                            <a:gd name="T12" fmla="*/ 9308 w 9308"/>
                            <a:gd name="T13" fmla="*/ 0 h 74"/>
                          </a:gdLst>
                          <a:ahLst/>
                          <a:cxnLst>
                            <a:cxn ang="0">
                              <a:pos x="T0" y="T1"/>
                            </a:cxn>
                            <a:cxn ang="0">
                              <a:pos x="T2" y="T3"/>
                            </a:cxn>
                            <a:cxn ang="0">
                              <a:pos x="T4" y="T5"/>
                            </a:cxn>
                            <a:cxn ang="0">
                              <a:pos x="T6" y="T7"/>
                            </a:cxn>
                            <a:cxn ang="0">
                              <a:pos x="T8" y="T9"/>
                            </a:cxn>
                            <a:cxn ang="0">
                              <a:pos x="T10" y="T11"/>
                            </a:cxn>
                            <a:cxn ang="0">
                              <a:pos x="T12" y="T13"/>
                            </a:cxn>
                          </a:cxnLst>
                          <a:rect l="0" t="0" r="r" b="b"/>
                          <a:pathLst>
                            <a:path w="9308" h="74">
                              <a:moveTo>
                                <a:pt x="0" y="0"/>
                              </a:moveTo>
                              <a:lnTo>
                                <a:pt x="924" y="0"/>
                              </a:lnTo>
                              <a:lnTo>
                                <a:pt x="931" y="0"/>
                              </a:lnTo>
                              <a:lnTo>
                                <a:pt x="982" y="73"/>
                              </a:lnTo>
                              <a:lnTo>
                                <a:pt x="1033" y="0"/>
                              </a:lnTo>
                              <a:lnTo>
                                <a:pt x="1037" y="0"/>
                              </a:lnTo>
                              <a:lnTo>
                                <a:pt x="9308" y="0"/>
                              </a:lnTo>
                            </a:path>
                          </a:pathLst>
                        </a:custGeom>
                        <a:noFill/>
                        <a:ln w="6400">
                          <a:solidFill>
                            <a:srgbClr val="0E3B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AB3F4" id="Freeform 206" o:spid="_x0000_s1026" style="position:absolute;margin-left:93.7pt;margin-top:13.65pt;width:468.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0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" path="m,l924,r7,l982,73,1033,r4,l9308,e" filled="f" strokecolor="#0e3b70" strokeweight=".17778mm">
                <v:path arrowok="t" o:connecttype="custom" o:connectlocs="0,0;590522,0;594996,0;627590,45101;660183,0;662740,0;5948680,0" o:connectangles="0,0,0,0,0,0,0"/>
              </v:shape>
            </w:pict>
          </mc:Fallback>
        </mc:AlternateContent>
      </w:r>
    </w:p>
    <w:p w14:paraId="29835B1E" w14:textId="0F0D5D64" w:rsidR="009B08ED" w:rsidRDefault="009B08ED" w:rsidP="0047660B">
      <w:pPr>
        <w:ind w:right="170"/>
      </w:pPr>
    </w:p>
    <w:p w14:paraId="2F4B67AA" w14:textId="50DBD5DA" w:rsidR="009B08ED" w:rsidRPr="00314EBE" w:rsidRDefault="009B08ED" w:rsidP="0047660B">
      <w:pPr>
        <w:ind w:right="170"/>
      </w:pPr>
    </w:p>
    <w:p w14:paraId="7AD4AF75" w14:textId="77777777" w:rsidR="009B08ED" w:rsidRPr="00314EBE" w:rsidRDefault="009B08ED" w:rsidP="0047660B">
      <w:pPr>
        <w:ind w:right="170"/>
      </w:pPr>
    </w:p>
    <w:p w14:paraId="4C5C1F61" w14:textId="77777777" w:rsidR="009B08ED" w:rsidRPr="00314EBE" w:rsidRDefault="009B08ED" w:rsidP="0047660B">
      <w:pPr>
        <w:ind w:right="170"/>
      </w:pPr>
    </w:p>
    <w:p w14:paraId="052C9A18" w14:textId="77777777" w:rsidR="009B08ED" w:rsidRPr="00314EBE" w:rsidRDefault="009B08ED" w:rsidP="0047660B">
      <w:pPr>
        <w:ind w:right="170"/>
      </w:pPr>
    </w:p>
    <w:p w14:paraId="1B2033A2" w14:textId="77777777" w:rsidR="009B08ED" w:rsidRPr="00314EBE" w:rsidRDefault="009B08ED" w:rsidP="0047660B">
      <w:pPr>
        <w:ind w:right="170"/>
      </w:pPr>
    </w:p>
    <w:p w14:paraId="3D698812" w14:textId="77777777" w:rsidR="009B08ED" w:rsidRPr="008A2EAC" w:rsidRDefault="009B08ED" w:rsidP="0047660B">
      <w:pPr>
        <w:ind w:right="170"/>
        <w:rPr>
          <w:sz w:val="24"/>
        </w:rPr>
      </w:pPr>
    </w:p>
    <w:p w14:paraId="1495F98D" w14:textId="0F024615" w:rsidR="009B08ED" w:rsidRDefault="009B08ED" w:rsidP="0047660B">
      <w:pPr>
        <w:pStyle w:val="BodyText"/>
        <w:ind w:left="1758" w:right="170"/>
        <w:jc w:val="both"/>
        <w:rPr>
          <w:sz w:val="20"/>
          <w:lang w:val="el-GR"/>
        </w:rPr>
      </w:pPr>
    </w:p>
    <w:p w14:paraId="65474DB2" w14:textId="77777777" w:rsidR="00D75E15" w:rsidRDefault="00D75E15" w:rsidP="0047660B">
      <w:pPr>
        <w:pStyle w:val="BodyText"/>
        <w:ind w:left="1758" w:right="170"/>
        <w:jc w:val="both"/>
        <w:rPr>
          <w:sz w:val="20"/>
          <w:lang w:val="el-GR"/>
        </w:rPr>
      </w:pPr>
    </w:p>
    <w:p w14:paraId="1C433412" w14:textId="77777777" w:rsidR="003F4835" w:rsidRDefault="003F4835" w:rsidP="003F4835">
      <w:pPr>
        <w:pStyle w:val="BodyText"/>
        <w:ind w:left="1758" w:right="227"/>
        <w:jc w:val="both"/>
        <w:rPr>
          <w:sz w:val="20"/>
          <w:lang w:val="el-GR"/>
        </w:rPr>
      </w:pPr>
    </w:p>
    <w:p w14:paraId="4EB99BBF" w14:textId="1E95FF21" w:rsidR="003F3CEF" w:rsidRPr="004746F2" w:rsidRDefault="00D75E15" w:rsidP="00D75E15">
      <w:pPr>
        <w:pStyle w:val="BodyText"/>
        <w:ind w:left="1758" w:right="227"/>
        <w:jc w:val="both"/>
        <w:rPr>
          <w:sz w:val="20"/>
          <w:szCs w:val="20"/>
          <w:lang w:val="el-GR"/>
        </w:rPr>
      </w:pPr>
      <w:r w:rsidRPr="004746F2">
        <w:rPr>
          <w:sz w:val="20"/>
          <w:lang w:val="el-GR"/>
        </w:rPr>
        <w:lastRenderedPageBreak/>
        <w:t>την Εισηγητική Έκθεση του Προϋπολογισμού για το 2024, εφεξής οι πόροι του Προγράμματος Δημοσίων</w:t>
      </w:r>
      <w:r>
        <w:rPr>
          <w:sz w:val="20"/>
          <w:lang w:val="el-GR"/>
        </w:rPr>
        <w:t xml:space="preserve"> </w:t>
      </w:r>
      <w:r w:rsidR="008C02AE" w:rsidRPr="004746F2">
        <w:rPr>
          <w:sz w:val="20"/>
          <w:lang w:val="el-GR"/>
        </w:rPr>
        <w:t>Επενδύσεων (ΠΔΕ) για την κάλυψη των δαπανών κρατικής αρωγής έναντι φυσικών καταστροφών θα ανέρχονται σε Ευρώ 600 εκατ.</w:t>
      </w:r>
      <w:r w:rsidR="003F3CEF" w:rsidRPr="004746F2">
        <w:rPr>
          <w:sz w:val="20"/>
          <w:lang w:val="el-GR"/>
        </w:rPr>
        <w:t xml:space="preserve"> </w:t>
      </w:r>
      <w:r w:rsidR="003F0268" w:rsidRPr="004746F2">
        <w:rPr>
          <w:sz w:val="20"/>
          <w:lang w:val="el-GR"/>
        </w:rPr>
        <w:t>ετησίως</w:t>
      </w:r>
      <w:r w:rsidR="006F62B4">
        <w:rPr>
          <w:sz w:val="20"/>
          <w:lang w:val="el-GR"/>
        </w:rPr>
        <w:t>.</w:t>
      </w:r>
      <w:r w:rsidR="003F0268" w:rsidRPr="004746F2">
        <w:rPr>
          <w:sz w:val="20"/>
          <w:lang w:val="el-GR"/>
        </w:rPr>
        <w:t xml:space="preserve"> </w:t>
      </w:r>
      <w:r w:rsidR="002563EF">
        <w:rPr>
          <w:sz w:val="20"/>
          <w:szCs w:val="20"/>
          <w:lang w:val="el-GR"/>
        </w:rPr>
        <w:t xml:space="preserve">Παράλληλα, </w:t>
      </w:r>
      <w:r w:rsidR="003F3CEF" w:rsidRPr="004746F2">
        <w:rPr>
          <w:sz w:val="20"/>
          <w:szCs w:val="20"/>
          <w:lang w:val="el-GR"/>
        </w:rPr>
        <w:t>η διαφύλαξη της δημοσιονομικής ισορροπίας καθίσταται απαραίτητη προκειμένου να υπάρξουν περαιτέρω αναβαθμίσεις της πιστοληπτικής διαβάθμισης της Ελλάδας στο μέλλον, οι οποίες με τη σειρά τους θα διευρύνουν περαιτέρω τ</w:t>
      </w:r>
      <w:r w:rsidR="002B3BB6" w:rsidRPr="004746F2">
        <w:rPr>
          <w:sz w:val="20"/>
          <w:szCs w:val="20"/>
          <w:lang w:val="el-GR"/>
        </w:rPr>
        <w:t>η</w:t>
      </w:r>
      <w:r w:rsidR="003F3CEF" w:rsidRPr="004746F2">
        <w:rPr>
          <w:sz w:val="20"/>
          <w:szCs w:val="20"/>
          <w:lang w:val="el-GR"/>
        </w:rPr>
        <w:t xml:space="preserve"> χρηματοδοτικ</w:t>
      </w:r>
      <w:r w:rsidR="002B3BB6" w:rsidRPr="004746F2">
        <w:rPr>
          <w:sz w:val="20"/>
          <w:szCs w:val="20"/>
          <w:lang w:val="el-GR"/>
        </w:rPr>
        <w:t>ή</w:t>
      </w:r>
      <w:r w:rsidR="003F3CEF" w:rsidRPr="004746F2">
        <w:rPr>
          <w:sz w:val="20"/>
          <w:szCs w:val="20"/>
          <w:lang w:val="el-GR"/>
        </w:rPr>
        <w:t xml:space="preserve"> ικανότητ</w:t>
      </w:r>
      <w:r w:rsidR="002B3BB6" w:rsidRPr="004746F2">
        <w:rPr>
          <w:sz w:val="20"/>
          <w:szCs w:val="20"/>
          <w:lang w:val="el-GR"/>
        </w:rPr>
        <w:t>α</w:t>
      </w:r>
      <w:r w:rsidR="003F3CEF" w:rsidRPr="004746F2">
        <w:rPr>
          <w:sz w:val="20"/>
          <w:szCs w:val="20"/>
          <w:lang w:val="el-GR"/>
        </w:rPr>
        <w:t xml:space="preserve"> του ελληνικού </w:t>
      </w:r>
      <w:r w:rsidR="00096FAD">
        <w:rPr>
          <w:sz w:val="20"/>
          <w:szCs w:val="20"/>
          <w:lang w:val="el-GR"/>
        </w:rPr>
        <w:t>Δ</w:t>
      </w:r>
      <w:r w:rsidR="003F3CEF" w:rsidRPr="004746F2">
        <w:rPr>
          <w:sz w:val="20"/>
          <w:szCs w:val="20"/>
          <w:lang w:val="el-GR"/>
        </w:rPr>
        <w:t>ημοσίου. Τούτο θα καταστ</w:t>
      </w:r>
      <w:r w:rsidR="003F0268" w:rsidRPr="004746F2">
        <w:rPr>
          <w:sz w:val="20"/>
          <w:szCs w:val="20"/>
          <w:lang w:val="el-GR"/>
        </w:rPr>
        <w:t>ή</w:t>
      </w:r>
      <w:r w:rsidR="003F3CEF" w:rsidRPr="004746F2">
        <w:rPr>
          <w:sz w:val="20"/>
          <w:szCs w:val="20"/>
          <w:lang w:val="el-GR"/>
        </w:rPr>
        <w:t>σει ευκολότερη την ενεργητική διαχείριση του χρέους μέσω έκδοσης ομολόγων μεγάλης διάρκειας, διατηρώντας τα ευνοϊκά χαρακτηριστικά του χρέους</w:t>
      </w:r>
      <w:r w:rsidR="00096FAD">
        <w:rPr>
          <w:sz w:val="20"/>
          <w:szCs w:val="20"/>
          <w:lang w:val="el-GR"/>
        </w:rPr>
        <w:t>,</w:t>
      </w:r>
      <w:r w:rsidR="003F3CEF" w:rsidRPr="004746F2">
        <w:rPr>
          <w:sz w:val="20"/>
          <w:szCs w:val="20"/>
          <w:lang w:val="el-GR"/>
        </w:rPr>
        <w:t xml:space="preserve"> όπως τη μεγάλη μεσοσταθμική διάρκεια και τις χαμηλές χρηματοδοτικές ανάγκες για την εξυπηρέτησή του</w:t>
      </w:r>
      <w:r w:rsidR="003F3CEF" w:rsidRPr="004746F2">
        <w:rPr>
          <w:rStyle w:val="EndnoteReference"/>
          <w:sz w:val="20"/>
          <w:szCs w:val="20"/>
          <w:lang w:val="el-GR"/>
        </w:rPr>
        <w:endnoteReference w:id="1"/>
      </w:r>
      <w:r w:rsidR="003F3CEF" w:rsidRPr="004746F2">
        <w:rPr>
          <w:sz w:val="20"/>
          <w:szCs w:val="20"/>
          <w:lang w:val="el-GR"/>
        </w:rPr>
        <w:t>.</w:t>
      </w:r>
    </w:p>
    <w:p w14:paraId="5F46839C" w14:textId="77777777" w:rsidR="0042386A" w:rsidRPr="004746F2" w:rsidRDefault="0042386A" w:rsidP="00A11B8B">
      <w:pPr>
        <w:pStyle w:val="BodyText"/>
        <w:ind w:left="1758" w:right="227"/>
        <w:jc w:val="both"/>
        <w:rPr>
          <w:sz w:val="20"/>
          <w:szCs w:val="20"/>
          <w:lang w:val="el-GR"/>
        </w:rPr>
      </w:pPr>
    </w:p>
    <w:p w14:paraId="74D93F27" w14:textId="241E0D8F" w:rsidR="0042386A" w:rsidRDefault="008C02AE" w:rsidP="00A11B8B">
      <w:pPr>
        <w:pStyle w:val="BodyText"/>
        <w:ind w:left="1758" w:right="227"/>
        <w:jc w:val="both"/>
        <w:rPr>
          <w:sz w:val="20"/>
          <w:szCs w:val="20"/>
          <w:lang w:val="el-GR"/>
        </w:rPr>
      </w:pPr>
      <w:r w:rsidRPr="004746F2">
        <w:rPr>
          <w:sz w:val="20"/>
          <w:szCs w:val="20"/>
          <w:lang w:val="el-GR"/>
        </w:rPr>
        <w:t>Στο παρόν δελτίο αναλύουμε την εξέλιξη του δημοσίου χρέους</w:t>
      </w:r>
      <w:r w:rsidR="00096FAD">
        <w:rPr>
          <w:sz w:val="20"/>
          <w:szCs w:val="20"/>
          <w:lang w:val="el-GR"/>
        </w:rPr>
        <w:t>,</w:t>
      </w:r>
      <w:r w:rsidR="00E675EC" w:rsidRPr="004746F2">
        <w:rPr>
          <w:sz w:val="20"/>
          <w:szCs w:val="20"/>
          <w:lang w:val="el-GR"/>
        </w:rPr>
        <w:t xml:space="preserve"> την τελευταία τριετία και</w:t>
      </w:r>
      <w:r w:rsidRPr="004746F2">
        <w:rPr>
          <w:sz w:val="20"/>
          <w:szCs w:val="20"/>
          <w:lang w:val="el-GR"/>
        </w:rPr>
        <w:t xml:space="preserve"> σ</w:t>
      </w:r>
      <w:r w:rsidR="00096FAD">
        <w:rPr>
          <w:sz w:val="20"/>
          <w:szCs w:val="20"/>
          <w:lang w:val="el-GR"/>
        </w:rPr>
        <w:t>ε</w:t>
      </w:r>
      <w:r w:rsidRPr="004746F2">
        <w:rPr>
          <w:sz w:val="20"/>
          <w:szCs w:val="20"/>
          <w:lang w:val="el-GR"/>
        </w:rPr>
        <w:t xml:space="preserve"> μεσοπρόθεσμο ορίζοντα, τα </w:t>
      </w:r>
      <w:r w:rsidR="003F3CEF" w:rsidRPr="004746F2">
        <w:rPr>
          <w:sz w:val="20"/>
          <w:szCs w:val="20"/>
          <w:lang w:val="el-GR"/>
        </w:rPr>
        <w:t xml:space="preserve">θετικά </w:t>
      </w:r>
      <w:r w:rsidRPr="004746F2">
        <w:rPr>
          <w:sz w:val="20"/>
          <w:szCs w:val="20"/>
          <w:lang w:val="el-GR"/>
        </w:rPr>
        <w:t xml:space="preserve">χαρακτηριστικά του αλλά και τις ευνοϊκότερες συνθήκες χρηματοδότησης για το ελληνικό </w:t>
      </w:r>
      <w:r w:rsidR="00096FAD">
        <w:rPr>
          <w:sz w:val="20"/>
          <w:szCs w:val="20"/>
          <w:lang w:val="el-GR"/>
        </w:rPr>
        <w:t>Δ</w:t>
      </w:r>
      <w:r w:rsidRPr="004746F2">
        <w:rPr>
          <w:sz w:val="20"/>
          <w:szCs w:val="20"/>
          <w:lang w:val="el-GR"/>
        </w:rPr>
        <w:t xml:space="preserve">ημόσιο </w:t>
      </w:r>
      <w:r w:rsidR="00E675EC" w:rsidRPr="004746F2">
        <w:rPr>
          <w:sz w:val="20"/>
          <w:szCs w:val="20"/>
          <w:lang w:val="el-GR"/>
        </w:rPr>
        <w:t xml:space="preserve">ως αποτέλεσμα της </w:t>
      </w:r>
      <w:r w:rsidR="003F3CEF" w:rsidRPr="004746F2">
        <w:rPr>
          <w:sz w:val="20"/>
          <w:szCs w:val="20"/>
          <w:lang w:val="el-GR"/>
        </w:rPr>
        <w:t xml:space="preserve">συνετής </w:t>
      </w:r>
      <w:r w:rsidR="00E675EC" w:rsidRPr="004746F2">
        <w:rPr>
          <w:sz w:val="20"/>
          <w:szCs w:val="20"/>
          <w:lang w:val="el-GR"/>
        </w:rPr>
        <w:t>δημοσιονομικής διαχείρισης, των θετικών προοπτικών της ελληνικής οικονομίας</w:t>
      </w:r>
      <w:r w:rsidR="003F3CEF" w:rsidRPr="004746F2">
        <w:rPr>
          <w:sz w:val="20"/>
          <w:szCs w:val="20"/>
          <w:lang w:val="el-GR"/>
        </w:rPr>
        <w:t xml:space="preserve"> </w:t>
      </w:r>
      <w:r w:rsidRPr="004746F2">
        <w:rPr>
          <w:sz w:val="20"/>
          <w:szCs w:val="20"/>
          <w:lang w:val="el-GR"/>
        </w:rPr>
        <w:t xml:space="preserve">και της ανάκτησης της επενδυτικής βαθμίδας. </w:t>
      </w:r>
    </w:p>
    <w:p w14:paraId="09A58DD7" w14:textId="77777777" w:rsidR="0042386A" w:rsidRDefault="0042386A" w:rsidP="00A11B8B">
      <w:pPr>
        <w:pStyle w:val="BodyText"/>
        <w:ind w:left="1758" w:right="227"/>
        <w:jc w:val="both"/>
        <w:rPr>
          <w:sz w:val="20"/>
          <w:szCs w:val="20"/>
          <w:lang w:val="el-GR"/>
        </w:rPr>
      </w:pPr>
    </w:p>
    <w:p w14:paraId="2F3F1EF7" w14:textId="29486D7E" w:rsidR="0042386A" w:rsidRPr="00F474E7" w:rsidRDefault="00DD2556" w:rsidP="0042386A">
      <w:pPr>
        <w:pStyle w:val="BodyText"/>
        <w:ind w:left="1758" w:right="227"/>
        <w:jc w:val="both"/>
        <w:rPr>
          <w:b/>
          <w:bCs/>
          <w:sz w:val="20"/>
          <w:szCs w:val="20"/>
          <w:lang w:val="el-GR"/>
        </w:rPr>
      </w:pPr>
      <w:r>
        <w:rPr>
          <w:b/>
          <w:bCs/>
          <w:sz w:val="20"/>
          <w:szCs w:val="20"/>
          <w:lang w:val="el-GR"/>
        </w:rPr>
        <w:t>Συνιστώσες</w:t>
      </w:r>
      <w:r w:rsidR="003F0268">
        <w:rPr>
          <w:b/>
          <w:bCs/>
          <w:sz w:val="20"/>
          <w:szCs w:val="20"/>
          <w:lang w:val="el-GR"/>
        </w:rPr>
        <w:t xml:space="preserve"> </w:t>
      </w:r>
      <w:r w:rsidR="00F717DD">
        <w:rPr>
          <w:b/>
          <w:bCs/>
          <w:sz w:val="20"/>
          <w:szCs w:val="20"/>
          <w:lang w:val="el-GR"/>
        </w:rPr>
        <w:t xml:space="preserve">της προσαρμογής </w:t>
      </w:r>
      <w:r w:rsidR="003F0268">
        <w:rPr>
          <w:b/>
          <w:bCs/>
          <w:sz w:val="20"/>
          <w:szCs w:val="20"/>
          <w:lang w:val="el-GR"/>
        </w:rPr>
        <w:t>του λ</w:t>
      </w:r>
      <w:r w:rsidR="0042386A" w:rsidRPr="00F474E7">
        <w:rPr>
          <w:b/>
          <w:bCs/>
          <w:sz w:val="20"/>
          <w:szCs w:val="20"/>
          <w:lang w:val="el-GR"/>
        </w:rPr>
        <w:t>όγο</w:t>
      </w:r>
      <w:r w:rsidR="003F0268">
        <w:rPr>
          <w:b/>
          <w:bCs/>
          <w:sz w:val="20"/>
          <w:szCs w:val="20"/>
          <w:lang w:val="el-GR"/>
        </w:rPr>
        <w:t>υ</w:t>
      </w:r>
      <w:r w:rsidR="0042386A" w:rsidRPr="00F474E7">
        <w:rPr>
          <w:b/>
          <w:bCs/>
          <w:sz w:val="20"/>
          <w:szCs w:val="20"/>
          <w:lang w:val="el-GR"/>
        </w:rPr>
        <w:t xml:space="preserve"> </w:t>
      </w:r>
      <w:r w:rsidR="00C420DF">
        <w:rPr>
          <w:b/>
          <w:bCs/>
          <w:sz w:val="20"/>
          <w:szCs w:val="20"/>
          <w:lang w:val="el-GR"/>
        </w:rPr>
        <w:t>χ</w:t>
      </w:r>
      <w:r w:rsidR="0042386A" w:rsidRPr="00F474E7">
        <w:rPr>
          <w:b/>
          <w:bCs/>
          <w:sz w:val="20"/>
          <w:szCs w:val="20"/>
          <w:lang w:val="el-GR"/>
        </w:rPr>
        <w:t>ρέους προς ΑΕΠ</w:t>
      </w:r>
      <w:r w:rsidR="002563EF" w:rsidRPr="006E69B8">
        <w:rPr>
          <w:b/>
          <w:bCs/>
          <w:sz w:val="20"/>
          <w:szCs w:val="20"/>
          <w:lang w:val="el-GR"/>
        </w:rPr>
        <w:t>:</w:t>
      </w:r>
      <w:r w:rsidR="002563EF">
        <w:rPr>
          <w:b/>
          <w:bCs/>
          <w:sz w:val="20"/>
          <w:szCs w:val="20"/>
          <w:lang w:val="el-GR"/>
        </w:rPr>
        <w:t xml:space="preserve"> επιτόκια, πληθωρισμός, πλεονάσματα και οικονομική </w:t>
      </w:r>
      <w:r w:rsidR="00063079">
        <w:rPr>
          <w:b/>
          <w:bCs/>
          <w:sz w:val="20"/>
          <w:szCs w:val="20"/>
          <w:lang w:val="el-GR"/>
        </w:rPr>
        <w:t>μ</w:t>
      </w:r>
      <w:r w:rsidR="002563EF">
        <w:rPr>
          <w:b/>
          <w:bCs/>
          <w:sz w:val="20"/>
          <w:szCs w:val="20"/>
          <w:lang w:val="el-GR"/>
        </w:rPr>
        <w:t>εγέθυνση</w:t>
      </w:r>
      <w:r w:rsidR="0042386A" w:rsidRPr="00F474E7">
        <w:rPr>
          <w:b/>
          <w:bCs/>
          <w:sz w:val="20"/>
          <w:szCs w:val="20"/>
          <w:lang w:val="el-GR"/>
        </w:rPr>
        <w:t xml:space="preserve"> </w:t>
      </w:r>
    </w:p>
    <w:p w14:paraId="2393A381" w14:textId="77777777" w:rsidR="0042386A" w:rsidRPr="00F474E7" w:rsidRDefault="0042386A" w:rsidP="0042386A">
      <w:pPr>
        <w:pStyle w:val="BodyText"/>
        <w:ind w:left="1758" w:right="227"/>
        <w:jc w:val="both"/>
        <w:rPr>
          <w:b/>
          <w:bCs/>
          <w:sz w:val="20"/>
          <w:szCs w:val="20"/>
          <w:lang w:val="el-GR"/>
        </w:rPr>
      </w:pPr>
    </w:p>
    <w:p w14:paraId="6251CD72" w14:textId="41ABC4EB" w:rsidR="00A11B8B" w:rsidRDefault="0042386A" w:rsidP="0042386A">
      <w:pPr>
        <w:pStyle w:val="BodyText"/>
        <w:spacing w:line="250" w:lineRule="auto"/>
        <w:ind w:left="1758" w:right="170"/>
        <w:jc w:val="both"/>
        <w:rPr>
          <w:sz w:val="20"/>
          <w:szCs w:val="20"/>
          <w:lang w:val="el-GR"/>
        </w:rPr>
      </w:pPr>
      <w:r w:rsidRPr="00F474E7">
        <w:rPr>
          <w:sz w:val="20"/>
          <w:szCs w:val="20"/>
          <w:lang w:val="el-GR"/>
        </w:rPr>
        <w:t xml:space="preserve">Ο λόγος χρέους προς ΑΕΠ μειώθηκε σημαντικά την τελευταία </w:t>
      </w:r>
      <w:r w:rsidR="00063079">
        <w:rPr>
          <w:sz w:val="20"/>
          <w:szCs w:val="20"/>
          <w:lang w:val="el-GR"/>
        </w:rPr>
        <w:t>τρ</w:t>
      </w:r>
      <w:r w:rsidRPr="00F474E7">
        <w:rPr>
          <w:sz w:val="20"/>
          <w:szCs w:val="20"/>
          <w:lang w:val="el-GR"/>
        </w:rPr>
        <w:t>ιετία, από το 207% το 2020, στο 160% το 2023</w:t>
      </w:r>
      <w:r w:rsidR="00C420DF">
        <w:rPr>
          <w:sz w:val="20"/>
          <w:szCs w:val="20"/>
          <w:lang w:val="el-GR"/>
        </w:rPr>
        <w:t>,</w:t>
      </w:r>
      <w:r w:rsidRPr="00F474E7">
        <w:rPr>
          <w:sz w:val="20"/>
          <w:szCs w:val="20"/>
          <w:lang w:val="el-GR"/>
        </w:rPr>
        <w:t xml:space="preserve"> σύμφωνα με την εκτίμηση του ΟΔΔΗΧ. Υπενθυμίζεται ότι</w:t>
      </w:r>
      <w:r w:rsidR="00C420DF">
        <w:rPr>
          <w:sz w:val="20"/>
          <w:szCs w:val="20"/>
          <w:lang w:val="el-GR"/>
        </w:rPr>
        <w:t>,</w:t>
      </w:r>
      <w:r w:rsidRPr="00F474E7">
        <w:rPr>
          <w:sz w:val="20"/>
          <w:szCs w:val="20"/>
          <w:lang w:val="el-GR"/>
        </w:rPr>
        <w:t xml:space="preserve"> το 2020 το δημόσιο χρέος ως ποσοστό του </w:t>
      </w:r>
      <w:r w:rsidR="00E675EC">
        <w:rPr>
          <w:sz w:val="20"/>
          <w:szCs w:val="20"/>
          <w:lang w:val="el-GR"/>
        </w:rPr>
        <w:t xml:space="preserve">ΑΕΠ </w:t>
      </w:r>
      <w:r w:rsidRPr="00F474E7">
        <w:rPr>
          <w:sz w:val="20"/>
          <w:szCs w:val="20"/>
          <w:lang w:val="el-GR"/>
        </w:rPr>
        <w:t>αυξήθηκε κατά 26 ποσοστιαίες μονάδες, εξαιτίας αφενός της επεκτατικής δημοσιονομικής πολιτικής που έλαβε χώρα κατά τη διάρκεια της πανδημίας,</w:t>
      </w:r>
      <w:r w:rsidR="00C420DF">
        <w:rPr>
          <w:sz w:val="20"/>
          <w:szCs w:val="20"/>
          <w:lang w:val="el-GR"/>
        </w:rPr>
        <w:t xml:space="preserve"> και</w:t>
      </w:r>
      <w:r w:rsidRPr="00F474E7">
        <w:rPr>
          <w:sz w:val="20"/>
          <w:szCs w:val="20"/>
          <w:lang w:val="el-GR"/>
        </w:rPr>
        <w:t xml:space="preserve"> αφετέρου της ραγδαίας πτώσης της οικονομικής δραστηριότητας σε ονομαστικούς όρους. Η αποκλιμάκωση του λόγου χρέους προς ΑΕΠ το 2021 και το 2022</w:t>
      </w:r>
      <w:r w:rsidR="00831E0B">
        <w:rPr>
          <w:sz w:val="20"/>
          <w:szCs w:val="20"/>
          <w:lang w:val="el-GR"/>
        </w:rPr>
        <w:t>,</w:t>
      </w:r>
      <w:r w:rsidRPr="00F474E7">
        <w:rPr>
          <w:sz w:val="20"/>
          <w:szCs w:val="20"/>
          <w:lang w:val="el-GR"/>
        </w:rPr>
        <w:t xml:space="preserve"> προήλθε από την αύξηση του παρονομαστή και συγκεκριμένα από τους υψηλούς ρυθμούς οικονομικής μεγέθυνσης (7% κατά μέσο όρο</w:t>
      </w:r>
      <w:r>
        <w:rPr>
          <w:sz w:val="20"/>
          <w:szCs w:val="20"/>
          <w:lang w:val="el-GR"/>
        </w:rPr>
        <w:t>,</w:t>
      </w:r>
      <w:r w:rsidRPr="00F474E7">
        <w:rPr>
          <w:sz w:val="20"/>
          <w:szCs w:val="20"/>
          <w:lang w:val="el-GR"/>
        </w:rPr>
        <w:t xml:space="preserve"> σε </w:t>
      </w:r>
      <w:r>
        <w:rPr>
          <w:sz w:val="20"/>
          <w:szCs w:val="20"/>
          <w:lang w:val="el-GR"/>
        </w:rPr>
        <w:t>σταθερές τιμές)</w:t>
      </w:r>
      <w:r w:rsidRPr="00F474E7">
        <w:rPr>
          <w:sz w:val="20"/>
          <w:szCs w:val="20"/>
          <w:lang w:val="el-GR"/>
        </w:rPr>
        <w:t xml:space="preserve"> αλλά και από τον πληθωρισμό, ο οποίος μάλιστα επιταχύνθηκε το 2022 (9,3%)</w:t>
      </w:r>
      <w:r w:rsidR="00831E0B">
        <w:rPr>
          <w:sz w:val="20"/>
          <w:szCs w:val="20"/>
          <w:lang w:val="el-GR"/>
        </w:rPr>
        <w:t>,</w:t>
      </w:r>
      <w:r w:rsidRPr="00F474E7">
        <w:rPr>
          <w:sz w:val="20"/>
          <w:szCs w:val="20"/>
          <w:lang w:val="el-GR"/>
        </w:rPr>
        <w:t xml:space="preserve"> εξαιτίας των γεωπολιτικών εξελίξεων και των υψηλών τιμών της ενέργειας. Το</w:t>
      </w:r>
      <w:r>
        <w:rPr>
          <w:sz w:val="20"/>
          <w:szCs w:val="20"/>
          <w:lang w:val="el-GR"/>
        </w:rPr>
        <w:t xml:space="preserve"> </w:t>
      </w:r>
      <w:r w:rsidR="00656776" w:rsidRPr="00F474E7">
        <w:rPr>
          <w:sz w:val="20"/>
          <w:szCs w:val="20"/>
          <w:lang w:val="el-GR"/>
        </w:rPr>
        <w:t>2023</w:t>
      </w:r>
      <w:r w:rsidR="00F575BF" w:rsidRPr="00F474E7">
        <w:rPr>
          <w:sz w:val="20"/>
          <w:szCs w:val="20"/>
          <w:lang w:val="el-GR"/>
        </w:rPr>
        <w:t xml:space="preserve"> αλλά και σ</w:t>
      </w:r>
      <w:r w:rsidR="00831E0B">
        <w:rPr>
          <w:sz w:val="20"/>
          <w:szCs w:val="20"/>
          <w:lang w:val="el-GR"/>
        </w:rPr>
        <w:t>ε</w:t>
      </w:r>
      <w:r w:rsidR="00F575BF" w:rsidRPr="00F474E7">
        <w:rPr>
          <w:sz w:val="20"/>
          <w:szCs w:val="20"/>
          <w:lang w:val="el-GR"/>
        </w:rPr>
        <w:t xml:space="preserve"> μεσοπρόθεσμο ορίζοντα, ήτοι έως το 2025</w:t>
      </w:r>
      <w:r w:rsidR="00831E0B">
        <w:rPr>
          <w:sz w:val="20"/>
          <w:szCs w:val="20"/>
          <w:lang w:val="el-GR"/>
        </w:rPr>
        <w:t>,</w:t>
      </w:r>
      <w:r w:rsidR="00F575BF" w:rsidRPr="00F474E7">
        <w:rPr>
          <w:sz w:val="20"/>
          <w:szCs w:val="20"/>
          <w:lang w:val="el-GR"/>
        </w:rPr>
        <w:t xml:space="preserve"> όπως παρατηρείται στο Γράφημα 1α,</w:t>
      </w:r>
      <w:r w:rsidR="00656776" w:rsidRPr="00F474E7">
        <w:rPr>
          <w:sz w:val="20"/>
          <w:szCs w:val="20"/>
          <w:lang w:val="el-GR"/>
        </w:rPr>
        <w:t xml:space="preserve"> ο ρυθμός </w:t>
      </w:r>
      <w:r w:rsidR="006F62B4">
        <w:rPr>
          <w:sz w:val="20"/>
          <w:szCs w:val="20"/>
          <w:lang w:val="el-GR"/>
        </w:rPr>
        <w:t>οικονομικής μεγέθυνσης</w:t>
      </w:r>
      <w:r w:rsidR="00656776" w:rsidRPr="00F474E7">
        <w:rPr>
          <w:sz w:val="20"/>
          <w:szCs w:val="20"/>
          <w:lang w:val="el-GR"/>
        </w:rPr>
        <w:t xml:space="preserve"> και ο πληθωρισμός εκτιμάται ότι </w:t>
      </w:r>
      <w:r w:rsidR="00F575BF" w:rsidRPr="00F474E7">
        <w:rPr>
          <w:sz w:val="20"/>
          <w:szCs w:val="20"/>
          <w:lang w:val="el-GR"/>
        </w:rPr>
        <w:t xml:space="preserve">θα συνεχίσουν </w:t>
      </w:r>
      <w:r w:rsidR="00656776" w:rsidRPr="00F474E7">
        <w:rPr>
          <w:sz w:val="20"/>
          <w:szCs w:val="20"/>
          <w:lang w:val="el-GR"/>
        </w:rPr>
        <w:t>να συμβάλουν στην αποκλιμάκωση του λόγου χρέους προς ΑΕΠ</w:t>
      </w:r>
      <w:r w:rsidR="00196032" w:rsidRPr="00F474E7">
        <w:rPr>
          <w:sz w:val="20"/>
          <w:szCs w:val="20"/>
          <w:lang w:val="el-GR"/>
        </w:rPr>
        <w:t>,</w:t>
      </w:r>
      <w:r w:rsidR="00656776" w:rsidRPr="00F474E7">
        <w:rPr>
          <w:sz w:val="20"/>
          <w:szCs w:val="20"/>
          <w:lang w:val="el-GR"/>
        </w:rPr>
        <w:t xml:space="preserve"> αν και σε μικρότερο βαθμό, ενώ </w:t>
      </w:r>
      <w:r w:rsidR="00F575BF" w:rsidRPr="00F474E7">
        <w:rPr>
          <w:sz w:val="20"/>
          <w:szCs w:val="20"/>
          <w:lang w:val="el-GR"/>
        </w:rPr>
        <w:t xml:space="preserve">προς την ίδια κατεύθυνση θα </w:t>
      </w:r>
      <w:r w:rsidR="00196032" w:rsidRPr="00F474E7">
        <w:rPr>
          <w:sz w:val="20"/>
          <w:szCs w:val="20"/>
          <w:lang w:val="el-GR"/>
        </w:rPr>
        <w:t>συνεισφέρουν</w:t>
      </w:r>
      <w:r w:rsidR="00F575BF" w:rsidRPr="00F474E7">
        <w:rPr>
          <w:sz w:val="20"/>
          <w:szCs w:val="20"/>
          <w:lang w:val="el-GR"/>
        </w:rPr>
        <w:t xml:space="preserve"> και τα πρωτογενή πλεονάσματα που προβλέπεται ότι θα επιτευχθούν (1,1% το 2023 </w:t>
      </w:r>
      <w:r w:rsidR="00F575BF" w:rsidRPr="00F717DD">
        <w:rPr>
          <w:sz w:val="20"/>
          <w:szCs w:val="20"/>
          <w:lang w:val="el-GR"/>
        </w:rPr>
        <w:t>και άνω του 2%</w:t>
      </w:r>
      <w:r w:rsidR="00F575BF" w:rsidRPr="00F474E7">
        <w:rPr>
          <w:sz w:val="20"/>
          <w:szCs w:val="20"/>
          <w:lang w:val="el-GR"/>
        </w:rPr>
        <w:t xml:space="preserve"> τη διετία 2024-2025</w:t>
      </w:r>
      <w:r w:rsidR="00831E0B">
        <w:rPr>
          <w:sz w:val="20"/>
          <w:szCs w:val="20"/>
          <w:lang w:val="el-GR"/>
        </w:rPr>
        <w:t>,</w:t>
      </w:r>
      <w:r w:rsidR="00F575BF" w:rsidRPr="00F474E7">
        <w:rPr>
          <w:sz w:val="20"/>
          <w:szCs w:val="20"/>
          <w:lang w:val="el-GR"/>
        </w:rPr>
        <w:t xml:space="preserve"> σύμφωνα με το Υπουργείο Οικονομικών και την Ευρωπαϊκή Επιτροπή</w:t>
      </w:r>
      <w:r w:rsidR="00F575BF" w:rsidRPr="00F474E7">
        <w:rPr>
          <w:rStyle w:val="EndnoteReference"/>
          <w:sz w:val="20"/>
          <w:szCs w:val="20"/>
          <w:lang w:val="el-GR"/>
        </w:rPr>
        <w:endnoteReference w:id="2"/>
      </w:r>
      <w:r w:rsidR="00F575BF" w:rsidRPr="00F474E7">
        <w:rPr>
          <w:sz w:val="20"/>
          <w:szCs w:val="20"/>
          <w:lang w:val="el-GR"/>
        </w:rPr>
        <w:t xml:space="preserve">). </w:t>
      </w:r>
      <w:r w:rsidR="00D26570" w:rsidRPr="00F474E7">
        <w:rPr>
          <w:sz w:val="20"/>
          <w:szCs w:val="20"/>
          <w:lang w:val="el-GR"/>
        </w:rPr>
        <w:t xml:space="preserve">Επομένως το δημόσιο χρέος ως ποσοστό του ΑΕΠ θα διαμορφωθεί, </w:t>
      </w:r>
      <w:r w:rsidR="007D50E3">
        <w:rPr>
          <w:sz w:val="20"/>
          <w:szCs w:val="20"/>
          <w:lang w:val="el-GR"/>
        </w:rPr>
        <w:t>βάσει των</w:t>
      </w:r>
      <w:r w:rsidR="00D26570" w:rsidRPr="00F474E7">
        <w:rPr>
          <w:sz w:val="20"/>
          <w:szCs w:val="20"/>
          <w:lang w:val="el-GR"/>
        </w:rPr>
        <w:t xml:space="preserve"> διαθέσιμ</w:t>
      </w:r>
      <w:r w:rsidR="007D50E3">
        <w:rPr>
          <w:sz w:val="20"/>
          <w:szCs w:val="20"/>
          <w:lang w:val="el-GR"/>
        </w:rPr>
        <w:t>ων</w:t>
      </w:r>
      <w:r w:rsidR="00D26570" w:rsidRPr="00F474E7">
        <w:rPr>
          <w:sz w:val="20"/>
          <w:szCs w:val="20"/>
          <w:lang w:val="el-GR"/>
        </w:rPr>
        <w:t xml:space="preserve"> προβλέψε</w:t>
      </w:r>
      <w:r w:rsidR="007D50E3">
        <w:rPr>
          <w:sz w:val="20"/>
          <w:szCs w:val="20"/>
          <w:lang w:val="el-GR"/>
        </w:rPr>
        <w:t>ων</w:t>
      </w:r>
      <w:r w:rsidR="00D26570" w:rsidRPr="00F474E7">
        <w:rPr>
          <w:sz w:val="20"/>
          <w:szCs w:val="20"/>
          <w:lang w:val="el-GR"/>
        </w:rPr>
        <w:t xml:space="preserve">, σε 152% το 2024 και κάτω από 150% το 2025. </w:t>
      </w:r>
    </w:p>
    <w:p w14:paraId="00E7828E" w14:textId="3CEDD694" w:rsidR="00E64331" w:rsidRDefault="00E64331" w:rsidP="00A11B8B">
      <w:pPr>
        <w:pStyle w:val="BodyText"/>
        <w:ind w:left="1758" w:right="227"/>
        <w:jc w:val="both"/>
        <w:rPr>
          <w:sz w:val="20"/>
          <w:szCs w:val="20"/>
          <w:lang w:val="el-GR"/>
        </w:rPr>
      </w:pPr>
    </w:p>
    <w:p w14:paraId="4BA100BF" w14:textId="02F52844" w:rsidR="002563EF" w:rsidRDefault="0056298F" w:rsidP="00A11B8B">
      <w:pPr>
        <w:pStyle w:val="BodyText"/>
        <w:ind w:left="1758" w:right="227"/>
        <w:jc w:val="both"/>
        <w:rPr>
          <w:sz w:val="20"/>
          <w:szCs w:val="20"/>
          <w:lang w:val="el-GR"/>
        </w:rPr>
      </w:pPr>
      <w:r>
        <w:rPr>
          <w:b/>
          <w:bCs/>
          <w:sz w:val="20"/>
          <w:szCs w:val="20"/>
          <w:lang w:val="el-GR"/>
        </w:rPr>
        <w:t>Ν</w:t>
      </w:r>
      <w:r w:rsidR="002563EF">
        <w:rPr>
          <w:b/>
          <w:bCs/>
          <w:sz w:val="20"/>
          <w:szCs w:val="20"/>
          <w:lang w:val="el-GR"/>
        </w:rPr>
        <w:t xml:space="preserve">έοι </w:t>
      </w:r>
      <w:r w:rsidR="002563EF" w:rsidRPr="00F474E7">
        <w:rPr>
          <w:b/>
          <w:bCs/>
          <w:sz w:val="20"/>
          <w:szCs w:val="20"/>
          <w:lang w:val="el-GR"/>
        </w:rPr>
        <w:t>δημοσιονομικοί κανόνες</w:t>
      </w:r>
      <w:r>
        <w:rPr>
          <w:b/>
          <w:bCs/>
          <w:sz w:val="20"/>
          <w:szCs w:val="20"/>
          <w:lang w:val="el-GR"/>
        </w:rPr>
        <w:t xml:space="preserve"> και ήπια προσαρμογή</w:t>
      </w:r>
    </w:p>
    <w:p w14:paraId="47C3003F" w14:textId="77777777" w:rsidR="002563EF" w:rsidRPr="00F474E7" w:rsidRDefault="002563EF" w:rsidP="00A11B8B">
      <w:pPr>
        <w:pStyle w:val="BodyText"/>
        <w:ind w:left="1758" w:right="227"/>
        <w:jc w:val="both"/>
        <w:rPr>
          <w:sz w:val="20"/>
          <w:szCs w:val="20"/>
          <w:lang w:val="el-GR"/>
        </w:rPr>
      </w:pPr>
    </w:p>
    <w:p w14:paraId="2E48DC62" w14:textId="025645B2" w:rsidR="00E64331" w:rsidRPr="00F474E7" w:rsidRDefault="00A05F31" w:rsidP="00E675EC">
      <w:pPr>
        <w:pStyle w:val="BodyText"/>
        <w:spacing w:line="250" w:lineRule="auto"/>
        <w:ind w:left="1758" w:right="170"/>
        <w:jc w:val="both"/>
        <w:rPr>
          <w:sz w:val="20"/>
          <w:szCs w:val="20"/>
          <w:lang w:val="el-GR"/>
        </w:rPr>
      </w:pPr>
      <w:r>
        <w:rPr>
          <w:sz w:val="20"/>
          <w:szCs w:val="20"/>
          <w:lang w:val="el-GR"/>
        </w:rPr>
        <w:t xml:space="preserve">Όσον αφορά </w:t>
      </w:r>
      <w:r w:rsidR="002B3BB6">
        <w:rPr>
          <w:sz w:val="20"/>
          <w:szCs w:val="20"/>
          <w:lang w:val="el-GR"/>
        </w:rPr>
        <w:t>στους αναθεωρημένους</w:t>
      </w:r>
      <w:r w:rsidR="00A55C8B" w:rsidRPr="00F474E7">
        <w:rPr>
          <w:sz w:val="20"/>
          <w:szCs w:val="20"/>
          <w:lang w:val="el-GR"/>
        </w:rPr>
        <w:t xml:space="preserve"> δημοσιονομικούς κανόνες</w:t>
      </w:r>
      <w:r w:rsidR="00B46CDF" w:rsidRPr="00F474E7">
        <w:rPr>
          <w:sz w:val="20"/>
          <w:szCs w:val="20"/>
          <w:lang w:val="el-GR"/>
        </w:rPr>
        <w:t xml:space="preserve"> που τίθενται </w:t>
      </w:r>
      <w:r w:rsidR="005A5F5F">
        <w:rPr>
          <w:sz w:val="20"/>
          <w:szCs w:val="20"/>
          <w:lang w:val="el-GR"/>
        </w:rPr>
        <w:t xml:space="preserve">εκ νέου </w:t>
      </w:r>
      <w:r w:rsidR="00B46CDF" w:rsidRPr="00F474E7">
        <w:rPr>
          <w:sz w:val="20"/>
          <w:szCs w:val="20"/>
          <w:lang w:val="el-GR"/>
        </w:rPr>
        <w:t>σε ισχύ από το 2024</w:t>
      </w:r>
      <w:r w:rsidR="00A55C8B" w:rsidRPr="00F474E7">
        <w:rPr>
          <w:sz w:val="20"/>
          <w:szCs w:val="20"/>
          <w:lang w:val="el-GR"/>
        </w:rPr>
        <w:t>,</w:t>
      </w:r>
      <w:r w:rsidR="00E675EC">
        <w:rPr>
          <w:sz w:val="20"/>
          <w:szCs w:val="20"/>
          <w:lang w:val="el-GR"/>
        </w:rPr>
        <w:t xml:space="preserve"> αν και</w:t>
      </w:r>
      <w:r w:rsidR="00A55C8B" w:rsidRPr="00F474E7">
        <w:rPr>
          <w:sz w:val="20"/>
          <w:szCs w:val="20"/>
          <w:lang w:val="el-GR"/>
        </w:rPr>
        <w:t xml:space="preserve"> </w:t>
      </w:r>
      <w:r w:rsidR="00E675EC" w:rsidRPr="005A5F5F">
        <w:rPr>
          <w:sz w:val="20"/>
          <w:lang w:val="el-GR"/>
        </w:rPr>
        <w:t xml:space="preserve">οι βασικές προβλέψεις παραμένουν </w:t>
      </w:r>
      <w:r w:rsidR="00E675EC">
        <w:rPr>
          <w:sz w:val="20"/>
          <w:lang w:val="el-GR"/>
        </w:rPr>
        <w:t xml:space="preserve">ως είχαν </w:t>
      </w:r>
      <w:r w:rsidR="00517CF9">
        <w:rPr>
          <w:sz w:val="20"/>
          <w:lang w:val="el-GR"/>
        </w:rPr>
        <w:t>πριν</w:t>
      </w:r>
      <w:r w:rsidR="00E675EC">
        <w:rPr>
          <w:sz w:val="20"/>
          <w:lang w:val="el-GR"/>
        </w:rPr>
        <w:t xml:space="preserve"> </w:t>
      </w:r>
      <w:r w:rsidR="00831E0B">
        <w:rPr>
          <w:sz w:val="20"/>
          <w:lang w:val="el-GR"/>
        </w:rPr>
        <w:t xml:space="preserve">από </w:t>
      </w:r>
      <w:r w:rsidR="00E675EC">
        <w:rPr>
          <w:sz w:val="20"/>
          <w:lang w:val="el-GR"/>
        </w:rPr>
        <w:t xml:space="preserve">την πανδημική κρίση, δηλαδή </w:t>
      </w:r>
      <w:r w:rsidR="00E675EC" w:rsidRPr="005A5F5F">
        <w:rPr>
          <w:sz w:val="20"/>
          <w:lang w:val="el-GR"/>
        </w:rPr>
        <w:t>3% του ΑΕΠ</w:t>
      </w:r>
      <w:r w:rsidR="00E675EC" w:rsidRPr="00E675EC">
        <w:rPr>
          <w:sz w:val="20"/>
          <w:lang w:val="el-GR"/>
        </w:rPr>
        <w:t xml:space="preserve"> </w:t>
      </w:r>
      <w:r w:rsidR="00E675EC" w:rsidRPr="005A5F5F">
        <w:rPr>
          <w:sz w:val="20"/>
          <w:lang w:val="el-GR"/>
        </w:rPr>
        <w:t>για το δημοσιονομικό έλλειμμα</w:t>
      </w:r>
      <w:r w:rsidR="00E675EC">
        <w:rPr>
          <w:sz w:val="20"/>
          <w:lang w:val="el-GR"/>
        </w:rPr>
        <w:t xml:space="preserve"> </w:t>
      </w:r>
      <w:r w:rsidR="00E675EC" w:rsidRPr="005A5F5F">
        <w:rPr>
          <w:sz w:val="20"/>
          <w:lang w:val="el-GR"/>
        </w:rPr>
        <w:t xml:space="preserve">και 60% του ΑΕΠ </w:t>
      </w:r>
      <w:r w:rsidR="00E675EC">
        <w:rPr>
          <w:sz w:val="20"/>
          <w:lang w:val="el-GR"/>
        </w:rPr>
        <w:t xml:space="preserve">για το </w:t>
      </w:r>
      <w:r w:rsidR="00E675EC" w:rsidRPr="005A5F5F">
        <w:rPr>
          <w:sz w:val="20"/>
          <w:lang w:val="el-GR"/>
        </w:rPr>
        <w:t>δημόσιο χρέος</w:t>
      </w:r>
      <w:r w:rsidR="00E675EC">
        <w:rPr>
          <w:sz w:val="20"/>
          <w:lang w:val="el-GR"/>
        </w:rPr>
        <w:t xml:space="preserve">, μεταβάλλεται ο </w:t>
      </w:r>
      <w:r w:rsidR="00E675EC" w:rsidRPr="005A5F5F">
        <w:rPr>
          <w:sz w:val="20"/>
          <w:lang w:val="el-GR"/>
        </w:rPr>
        <w:t>τρόπο</w:t>
      </w:r>
      <w:r w:rsidR="00E675EC">
        <w:rPr>
          <w:sz w:val="20"/>
          <w:lang w:val="el-GR"/>
        </w:rPr>
        <w:t>ς</w:t>
      </w:r>
      <w:r w:rsidR="00E675EC" w:rsidRPr="005A5F5F">
        <w:rPr>
          <w:sz w:val="20"/>
          <w:lang w:val="el-GR"/>
        </w:rPr>
        <w:t xml:space="preserve"> με τον οποίο </w:t>
      </w:r>
      <w:r w:rsidR="00E675EC">
        <w:rPr>
          <w:sz w:val="20"/>
          <w:lang w:val="el-GR"/>
        </w:rPr>
        <w:t xml:space="preserve">θα </w:t>
      </w:r>
      <w:r w:rsidR="00E675EC" w:rsidRPr="005A5F5F">
        <w:rPr>
          <w:sz w:val="20"/>
          <w:lang w:val="el-GR"/>
        </w:rPr>
        <w:t>παρακολουθείται η τήρησ</w:t>
      </w:r>
      <w:r w:rsidR="00E675EC">
        <w:rPr>
          <w:sz w:val="20"/>
          <w:lang w:val="el-GR"/>
        </w:rPr>
        <w:t>ή τους. Β</w:t>
      </w:r>
      <w:r w:rsidR="00355863" w:rsidRPr="00F474E7">
        <w:rPr>
          <w:sz w:val="20"/>
          <w:szCs w:val="20"/>
          <w:lang w:val="el-GR"/>
        </w:rPr>
        <w:t>άσει της συμφωνίας που επετεύχθη</w:t>
      </w:r>
      <w:r w:rsidR="009703DB" w:rsidRPr="00F474E7">
        <w:rPr>
          <w:sz w:val="20"/>
          <w:szCs w:val="20"/>
          <w:lang w:val="el-GR"/>
        </w:rPr>
        <w:t xml:space="preserve"> στις 20.12.2023</w:t>
      </w:r>
      <w:r w:rsidR="00355863" w:rsidRPr="00F474E7">
        <w:rPr>
          <w:sz w:val="20"/>
          <w:szCs w:val="20"/>
          <w:lang w:val="el-GR"/>
        </w:rPr>
        <w:t xml:space="preserve"> στο </w:t>
      </w:r>
      <w:r w:rsidR="00E64331" w:rsidRPr="00F474E7">
        <w:rPr>
          <w:sz w:val="20"/>
          <w:szCs w:val="20"/>
          <w:lang w:val="el-GR"/>
        </w:rPr>
        <w:t xml:space="preserve">Συμβούλιο των </w:t>
      </w:r>
      <w:r w:rsidR="00951B70" w:rsidRPr="00F474E7">
        <w:rPr>
          <w:sz w:val="20"/>
          <w:szCs w:val="20"/>
          <w:lang w:val="el-GR"/>
        </w:rPr>
        <w:t>Υπουργών Οικονομικών της ΕΕ (ECOFIN)</w:t>
      </w:r>
      <w:r w:rsidR="00951B70">
        <w:rPr>
          <w:sz w:val="20"/>
          <w:szCs w:val="20"/>
          <w:lang w:val="el-GR"/>
        </w:rPr>
        <w:t>, η βασικότερη αλλαγή έγκειται στο ότι</w:t>
      </w:r>
      <w:r w:rsidR="00951B70" w:rsidRPr="00F474E7">
        <w:rPr>
          <w:sz w:val="20"/>
          <w:szCs w:val="20"/>
          <w:lang w:val="el-GR"/>
        </w:rPr>
        <w:t xml:space="preserve"> οι χώρες με χρέος άνω του </w:t>
      </w:r>
    </w:p>
    <w:p w14:paraId="72796276" w14:textId="61AD759B" w:rsidR="00CB0397" w:rsidRDefault="00CB0397" w:rsidP="00171FC8">
      <w:pPr>
        <w:pStyle w:val="BodyText"/>
        <w:ind w:left="1758" w:right="227"/>
        <w:jc w:val="both"/>
        <w:rPr>
          <w:sz w:val="20"/>
          <w:szCs w:val="20"/>
          <w:lang w:val="el-GR"/>
        </w:rPr>
      </w:pPr>
      <w:r>
        <w:rPr>
          <w:noProof/>
          <w:lang w:val="el-GR" w:eastAsia="el-GR"/>
        </w:rPr>
        <mc:AlternateContent>
          <mc:Choice Requires="wpg">
            <w:drawing>
              <wp:anchor distT="0" distB="0" distL="114300" distR="114300" simplePos="0" relativeHeight="251687936" behindDoc="1" locked="0" layoutInCell="1" allowOverlap="1" wp14:anchorId="3A5DD304" wp14:editId="33C231F5">
                <wp:simplePos x="0" y="0"/>
                <wp:positionH relativeFrom="margin">
                  <wp:posOffset>6350</wp:posOffset>
                </wp:positionH>
                <wp:positionV relativeFrom="paragraph">
                  <wp:posOffset>114300</wp:posOffset>
                </wp:positionV>
                <wp:extent cx="7214870" cy="3383280"/>
                <wp:effectExtent l="0" t="0" r="5080" b="7620"/>
                <wp:wrapNone/>
                <wp:docPr id="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870" cy="3383280"/>
                          <a:chOff x="0" y="0"/>
                          <a:chExt cx="71804" cy="26289"/>
                        </a:xfrm>
                      </wpg:grpSpPr>
                      <wps:wsp>
                        <wps:cNvPr id="61"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40122" w14:textId="77777777" w:rsidR="00CB0397" w:rsidRPr="009F41B8" w:rsidRDefault="00CB0397" w:rsidP="00CB0397">
                              <w:pPr>
                                <w:jc w:val="center"/>
                                <w:rPr>
                                  <w:rFonts w:ascii="Arial" w:hAnsi="Arial" w:cs="Arial"/>
                                  <w:color w:val="E24C37"/>
                                  <w:spacing w:val="-4"/>
                                  <w:sz w:val="18"/>
                                </w:rPr>
                              </w:pPr>
                              <w:r w:rsidRPr="00D617D6">
                                <w:rPr>
                                  <w:rFonts w:ascii="Arial" w:hAnsi="Arial" w:cs="Arial"/>
                                  <w:color w:val="E24C37"/>
                                  <w:spacing w:val="-4"/>
                                  <w:sz w:val="18"/>
                                </w:rPr>
                                <w:br/>
                              </w:r>
                              <w:r w:rsidRPr="000753F7">
                                <w:rPr>
                                  <w:rFonts w:ascii="Arial" w:hAnsi="Arial" w:cs="Arial"/>
                                  <w:color w:val="E24C37"/>
                                  <w:spacing w:val="-4"/>
                                  <w:sz w:val="18"/>
                                </w:rPr>
                                <w:t>ΓΡΑΦΗΜΑ</w:t>
                              </w:r>
                              <w:r w:rsidRPr="009F41B8">
                                <w:rPr>
                                  <w:rFonts w:ascii="Arial" w:hAnsi="Arial" w:cs="Arial"/>
                                  <w:color w:val="E24C37"/>
                                  <w:spacing w:val="-4"/>
                                  <w:sz w:val="18"/>
                                </w:rPr>
                                <w:t xml:space="preserve"> 2</w:t>
                              </w:r>
                            </w:p>
                            <w:p w14:paraId="7CBC58B4" w14:textId="77777777" w:rsidR="00CB0397" w:rsidRPr="009F41B8" w:rsidRDefault="00CB0397" w:rsidP="00CB0397">
                              <w:pPr>
                                <w:jc w:val="center"/>
                                <w:rPr>
                                  <w:rFonts w:ascii="Arial" w:hAnsi="Arial" w:cs="Arial"/>
                                  <w:color w:val="E24C37"/>
                                  <w:spacing w:val="-4"/>
                                  <w:sz w:val="18"/>
                                </w:rPr>
                              </w:pPr>
                            </w:p>
                            <w:p w14:paraId="60A3EC0C" w14:textId="77777777" w:rsidR="00CB0397" w:rsidRPr="009F41B8" w:rsidRDefault="00CB0397" w:rsidP="00CB0397">
                              <w:pPr>
                                <w:jc w:val="center"/>
                                <w:rPr>
                                  <w:rFonts w:ascii="Arial" w:hAnsi="Arial" w:cs="Arial"/>
                                  <w:color w:val="E24C37"/>
                                  <w:spacing w:val="-4"/>
                                  <w:sz w:val="18"/>
                                </w:rPr>
                              </w:pPr>
                            </w:p>
                            <w:p w14:paraId="0BA36F8A" w14:textId="77777777" w:rsidR="00CB0397" w:rsidRPr="009F41B8" w:rsidRDefault="00CB0397" w:rsidP="00CB0397">
                              <w:pPr>
                                <w:jc w:val="center"/>
                                <w:rPr>
                                  <w:rFonts w:ascii="Arial" w:hAnsi="Arial" w:cs="Arial"/>
                                  <w:color w:val="E24C37"/>
                                  <w:spacing w:val="-4"/>
                                  <w:sz w:val="18"/>
                                </w:rPr>
                              </w:pPr>
                            </w:p>
                            <w:p w14:paraId="17FAB92F" w14:textId="77777777" w:rsidR="00CB0397" w:rsidRPr="009F41B8" w:rsidRDefault="00CB0397" w:rsidP="00CB0397">
                              <w:pPr>
                                <w:jc w:val="center"/>
                                <w:rPr>
                                  <w:rFonts w:ascii="Arial" w:hAnsi="Arial" w:cs="Arial"/>
                                  <w:color w:val="E24C37"/>
                                  <w:spacing w:val="-4"/>
                                  <w:sz w:val="18"/>
                                </w:rPr>
                              </w:pPr>
                            </w:p>
                            <w:p w14:paraId="089EEE75" w14:textId="77777777" w:rsidR="00CB0397" w:rsidRPr="009F41B8" w:rsidRDefault="00CB0397" w:rsidP="00CB0397">
                              <w:pPr>
                                <w:jc w:val="center"/>
                                <w:rPr>
                                  <w:rFonts w:ascii="Arial" w:hAnsi="Arial" w:cs="Arial"/>
                                  <w:color w:val="E24C37"/>
                                  <w:spacing w:val="-4"/>
                                  <w:sz w:val="18"/>
                                </w:rPr>
                              </w:pPr>
                            </w:p>
                            <w:p w14:paraId="542EC2B0" w14:textId="77777777" w:rsidR="00CB0397" w:rsidRPr="009F41B8" w:rsidRDefault="00CB0397" w:rsidP="00CB0397">
                              <w:pPr>
                                <w:jc w:val="center"/>
                                <w:rPr>
                                  <w:rFonts w:ascii="Arial" w:hAnsi="Arial" w:cs="Arial"/>
                                  <w:color w:val="E24C37"/>
                                  <w:spacing w:val="-4"/>
                                  <w:sz w:val="18"/>
                                </w:rPr>
                              </w:pPr>
                            </w:p>
                            <w:p w14:paraId="20EFBF05" w14:textId="77777777" w:rsidR="00CB0397" w:rsidRPr="009F41B8" w:rsidRDefault="00CB0397" w:rsidP="00CB0397">
                              <w:pPr>
                                <w:jc w:val="center"/>
                                <w:rPr>
                                  <w:rFonts w:ascii="Arial" w:hAnsi="Arial" w:cs="Arial"/>
                                  <w:color w:val="E24C37"/>
                                  <w:spacing w:val="-4"/>
                                  <w:sz w:val="18"/>
                                </w:rPr>
                              </w:pPr>
                            </w:p>
                            <w:p w14:paraId="287FD791" w14:textId="77777777" w:rsidR="00CB0397" w:rsidRPr="009F41B8" w:rsidRDefault="00CB0397" w:rsidP="00CB0397">
                              <w:pPr>
                                <w:jc w:val="center"/>
                                <w:rPr>
                                  <w:rFonts w:ascii="Arial" w:hAnsi="Arial" w:cs="Arial"/>
                                  <w:color w:val="E24C37"/>
                                  <w:spacing w:val="-4"/>
                                  <w:sz w:val="18"/>
                                </w:rPr>
                              </w:pPr>
                            </w:p>
                            <w:p w14:paraId="4B7DAAB8" w14:textId="77777777" w:rsidR="00CB0397" w:rsidRPr="009F41B8" w:rsidRDefault="00CB0397" w:rsidP="00CB0397">
                              <w:pPr>
                                <w:jc w:val="center"/>
                                <w:rPr>
                                  <w:rFonts w:ascii="Arial" w:hAnsi="Arial" w:cs="Arial"/>
                                  <w:color w:val="C00000"/>
                                  <w:sz w:val="18"/>
                                </w:rPr>
                              </w:pPr>
                              <w:r w:rsidRPr="003F4835">
                                <w:rPr>
                                  <w:rFonts w:ascii="Arial" w:hAnsi="Arial" w:cs="Arial"/>
                                  <w:color w:val="000000"/>
                                  <w:spacing w:val="-4"/>
                                  <w:sz w:val="18"/>
                                </w:rPr>
                                <w:t>Πηγή</w:t>
                              </w:r>
                              <w:r w:rsidRPr="009F41B8">
                                <w:rPr>
                                  <w:rFonts w:ascii="Arial" w:hAnsi="Arial" w:cs="Arial"/>
                                  <w:color w:val="000000"/>
                                  <w:spacing w:val="-4"/>
                                  <w:sz w:val="18"/>
                                </w:rPr>
                                <w:t>:</w:t>
                              </w:r>
                              <w:r>
                                <w:rPr>
                                  <w:rFonts w:ascii="Arial" w:hAnsi="Arial" w:cs="Arial"/>
                                  <w:color w:val="000000"/>
                                  <w:spacing w:val="-4"/>
                                  <w:sz w:val="18"/>
                                </w:rPr>
                                <w:t xml:space="preserve"> </w:t>
                              </w:r>
                              <w:r w:rsidRPr="009F41B8">
                                <w:rPr>
                                  <w:rFonts w:ascii="Arial" w:hAnsi="Arial" w:cs="Arial"/>
                                  <w:color w:val="000000"/>
                                  <w:spacing w:val="-4"/>
                                  <w:sz w:val="17"/>
                                  <w:szCs w:val="17"/>
                                </w:rPr>
                                <w:t>ΟΔΔΗΧ, Στρατηγική Χρηματοδότησης Ελληνικού Δημοσίου 2024</w:t>
                              </w:r>
                              <w:r>
                                <w:rPr>
                                  <w:rFonts w:ascii="Arial" w:hAnsi="Arial" w:cs="Arial"/>
                                  <w:color w:val="000000"/>
                                  <w:spacing w:val="-4"/>
                                  <w:sz w:val="18"/>
                                </w:rPr>
                                <w:t xml:space="preserve"> </w:t>
                              </w:r>
                              <w:r w:rsidRPr="009F41B8">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192" name="Freeform 364"/>
                        <wps:cNvSpPr>
                          <a:spLocks/>
                        </wps:cNvSpPr>
                        <wps:spPr bwMode="auto">
                          <a:xfrm>
                            <a:off x="11186" y="0"/>
                            <a:ext cx="60618"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0B34E7" w14:textId="77777777" w:rsidR="00CB0397" w:rsidRPr="00AA5169" w:rsidRDefault="00CB0397" w:rsidP="00CB0397">
                              <w:pPr>
                                <w:tabs>
                                  <w:tab w:val="left" w:pos="2410"/>
                                </w:tabs>
                                <w:spacing w:after="0" w:line="240" w:lineRule="auto"/>
                                <w:rPr>
                                  <w:rFonts w:ascii="Arial" w:hAnsi="Arial" w:cs="Arial"/>
                                  <w:sz w:val="10"/>
                                  <w:szCs w:val="12"/>
                                </w:rPr>
                              </w:pPr>
                            </w:p>
                            <w:p w14:paraId="5BF95683" w14:textId="77777777" w:rsidR="00CB0397" w:rsidRPr="002E59A7" w:rsidRDefault="00CB0397" w:rsidP="00CB0397">
                              <w:pPr>
                                <w:tabs>
                                  <w:tab w:val="left" w:pos="2410"/>
                                </w:tabs>
                                <w:spacing w:after="0" w:line="240" w:lineRule="auto"/>
                                <w:rPr>
                                  <w:rFonts w:ascii="Arial" w:eastAsia="Arial" w:hAnsi="Arial" w:cs="Arial"/>
                                  <w:color w:val="0E3B70"/>
                                  <w:sz w:val="20"/>
                                  <w:szCs w:val="20"/>
                                </w:rPr>
                              </w:pPr>
                              <w:r w:rsidRPr="002E59A7">
                                <w:rPr>
                                  <w:rFonts w:ascii="Arial" w:eastAsia="Arial" w:hAnsi="Arial" w:cs="Arial"/>
                                  <w:color w:val="0E3B70"/>
                                  <w:sz w:val="20"/>
                                  <w:szCs w:val="20"/>
                                </w:rPr>
                                <w:t xml:space="preserve">Μέση σταθμισμένη ληκτότητα του δημοσίου χρέους και ακαθάριστες χρηματοδοτικές ανάγκες (% ΑΕΠ): </w:t>
                              </w:r>
                            </w:p>
                            <w:p w14:paraId="0778BC34" w14:textId="77777777" w:rsidR="00CB0397" w:rsidRDefault="00CB0397" w:rsidP="00CB0397">
                              <w:pPr>
                                <w:tabs>
                                  <w:tab w:val="left" w:pos="2410"/>
                                </w:tabs>
                                <w:spacing w:after="0" w:line="240" w:lineRule="auto"/>
                                <w:rPr>
                                  <w:rFonts w:ascii="Arial" w:eastAsia="Arial" w:hAnsi="Arial" w:cs="Arial"/>
                                  <w:color w:val="0E3B70"/>
                                  <w:sz w:val="20"/>
                                  <w:szCs w:val="20"/>
                                </w:rPr>
                              </w:pPr>
                              <w:r w:rsidRPr="002E59A7">
                                <w:rPr>
                                  <w:rFonts w:ascii="Arial" w:eastAsia="Arial" w:hAnsi="Arial" w:cs="Arial"/>
                                  <w:color w:val="0E3B70"/>
                                  <w:sz w:val="20"/>
                                  <w:szCs w:val="20"/>
                                </w:rPr>
                                <w:t>σύγκριση με επιλεγμένες χώρες της Ευρωζώνης (202</w:t>
                              </w:r>
                              <w:r>
                                <w:rPr>
                                  <w:rFonts w:ascii="Arial" w:eastAsia="Arial" w:hAnsi="Arial" w:cs="Arial"/>
                                  <w:color w:val="0E3B70"/>
                                  <w:sz w:val="20"/>
                                  <w:szCs w:val="20"/>
                                </w:rPr>
                                <w:t>3</w:t>
                              </w:r>
                              <w:r w:rsidRPr="002E59A7">
                                <w:rPr>
                                  <w:rFonts w:ascii="Arial" w:eastAsia="Arial" w:hAnsi="Arial" w:cs="Arial"/>
                                  <w:color w:val="0E3B70"/>
                                  <w:sz w:val="20"/>
                                  <w:szCs w:val="20"/>
                                </w:rPr>
                                <w:t>, εκτίμηση)</w:t>
                              </w:r>
                              <w:r w:rsidRPr="00D75593">
                                <w:rPr>
                                  <w:rFonts w:ascii="Arial" w:eastAsia="Arial" w:hAnsi="Arial" w:cs="Arial"/>
                                  <w:noProof/>
                                  <w:color w:val="0E3B70"/>
                                  <w:sz w:val="20"/>
                                  <w:szCs w:val="20"/>
                                  <w:lang w:eastAsia="el-GR"/>
                                </w:rPr>
                                <w:t xml:space="preserve"> </w:t>
                              </w:r>
                              <w:r w:rsidRPr="00D75593">
                                <w:rPr>
                                  <w:rFonts w:ascii="Arial" w:eastAsia="Arial" w:hAnsi="Arial" w:cs="Arial"/>
                                  <w:noProof/>
                                  <w:color w:val="0E3B70"/>
                                  <w:sz w:val="20"/>
                                  <w:szCs w:val="20"/>
                                  <w:lang w:eastAsia="el-GR"/>
                                </w:rPr>
                                <w:drawing>
                                  <wp:inline distT="0" distB="0" distL="0" distR="0" wp14:anchorId="44186240" wp14:editId="767E1427">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3DD8DDD9" w14:textId="77777777" w:rsidR="00CB0397" w:rsidRDefault="00CB0397" w:rsidP="00CB0397">
                              <w:pPr>
                                <w:tabs>
                                  <w:tab w:val="left" w:pos="2410"/>
                                </w:tabs>
                                <w:spacing w:after="0" w:line="240" w:lineRule="auto"/>
                                <w:rPr>
                                  <w:rFonts w:ascii="Arial" w:eastAsia="Arial" w:hAnsi="Arial" w:cs="Arial"/>
                                  <w:color w:val="0E3B70"/>
                                  <w:sz w:val="20"/>
                                  <w:szCs w:val="20"/>
                                </w:rPr>
                              </w:pPr>
                              <w:r w:rsidRPr="002E59A7">
                                <w:rPr>
                                  <w:noProof/>
                                </w:rPr>
                                <w:drawing>
                                  <wp:inline distT="0" distB="0" distL="0" distR="0" wp14:anchorId="5DD81361" wp14:editId="456C49C7">
                                    <wp:extent cx="5793740" cy="27755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3740" cy="2775585"/>
                                            </a:xfrm>
                                            <a:prstGeom prst="rect">
                                              <a:avLst/>
                                            </a:prstGeom>
                                            <a:noFill/>
                                            <a:ln>
                                              <a:noFill/>
                                            </a:ln>
                                          </pic:spPr>
                                        </pic:pic>
                                      </a:graphicData>
                                    </a:graphic>
                                  </wp:inline>
                                </w:drawing>
                              </w:r>
                            </w:p>
                            <w:p w14:paraId="43C3A832" w14:textId="77777777" w:rsidR="00CB0397" w:rsidRDefault="00CB0397" w:rsidP="00CB0397">
                              <w:pPr>
                                <w:spacing w:after="0" w:line="240" w:lineRule="auto"/>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A5DD304" id="_x0000_s1029" style="position:absolute;left:0;text-align:left;margin-left:.5pt;margin-top:9pt;width:568.1pt;height:266.4pt;z-index:-251628544;mso-position-horizontal-relative:margin;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">
                <v:rect id="Rectangle 24" o:spid="_x0000_s1030"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" fillcolor="#e5e4de" stroked="f">
                  <v:textbox>
                    <w:txbxContent>
                      <w:p w14:paraId="47540122" w14:textId="77777777" w:rsidR="00CB0397" w:rsidRPr="009F41B8" w:rsidRDefault="00CB0397" w:rsidP="00CB0397">
                        <w:pPr>
                          <w:jc w:val="center"/>
                          <w:rPr>
                            <w:rFonts w:ascii="Arial" w:hAnsi="Arial" w:cs="Arial"/>
                            <w:color w:val="E24C37"/>
                            <w:spacing w:val="-4"/>
                            <w:sz w:val="18"/>
                          </w:rPr>
                        </w:pPr>
                        <w:r w:rsidRPr="00D617D6">
                          <w:rPr>
                            <w:rFonts w:ascii="Arial" w:hAnsi="Arial" w:cs="Arial"/>
                            <w:color w:val="E24C37"/>
                            <w:spacing w:val="-4"/>
                            <w:sz w:val="18"/>
                          </w:rPr>
                          <w:br/>
                        </w:r>
                        <w:r w:rsidRPr="000753F7">
                          <w:rPr>
                            <w:rFonts w:ascii="Arial" w:hAnsi="Arial" w:cs="Arial"/>
                            <w:color w:val="E24C37"/>
                            <w:spacing w:val="-4"/>
                            <w:sz w:val="18"/>
                          </w:rPr>
                          <w:t>ΓΡΑΦΗΜΑ</w:t>
                        </w:r>
                        <w:r w:rsidRPr="009F41B8">
                          <w:rPr>
                            <w:rFonts w:ascii="Arial" w:hAnsi="Arial" w:cs="Arial"/>
                            <w:color w:val="E24C37"/>
                            <w:spacing w:val="-4"/>
                            <w:sz w:val="18"/>
                          </w:rPr>
                          <w:t xml:space="preserve"> 2</w:t>
                        </w:r>
                      </w:p>
                      <w:p w14:paraId="7CBC58B4" w14:textId="77777777" w:rsidR="00CB0397" w:rsidRPr="009F41B8" w:rsidRDefault="00CB0397" w:rsidP="00CB0397">
                        <w:pPr>
                          <w:jc w:val="center"/>
                          <w:rPr>
                            <w:rFonts w:ascii="Arial" w:hAnsi="Arial" w:cs="Arial"/>
                            <w:color w:val="E24C37"/>
                            <w:spacing w:val="-4"/>
                            <w:sz w:val="18"/>
                          </w:rPr>
                        </w:pPr>
                      </w:p>
                      <w:p w14:paraId="60A3EC0C" w14:textId="77777777" w:rsidR="00CB0397" w:rsidRPr="009F41B8" w:rsidRDefault="00CB0397" w:rsidP="00CB0397">
                        <w:pPr>
                          <w:jc w:val="center"/>
                          <w:rPr>
                            <w:rFonts w:ascii="Arial" w:hAnsi="Arial" w:cs="Arial"/>
                            <w:color w:val="E24C37"/>
                            <w:spacing w:val="-4"/>
                            <w:sz w:val="18"/>
                          </w:rPr>
                        </w:pPr>
                      </w:p>
                      <w:p w14:paraId="0BA36F8A" w14:textId="77777777" w:rsidR="00CB0397" w:rsidRPr="009F41B8" w:rsidRDefault="00CB0397" w:rsidP="00CB0397">
                        <w:pPr>
                          <w:jc w:val="center"/>
                          <w:rPr>
                            <w:rFonts w:ascii="Arial" w:hAnsi="Arial" w:cs="Arial"/>
                            <w:color w:val="E24C37"/>
                            <w:spacing w:val="-4"/>
                            <w:sz w:val="18"/>
                          </w:rPr>
                        </w:pPr>
                      </w:p>
                      <w:p w14:paraId="17FAB92F" w14:textId="77777777" w:rsidR="00CB0397" w:rsidRPr="009F41B8" w:rsidRDefault="00CB0397" w:rsidP="00CB0397">
                        <w:pPr>
                          <w:jc w:val="center"/>
                          <w:rPr>
                            <w:rFonts w:ascii="Arial" w:hAnsi="Arial" w:cs="Arial"/>
                            <w:color w:val="E24C37"/>
                            <w:spacing w:val="-4"/>
                            <w:sz w:val="18"/>
                          </w:rPr>
                        </w:pPr>
                      </w:p>
                      <w:p w14:paraId="089EEE75" w14:textId="77777777" w:rsidR="00CB0397" w:rsidRPr="009F41B8" w:rsidRDefault="00CB0397" w:rsidP="00CB0397">
                        <w:pPr>
                          <w:jc w:val="center"/>
                          <w:rPr>
                            <w:rFonts w:ascii="Arial" w:hAnsi="Arial" w:cs="Arial"/>
                            <w:color w:val="E24C37"/>
                            <w:spacing w:val="-4"/>
                            <w:sz w:val="18"/>
                          </w:rPr>
                        </w:pPr>
                      </w:p>
                      <w:p w14:paraId="542EC2B0" w14:textId="77777777" w:rsidR="00CB0397" w:rsidRPr="009F41B8" w:rsidRDefault="00CB0397" w:rsidP="00CB0397">
                        <w:pPr>
                          <w:jc w:val="center"/>
                          <w:rPr>
                            <w:rFonts w:ascii="Arial" w:hAnsi="Arial" w:cs="Arial"/>
                            <w:color w:val="E24C37"/>
                            <w:spacing w:val="-4"/>
                            <w:sz w:val="18"/>
                          </w:rPr>
                        </w:pPr>
                      </w:p>
                      <w:p w14:paraId="20EFBF05" w14:textId="77777777" w:rsidR="00CB0397" w:rsidRPr="009F41B8" w:rsidRDefault="00CB0397" w:rsidP="00CB0397">
                        <w:pPr>
                          <w:jc w:val="center"/>
                          <w:rPr>
                            <w:rFonts w:ascii="Arial" w:hAnsi="Arial" w:cs="Arial"/>
                            <w:color w:val="E24C37"/>
                            <w:spacing w:val="-4"/>
                            <w:sz w:val="18"/>
                          </w:rPr>
                        </w:pPr>
                      </w:p>
                      <w:p w14:paraId="287FD791" w14:textId="77777777" w:rsidR="00CB0397" w:rsidRPr="009F41B8" w:rsidRDefault="00CB0397" w:rsidP="00CB0397">
                        <w:pPr>
                          <w:jc w:val="center"/>
                          <w:rPr>
                            <w:rFonts w:ascii="Arial" w:hAnsi="Arial" w:cs="Arial"/>
                            <w:color w:val="E24C37"/>
                            <w:spacing w:val="-4"/>
                            <w:sz w:val="18"/>
                          </w:rPr>
                        </w:pPr>
                      </w:p>
                      <w:p w14:paraId="4B7DAAB8" w14:textId="77777777" w:rsidR="00CB0397" w:rsidRPr="009F41B8" w:rsidRDefault="00CB0397" w:rsidP="00CB0397">
                        <w:pPr>
                          <w:jc w:val="center"/>
                          <w:rPr>
                            <w:rFonts w:ascii="Arial" w:hAnsi="Arial" w:cs="Arial"/>
                            <w:color w:val="C00000"/>
                            <w:sz w:val="18"/>
                          </w:rPr>
                        </w:pPr>
                        <w:r w:rsidRPr="003F4835">
                          <w:rPr>
                            <w:rFonts w:ascii="Arial" w:hAnsi="Arial" w:cs="Arial"/>
                            <w:color w:val="000000"/>
                            <w:spacing w:val="-4"/>
                            <w:sz w:val="18"/>
                          </w:rPr>
                          <w:t>Πηγή</w:t>
                        </w:r>
                        <w:r w:rsidRPr="009F41B8">
                          <w:rPr>
                            <w:rFonts w:ascii="Arial" w:hAnsi="Arial" w:cs="Arial"/>
                            <w:color w:val="000000"/>
                            <w:spacing w:val="-4"/>
                            <w:sz w:val="18"/>
                          </w:rPr>
                          <w:t>:</w:t>
                        </w:r>
                        <w:r>
                          <w:rPr>
                            <w:rFonts w:ascii="Arial" w:hAnsi="Arial" w:cs="Arial"/>
                            <w:color w:val="000000"/>
                            <w:spacing w:val="-4"/>
                            <w:sz w:val="18"/>
                          </w:rPr>
                          <w:t xml:space="preserve"> </w:t>
                        </w:r>
                        <w:r w:rsidRPr="009F41B8">
                          <w:rPr>
                            <w:rFonts w:ascii="Arial" w:hAnsi="Arial" w:cs="Arial"/>
                            <w:color w:val="000000"/>
                            <w:spacing w:val="-4"/>
                            <w:sz w:val="17"/>
                            <w:szCs w:val="17"/>
                          </w:rPr>
                          <w:t>ΟΔΔΗΧ, Στρατηγική Χρηματοδότησης Ελληνικού Δημοσίου 2024</w:t>
                        </w:r>
                        <w:r>
                          <w:rPr>
                            <w:rFonts w:ascii="Arial" w:hAnsi="Arial" w:cs="Arial"/>
                            <w:color w:val="000000"/>
                            <w:spacing w:val="-4"/>
                            <w:sz w:val="18"/>
                          </w:rPr>
                          <w:t xml:space="preserve"> </w:t>
                        </w:r>
                        <w:r w:rsidRPr="009F41B8">
                          <w:rPr>
                            <w:rFonts w:ascii="Arial" w:hAnsi="Arial" w:cs="Arial"/>
                            <w:color w:val="000000"/>
                            <w:spacing w:val="-4"/>
                            <w:sz w:val="18"/>
                          </w:rPr>
                          <w:t xml:space="preserve"> </w:t>
                        </w:r>
                      </w:p>
                    </w:txbxContent>
                  </v:textbox>
                </v:rect>
                <v:shape id="Freeform 364" o:spid="_x0000_s1031" style="position:absolute;left:11186;width:60618;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" adj="-11796480,,5400" path="m9585,l,,,4123r9585,l9585,xe" fillcolor="#e5e4de" stroked="f">
                  <v:stroke joinstyle="round"/>
                  <v:formulas/>
                  <v:path arrowok="t" o:connecttype="custom" o:connectlocs="38488415,0;0,0;0,16754221;38488415,16754221;38488415,0" o:connectangles="0,0,0,0,0" textboxrect="0,0,9586,4124"/>
                  <v:textbox>
                    <w:txbxContent>
                      <w:p w14:paraId="2F0B34E7" w14:textId="77777777" w:rsidR="00CB0397" w:rsidRPr="00AA5169" w:rsidRDefault="00CB0397" w:rsidP="00CB0397">
                        <w:pPr>
                          <w:tabs>
                            <w:tab w:val="left" w:pos="2410"/>
                          </w:tabs>
                          <w:spacing w:after="0" w:line="240" w:lineRule="auto"/>
                          <w:rPr>
                            <w:rFonts w:ascii="Arial" w:hAnsi="Arial" w:cs="Arial"/>
                            <w:sz w:val="10"/>
                            <w:szCs w:val="12"/>
                          </w:rPr>
                        </w:pPr>
                      </w:p>
                      <w:p w14:paraId="5BF95683" w14:textId="77777777" w:rsidR="00CB0397" w:rsidRPr="002E59A7" w:rsidRDefault="00CB0397" w:rsidP="00CB0397">
                        <w:pPr>
                          <w:tabs>
                            <w:tab w:val="left" w:pos="2410"/>
                          </w:tabs>
                          <w:spacing w:after="0" w:line="240" w:lineRule="auto"/>
                          <w:rPr>
                            <w:rFonts w:ascii="Arial" w:eastAsia="Arial" w:hAnsi="Arial" w:cs="Arial"/>
                            <w:color w:val="0E3B70"/>
                            <w:sz w:val="20"/>
                            <w:szCs w:val="20"/>
                          </w:rPr>
                        </w:pPr>
                        <w:r w:rsidRPr="002E59A7">
                          <w:rPr>
                            <w:rFonts w:ascii="Arial" w:eastAsia="Arial" w:hAnsi="Arial" w:cs="Arial"/>
                            <w:color w:val="0E3B70"/>
                            <w:sz w:val="20"/>
                            <w:szCs w:val="20"/>
                          </w:rPr>
                          <w:t xml:space="preserve">Μέση σταθμισμένη ληκτότητα του δημοσίου χρέους και ακαθάριστες χρηματοδοτικές ανάγκες (% ΑΕΠ): </w:t>
                        </w:r>
                      </w:p>
                      <w:p w14:paraId="0778BC34" w14:textId="77777777" w:rsidR="00CB0397" w:rsidRDefault="00CB0397" w:rsidP="00CB0397">
                        <w:pPr>
                          <w:tabs>
                            <w:tab w:val="left" w:pos="2410"/>
                          </w:tabs>
                          <w:spacing w:after="0" w:line="240" w:lineRule="auto"/>
                          <w:rPr>
                            <w:rFonts w:ascii="Arial" w:eastAsia="Arial" w:hAnsi="Arial" w:cs="Arial"/>
                            <w:color w:val="0E3B70"/>
                            <w:sz w:val="20"/>
                            <w:szCs w:val="20"/>
                          </w:rPr>
                        </w:pPr>
                        <w:r w:rsidRPr="002E59A7">
                          <w:rPr>
                            <w:rFonts w:ascii="Arial" w:eastAsia="Arial" w:hAnsi="Arial" w:cs="Arial"/>
                            <w:color w:val="0E3B70"/>
                            <w:sz w:val="20"/>
                            <w:szCs w:val="20"/>
                          </w:rPr>
                          <w:t>σύγκριση με επιλεγμένες χώρες της Ευρωζώνης (202</w:t>
                        </w:r>
                        <w:r>
                          <w:rPr>
                            <w:rFonts w:ascii="Arial" w:eastAsia="Arial" w:hAnsi="Arial" w:cs="Arial"/>
                            <w:color w:val="0E3B70"/>
                            <w:sz w:val="20"/>
                            <w:szCs w:val="20"/>
                          </w:rPr>
                          <w:t>3</w:t>
                        </w:r>
                        <w:r w:rsidRPr="002E59A7">
                          <w:rPr>
                            <w:rFonts w:ascii="Arial" w:eastAsia="Arial" w:hAnsi="Arial" w:cs="Arial"/>
                            <w:color w:val="0E3B70"/>
                            <w:sz w:val="20"/>
                            <w:szCs w:val="20"/>
                          </w:rPr>
                          <w:t>, εκτίμηση)</w:t>
                        </w:r>
                        <w:r w:rsidRPr="00D75593">
                          <w:rPr>
                            <w:rFonts w:ascii="Arial" w:eastAsia="Arial" w:hAnsi="Arial" w:cs="Arial"/>
                            <w:noProof/>
                            <w:color w:val="0E3B70"/>
                            <w:sz w:val="20"/>
                            <w:szCs w:val="20"/>
                            <w:lang w:eastAsia="el-GR"/>
                          </w:rPr>
                          <w:t xml:space="preserve"> </w:t>
                        </w:r>
                        <w:r w:rsidRPr="00D75593">
                          <w:rPr>
                            <w:rFonts w:ascii="Arial" w:eastAsia="Arial" w:hAnsi="Arial" w:cs="Arial"/>
                            <w:noProof/>
                            <w:color w:val="0E3B70"/>
                            <w:sz w:val="20"/>
                            <w:szCs w:val="20"/>
                            <w:lang w:eastAsia="el-GR"/>
                          </w:rPr>
                          <w:drawing>
                            <wp:inline distT="0" distB="0" distL="0" distR="0" wp14:anchorId="44186240" wp14:editId="767E1427">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3DD8DDD9" w14:textId="77777777" w:rsidR="00CB0397" w:rsidRDefault="00CB0397" w:rsidP="00CB0397">
                        <w:pPr>
                          <w:tabs>
                            <w:tab w:val="left" w:pos="2410"/>
                          </w:tabs>
                          <w:spacing w:after="0" w:line="240" w:lineRule="auto"/>
                          <w:rPr>
                            <w:rFonts w:ascii="Arial" w:eastAsia="Arial" w:hAnsi="Arial" w:cs="Arial"/>
                            <w:color w:val="0E3B70"/>
                            <w:sz w:val="20"/>
                            <w:szCs w:val="20"/>
                          </w:rPr>
                        </w:pPr>
                        <w:r w:rsidRPr="002E59A7">
                          <w:rPr>
                            <w:noProof/>
                          </w:rPr>
                          <w:drawing>
                            <wp:inline distT="0" distB="0" distL="0" distR="0" wp14:anchorId="5DD81361" wp14:editId="456C49C7">
                              <wp:extent cx="5793740" cy="27755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3740" cy="2775585"/>
                                      </a:xfrm>
                                      <a:prstGeom prst="rect">
                                        <a:avLst/>
                                      </a:prstGeom>
                                      <a:noFill/>
                                      <a:ln>
                                        <a:noFill/>
                                      </a:ln>
                                    </pic:spPr>
                                  </pic:pic>
                                </a:graphicData>
                              </a:graphic>
                            </wp:inline>
                          </w:drawing>
                        </w:r>
                      </w:p>
                      <w:p w14:paraId="43C3A832" w14:textId="77777777" w:rsidR="00CB0397" w:rsidRDefault="00CB0397" w:rsidP="00CB0397">
                        <w:pPr>
                          <w:spacing w:after="0" w:line="240" w:lineRule="auto"/>
                        </w:pPr>
                      </w:p>
                    </w:txbxContent>
                  </v:textbox>
                </v:shape>
                <w10:wrap anchorx="margin"/>
              </v:group>
            </w:pict>
          </mc:Fallback>
        </mc:AlternateContent>
      </w:r>
    </w:p>
    <w:p w14:paraId="1CD78BBE" w14:textId="6D66799A" w:rsidR="00CB0397" w:rsidRDefault="00CB0397" w:rsidP="00171FC8">
      <w:pPr>
        <w:pStyle w:val="BodyText"/>
        <w:ind w:left="1758" w:right="227"/>
        <w:jc w:val="both"/>
        <w:rPr>
          <w:sz w:val="20"/>
          <w:szCs w:val="20"/>
          <w:lang w:val="el-GR"/>
        </w:rPr>
      </w:pPr>
    </w:p>
    <w:p w14:paraId="155212D1" w14:textId="207A800D" w:rsidR="00CB0397" w:rsidRDefault="00CB0397" w:rsidP="00171FC8">
      <w:pPr>
        <w:pStyle w:val="BodyText"/>
        <w:ind w:left="1758" w:right="227"/>
        <w:jc w:val="both"/>
        <w:rPr>
          <w:sz w:val="20"/>
          <w:szCs w:val="20"/>
          <w:lang w:val="el-GR"/>
        </w:rPr>
      </w:pPr>
    </w:p>
    <w:p w14:paraId="46640AA6" w14:textId="4FE6BB54" w:rsidR="00CB0397" w:rsidRDefault="00CB0397" w:rsidP="00171FC8">
      <w:pPr>
        <w:pStyle w:val="BodyText"/>
        <w:ind w:left="1758" w:right="227"/>
        <w:jc w:val="both"/>
        <w:rPr>
          <w:sz w:val="20"/>
          <w:szCs w:val="20"/>
          <w:lang w:val="el-GR"/>
        </w:rPr>
      </w:pPr>
    </w:p>
    <w:p w14:paraId="28285F6A" w14:textId="77777777" w:rsidR="00CB0397" w:rsidRDefault="00CB0397" w:rsidP="00171FC8">
      <w:pPr>
        <w:pStyle w:val="BodyText"/>
        <w:ind w:left="1758" w:right="227"/>
        <w:jc w:val="both"/>
        <w:rPr>
          <w:sz w:val="20"/>
          <w:szCs w:val="20"/>
          <w:lang w:val="el-GR"/>
        </w:rPr>
      </w:pPr>
    </w:p>
    <w:p w14:paraId="6EE36F87" w14:textId="77777777" w:rsidR="00CB0397" w:rsidRDefault="00CB0397" w:rsidP="00171FC8">
      <w:pPr>
        <w:pStyle w:val="BodyText"/>
        <w:ind w:left="1758" w:right="227"/>
        <w:jc w:val="both"/>
        <w:rPr>
          <w:sz w:val="20"/>
          <w:szCs w:val="20"/>
          <w:lang w:val="el-GR"/>
        </w:rPr>
      </w:pPr>
    </w:p>
    <w:p w14:paraId="2DFD0965" w14:textId="77777777" w:rsidR="00CB0397" w:rsidRDefault="00CB0397" w:rsidP="00171FC8">
      <w:pPr>
        <w:pStyle w:val="BodyText"/>
        <w:ind w:left="1758" w:right="227"/>
        <w:jc w:val="both"/>
        <w:rPr>
          <w:sz w:val="20"/>
          <w:szCs w:val="20"/>
          <w:lang w:val="el-GR"/>
        </w:rPr>
      </w:pPr>
    </w:p>
    <w:p w14:paraId="3978A475" w14:textId="77777777" w:rsidR="00CB0397" w:rsidRDefault="00CB0397" w:rsidP="00171FC8">
      <w:pPr>
        <w:pStyle w:val="BodyText"/>
        <w:ind w:left="1758" w:right="227"/>
        <w:jc w:val="both"/>
        <w:rPr>
          <w:sz w:val="20"/>
          <w:szCs w:val="20"/>
          <w:lang w:val="el-GR"/>
        </w:rPr>
      </w:pPr>
    </w:p>
    <w:p w14:paraId="0193E124" w14:textId="77777777" w:rsidR="00CB0397" w:rsidRDefault="00CB0397" w:rsidP="00171FC8">
      <w:pPr>
        <w:pStyle w:val="BodyText"/>
        <w:ind w:left="1758" w:right="227"/>
        <w:jc w:val="both"/>
        <w:rPr>
          <w:sz w:val="20"/>
          <w:szCs w:val="20"/>
          <w:lang w:val="el-GR"/>
        </w:rPr>
      </w:pPr>
    </w:p>
    <w:p w14:paraId="6866A6CD" w14:textId="77777777" w:rsidR="00CB0397" w:rsidRDefault="00CB0397" w:rsidP="00171FC8">
      <w:pPr>
        <w:pStyle w:val="BodyText"/>
        <w:ind w:left="1758" w:right="227"/>
        <w:jc w:val="both"/>
        <w:rPr>
          <w:sz w:val="20"/>
          <w:szCs w:val="20"/>
          <w:lang w:val="el-GR"/>
        </w:rPr>
      </w:pPr>
    </w:p>
    <w:p w14:paraId="10D12FD2" w14:textId="77777777" w:rsidR="00CB0397" w:rsidRDefault="00CB0397" w:rsidP="00171FC8">
      <w:pPr>
        <w:pStyle w:val="BodyText"/>
        <w:ind w:left="1758" w:right="227"/>
        <w:jc w:val="both"/>
        <w:rPr>
          <w:sz w:val="20"/>
          <w:szCs w:val="20"/>
          <w:lang w:val="el-GR"/>
        </w:rPr>
      </w:pPr>
    </w:p>
    <w:p w14:paraId="3D4979B8" w14:textId="77777777" w:rsidR="00CB0397" w:rsidRDefault="00CB0397" w:rsidP="00171FC8">
      <w:pPr>
        <w:pStyle w:val="BodyText"/>
        <w:ind w:left="1758" w:right="227"/>
        <w:jc w:val="both"/>
        <w:rPr>
          <w:sz w:val="20"/>
          <w:szCs w:val="20"/>
          <w:lang w:val="el-GR"/>
        </w:rPr>
      </w:pPr>
    </w:p>
    <w:p w14:paraId="1EE8B0F8" w14:textId="77777777" w:rsidR="00CB0397" w:rsidRDefault="00CB0397" w:rsidP="00171FC8">
      <w:pPr>
        <w:pStyle w:val="BodyText"/>
        <w:ind w:left="1758" w:right="227"/>
        <w:jc w:val="both"/>
        <w:rPr>
          <w:sz w:val="20"/>
          <w:szCs w:val="20"/>
          <w:lang w:val="el-GR"/>
        </w:rPr>
      </w:pPr>
    </w:p>
    <w:p w14:paraId="45704084" w14:textId="77777777" w:rsidR="00CB0397" w:rsidRDefault="00CB0397" w:rsidP="00171FC8">
      <w:pPr>
        <w:pStyle w:val="BodyText"/>
        <w:ind w:left="1758" w:right="227"/>
        <w:jc w:val="both"/>
        <w:rPr>
          <w:sz w:val="20"/>
          <w:szCs w:val="20"/>
          <w:lang w:val="el-GR"/>
        </w:rPr>
      </w:pPr>
    </w:p>
    <w:p w14:paraId="72EEF32C" w14:textId="77777777" w:rsidR="00CB0397" w:rsidRDefault="00CB0397" w:rsidP="00171FC8">
      <w:pPr>
        <w:pStyle w:val="BodyText"/>
        <w:ind w:left="1758" w:right="227"/>
        <w:jc w:val="both"/>
        <w:rPr>
          <w:sz w:val="20"/>
          <w:szCs w:val="20"/>
          <w:lang w:val="el-GR"/>
        </w:rPr>
      </w:pPr>
    </w:p>
    <w:p w14:paraId="4DA387BC" w14:textId="77777777" w:rsidR="00CB0397" w:rsidRDefault="00CB0397" w:rsidP="00171FC8">
      <w:pPr>
        <w:pStyle w:val="BodyText"/>
        <w:ind w:left="1758" w:right="227"/>
        <w:jc w:val="both"/>
        <w:rPr>
          <w:sz w:val="20"/>
          <w:szCs w:val="20"/>
          <w:lang w:val="el-GR"/>
        </w:rPr>
      </w:pPr>
    </w:p>
    <w:p w14:paraId="2325BA14" w14:textId="77777777" w:rsidR="00E675EC" w:rsidRDefault="00E675EC" w:rsidP="00E675EC">
      <w:pPr>
        <w:pStyle w:val="BodyText"/>
        <w:ind w:left="1758" w:right="227"/>
        <w:jc w:val="both"/>
        <w:rPr>
          <w:sz w:val="20"/>
          <w:szCs w:val="20"/>
          <w:lang w:val="el-GR"/>
        </w:rPr>
      </w:pPr>
    </w:p>
    <w:p w14:paraId="7D9BBA4B" w14:textId="77777777" w:rsidR="00E675EC" w:rsidRDefault="00E675EC" w:rsidP="00E675EC">
      <w:pPr>
        <w:pStyle w:val="BodyText"/>
        <w:ind w:left="1758" w:right="227"/>
        <w:jc w:val="both"/>
        <w:rPr>
          <w:sz w:val="20"/>
          <w:szCs w:val="20"/>
          <w:lang w:val="el-GR"/>
        </w:rPr>
      </w:pPr>
    </w:p>
    <w:p w14:paraId="7AFAE018" w14:textId="77777777" w:rsidR="003F3CEF" w:rsidRDefault="003F3CEF" w:rsidP="003F3CEF">
      <w:pPr>
        <w:pStyle w:val="BodyText"/>
        <w:ind w:left="1758" w:right="227"/>
        <w:jc w:val="both"/>
        <w:rPr>
          <w:b/>
          <w:bCs/>
          <w:sz w:val="20"/>
          <w:szCs w:val="20"/>
          <w:lang w:val="el-GR"/>
        </w:rPr>
      </w:pPr>
    </w:p>
    <w:p w14:paraId="117F213E" w14:textId="77777777" w:rsidR="003F3CEF" w:rsidRDefault="003F3CEF" w:rsidP="003F3CEF">
      <w:pPr>
        <w:pStyle w:val="BodyText"/>
        <w:ind w:left="1758" w:right="227"/>
        <w:jc w:val="both"/>
        <w:rPr>
          <w:b/>
          <w:bCs/>
          <w:sz w:val="20"/>
          <w:szCs w:val="20"/>
          <w:lang w:val="el-GR"/>
        </w:rPr>
      </w:pPr>
    </w:p>
    <w:p w14:paraId="0FF78BF6" w14:textId="77777777" w:rsidR="004746F2" w:rsidRDefault="004746F2" w:rsidP="00D75E15">
      <w:pPr>
        <w:pStyle w:val="BodyText"/>
        <w:spacing w:line="250" w:lineRule="auto"/>
        <w:ind w:right="170"/>
        <w:jc w:val="both"/>
        <w:rPr>
          <w:sz w:val="20"/>
          <w:szCs w:val="20"/>
          <w:lang w:val="el-GR"/>
        </w:rPr>
      </w:pPr>
    </w:p>
    <w:p w14:paraId="3690F143" w14:textId="77777777" w:rsidR="00951B70" w:rsidRDefault="00951B70" w:rsidP="003F3CEF">
      <w:pPr>
        <w:pStyle w:val="BodyText"/>
        <w:spacing w:line="250" w:lineRule="auto"/>
        <w:ind w:left="1758" w:right="170"/>
        <w:jc w:val="both"/>
        <w:rPr>
          <w:sz w:val="20"/>
          <w:szCs w:val="20"/>
          <w:lang w:val="el-GR"/>
        </w:rPr>
      </w:pPr>
    </w:p>
    <w:p w14:paraId="768C5608" w14:textId="503C5B8C" w:rsidR="003F3CEF" w:rsidRPr="00F474E7" w:rsidRDefault="00951B70" w:rsidP="003F3CEF">
      <w:pPr>
        <w:pStyle w:val="BodyText"/>
        <w:spacing w:line="250" w:lineRule="auto"/>
        <w:ind w:left="1758" w:right="170"/>
        <w:jc w:val="both"/>
        <w:rPr>
          <w:sz w:val="20"/>
          <w:szCs w:val="20"/>
          <w:lang w:val="el-GR"/>
        </w:rPr>
      </w:pPr>
      <w:r>
        <w:rPr>
          <w:sz w:val="20"/>
          <w:szCs w:val="20"/>
          <w:lang w:val="el-GR"/>
        </w:rPr>
        <w:lastRenderedPageBreak/>
        <w:t>9</w:t>
      </w:r>
      <w:r w:rsidRPr="00F474E7">
        <w:rPr>
          <w:sz w:val="20"/>
          <w:szCs w:val="20"/>
          <w:lang w:val="el-GR"/>
        </w:rPr>
        <w:t xml:space="preserve">0% του ΑΕΠ, όπως η Ελλάδα, θα έχουν την υποχρέωση να μειώνουν το χρέος τους κατά </w:t>
      </w:r>
      <w:r>
        <w:rPr>
          <w:sz w:val="20"/>
          <w:szCs w:val="20"/>
          <w:lang w:val="el-GR"/>
        </w:rPr>
        <w:t>1% ετησίως,</w:t>
      </w:r>
      <w:r w:rsidRPr="00870480">
        <w:rPr>
          <w:sz w:val="20"/>
          <w:szCs w:val="20"/>
          <w:lang w:val="el-GR"/>
        </w:rPr>
        <w:t xml:space="preserve"> </w:t>
      </w:r>
      <w:proofErr w:type="spellStart"/>
      <w:r>
        <w:rPr>
          <w:sz w:val="20"/>
          <w:szCs w:val="20"/>
          <w:lang w:val="el-GR"/>
        </w:rPr>
        <w:t>κατ’</w:t>
      </w:r>
      <w:r w:rsidR="004746F2">
        <w:rPr>
          <w:sz w:val="20"/>
          <w:szCs w:val="20"/>
          <w:lang w:val="el-GR"/>
        </w:rPr>
        <w:t>ελάχιστο</w:t>
      </w:r>
      <w:proofErr w:type="spellEnd"/>
      <w:r w:rsidR="004746F2">
        <w:rPr>
          <w:sz w:val="20"/>
          <w:szCs w:val="20"/>
          <w:lang w:val="el-GR"/>
        </w:rPr>
        <w:t xml:space="preserve">. </w:t>
      </w:r>
      <w:r w:rsidR="00517CF9">
        <w:rPr>
          <w:sz w:val="20"/>
          <w:szCs w:val="20"/>
          <w:lang w:val="el-GR"/>
        </w:rPr>
        <w:t xml:space="preserve">Σημειώνεται ότι με τους δημοσιονομικούς κανόνες που ίσχυαν ως το 2023, κάθε </w:t>
      </w:r>
      <w:r w:rsidR="003F3CEF">
        <w:rPr>
          <w:sz w:val="20"/>
          <w:szCs w:val="20"/>
          <w:lang w:val="el-GR"/>
        </w:rPr>
        <w:t xml:space="preserve">κράτος-μέλος με χρέος πάνω από το 60% του ΑΕΠ υποχρεούνταν κάθε χρόνο να μειώνει κατά </w:t>
      </w:r>
      <w:r w:rsidR="003F3CEF" w:rsidRPr="00F474E7">
        <w:rPr>
          <w:sz w:val="20"/>
          <w:szCs w:val="20"/>
          <w:lang w:val="el-GR"/>
        </w:rPr>
        <w:t xml:space="preserve">1/20 το υπερβάλλον </w:t>
      </w:r>
      <w:r w:rsidR="00DD2556">
        <w:rPr>
          <w:sz w:val="20"/>
          <w:szCs w:val="20"/>
          <w:lang w:val="el-GR"/>
        </w:rPr>
        <w:t>ποσοστό</w:t>
      </w:r>
      <w:r w:rsidR="003F3CEF">
        <w:rPr>
          <w:sz w:val="20"/>
          <w:szCs w:val="20"/>
          <w:lang w:val="el-GR"/>
        </w:rPr>
        <w:t xml:space="preserve">. Το τελευταίο συνεπαγόταν για </w:t>
      </w:r>
      <w:r w:rsidR="003F3CEF" w:rsidRPr="00F474E7">
        <w:rPr>
          <w:sz w:val="20"/>
          <w:szCs w:val="20"/>
          <w:lang w:val="el-GR"/>
        </w:rPr>
        <w:t xml:space="preserve">τη χώρα μας </w:t>
      </w:r>
      <w:r w:rsidR="003F3CEF">
        <w:rPr>
          <w:sz w:val="20"/>
          <w:szCs w:val="20"/>
          <w:lang w:val="el-GR"/>
        </w:rPr>
        <w:t xml:space="preserve">υποχρέωση μείωσης του δημοσίου χρέους ως ποσοστό του ΑΕΠ κατά </w:t>
      </w:r>
      <w:r w:rsidR="003F3CEF" w:rsidRPr="00F474E7">
        <w:rPr>
          <w:sz w:val="20"/>
          <w:szCs w:val="20"/>
          <w:lang w:val="el-GR"/>
        </w:rPr>
        <w:t>4,5%-5% κατ’ έτος</w:t>
      </w:r>
      <w:r w:rsidR="003F3CEF">
        <w:rPr>
          <w:sz w:val="20"/>
          <w:szCs w:val="20"/>
          <w:lang w:val="el-GR"/>
        </w:rPr>
        <w:t>, σ</w:t>
      </w:r>
      <w:r w:rsidR="00831E0B">
        <w:rPr>
          <w:sz w:val="20"/>
          <w:szCs w:val="20"/>
          <w:lang w:val="el-GR"/>
        </w:rPr>
        <w:t>ε</w:t>
      </w:r>
      <w:r w:rsidR="003F3CEF">
        <w:rPr>
          <w:sz w:val="20"/>
          <w:szCs w:val="20"/>
          <w:lang w:val="el-GR"/>
        </w:rPr>
        <w:t xml:space="preserve"> μεσοπρόθεσμο ορίζοντα</w:t>
      </w:r>
      <w:r w:rsidR="003F3CEF" w:rsidRPr="00F474E7">
        <w:rPr>
          <w:sz w:val="20"/>
          <w:szCs w:val="20"/>
          <w:lang w:val="el-GR"/>
        </w:rPr>
        <w:t>.</w:t>
      </w:r>
      <w:r w:rsidR="006E69B8">
        <w:rPr>
          <w:sz w:val="20"/>
          <w:szCs w:val="20"/>
          <w:lang w:val="el-GR"/>
        </w:rPr>
        <w:t xml:space="preserve"> </w:t>
      </w:r>
    </w:p>
    <w:p w14:paraId="51C18A79" w14:textId="77777777" w:rsidR="003F3CEF" w:rsidRDefault="003F3CEF" w:rsidP="003F3CEF">
      <w:pPr>
        <w:pStyle w:val="BodyText"/>
        <w:ind w:left="1758" w:right="227"/>
        <w:jc w:val="both"/>
        <w:rPr>
          <w:b/>
          <w:bCs/>
          <w:sz w:val="20"/>
          <w:szCs w:val="20"/>
          <w:lang w:val="el-GR"/>
        </w:rPr>
      </w:pPr>
    </w:p>
    <w:p w14:paraId="0D46D357" w14:textId="27D18B91" w:rsidR="003F3CEF" w:rsidRPr="006E69B8" w:rsidRDefault="00870480" w:rsidP="003F3CEF">
      <w:pPr>
        <w:pStyle w:val="BodyText"/>
        <w:ind w:left="1758" w:right="227"/>
        <w:jc w:val="both"/>
        <w:rPr>
          <w:b/>
          <w:bCs/>
          <w:sz w:val="20"/>
          <w:szCs w:val="20"/>
          <w:lang w:val="el-GR"/>
        </w:rPr>
      </w:pPr>
      <w:r w:rsidRPr="006E69B8">
        <w:rPr>
          <w:b/>
          <w:bCs/>
          <w:sz w:val="20"/>
          <w:szCs w:val="20"/>
          <w:lang w:val="el-GR"/>
        </w:rPr>
        <w:t>Το π</w:t>
      </w:r>
      <w:r w:rsidR="003F3CEF" w:rsidRPr="006E69B8">
        <w:rPr>
          <w:b/>
          <w:bCs/>
          <w:sz w:val="20"/>
          <w:szCs w:val="20"/>
          <w:lang w:val="el-GR"/>
        </w:rPr>
        <w:t>ροφίλ του ελληνικού δημοσίου χρέους</w:t>
      </w:r>
      <w:r w:rsidR="00857BAC" w:rsidRPr="006E69B8">
        <w:rPr>
          <w:b/>
          <w:bCs/>
          <w:sz w:val="20"/>
          <w:szCs w:val="20"/>
          <w:lang w:val="el-GR"/>
        </w:rPr>
        <w:t xml:space="preserve">, </w:t>
      </w:r>
      <w:r w:rsidRPr="006E69B8">
        <w:rPr>
          <w:b/>
          <w:bCs/>
          <w:sz w:val="20"/>
          <w:szCs w:val="20"/>
          <w:lang w:val="el-GR"/>
        </w:rPr>
        <w:t xml:space="preserve">η </w:t>
      </w:r>
      <w:r w:rsidR="00857BAC" w:rsidRPr="006E69B8">
        <w:rPr>
          <w:b/>
          <w:bCs/>
          <w:sz w:val="20"/>
          <w:szCs w:val="20"/>
          <w:lang w:val="el-GR"/>
        </w:rPr>
        <w:t>ενεργητική διαχείριση</w:t>
      </w:r>
      <w:r w:rsidR="003F3CEF" w:rsidRPr="006E69B8">
        <w:rPr>
          <w:b/>
          <w:bCs/>
          <w:sz w:val="20"/>
          <w:szCs w:val="20"/>
          <w:lang w:val="el-GR"/>
        </w:rPr>
        <w:t xml:space="preserve"> και </w:t>
      </w:r>
      <w:r w:rsidRPr="006E69B8">
        <w:rPr>
          <w:b/>
          <w:bCs/>
          <w:sz w:val="20"/>
          <w:szCs w:val="20"/>
          <w:lang w:val="el-GR"/>
        </w:rPr>
        <w:t xml:space="preserve">η </w:t>
      </w:r>
      <w:r w:rsidR="0056298F" w:rsidRPr="006E69B8">
        <w:rPr>
          <w:b/>
          <w:bCs/>
          <w:sz w:val="20"/>
          <w:szCs w:val="20"/>
          <w:lang w:val="el-GR"/>
        </w:rPr>
        <w:t xml:space="preserve">πιστοληπτική </w:t>
      </w:r>
      <w:r w:rsidRPr="006E69B8">
        <w:rPr>
          <w:b/>
          <w:bCs/>
          <w:sz w:val="20"/>
          <w:szCs w:val="20"/>
          <w:lang w:val="el-GR"/>
        </w:rPr>
        <w:t xml:space="preserve">ικανότητα του ελληνικού </w:t>
      </w:r>
      <w:r w:rsidR="00831E0B">
        <w:rPr>
          <w:b/>
          <w:bCs/>
          <w:sz w:val="20"/>
          <w:szCs w:val="20"/>
          <w:lang w:val="el-GR"/>
        </w:rPr>
        <w:t>Δ</w:t>
      </w:r>
      <w:r w:rsidRPr="006E69B8">
        <w:rPr>
          <w:b/>
          <w:bCs/>
          <w:sz w:val="20"/>
          <w:szCs w:val="20"/>
          <w:lang w:val="el-GR"/>
        </w:rPr>
        <w:t>ημοσίου</w:t>
      </w:r>
    </w:p>
    <w:p w14:paraId="71267A8F" w14:textId="77777777" w:rsidR="003F3CEF" w:rsidRPr="006E69B8" w:rsidRDefault="003F3CEF" w:rsidP="003F3CEF">
      <w:pPr>
        <w:pStyle w:val="BodyText"/>
        <w:ind w:left="1758" w:right="227"/>
        <w:jc w:val="both"/>
        <w:rPr>
          <w:sz w:val="20"/>
          <w:szCs w:val="20"/>
          <w:lang w:val="el-GR"/>
        </w:rPr>
      </w:pPr>
    </w:p>
    <w:p w14:paraId="411DD89A" w14:textId="3F36C784" w:rsidR="00E675EC" w:rsidRDefault="003F3CEF" w:rsidP="00E675EC">
      <w:pPr>
        <w:pStyle w:val="BodyText"/>
        <w:ind w:left="1758" w:right="227"/>
        <w:jc w:val="both"/>
        <w:rPr>
          <w:sz w:val="20"/>
          <w:szCs w:val="20"/>
          <w:lang w:val="el-GR"/>
        </w:rPr>
      </w:pPr>
      <w:r w:rsidRPr="006E69B8">
        <w:rPr>
          <w:sz w:val="20"/>
          <w:szCs w:val="20"/>
          <w:lang w:val="el-GR"/>
        </w:rPr>
        <w:t xml:space="preserve">Το ευνοϊκά χαρακτηριστικά του δημοσίου χρέους διατηρούνται, </w:t>
      </w:r>
      <w:r w:rsidR="00F717DD" w:rsidRPr="006E69B8">
        <w:rPr>
          <w:sz w:val="20"/>
          <w:szCs w:val="20"/>
          <w:lang w:val="el-GR"/>
        </w:rPr>
        <w:t>διαμορφώνοντας τις συνθήκες</w:t>
      </w:r>
      <w:r w:rsidRPr="006E69B8">
        <w:rPr>
          <w:sz w:val="20"/>
          <w:szCs w:val="20"/>
          <w:lang w:val="el-GR"/>
        </w:rPr>
        <w:t xml:space="preserve"> για περαιτέρω </w:t>
      </w:r>
      <w:r w:rsidR="00E675EC" w:rsidRPr="006E69B8">
        <w:rPr>
          <w:sz w:val="20"/>
          <w:szCs w:val="20"/>
          <w:lang w:val="el-GR"/>
        </w:rPr>
        <w:t xml:space="preserve">αποκλιμάκωση του λόγου χρέους προς ΑΕΠ τα επόμενα χρόνια. Συγκεκριμένα, με βάση </w:t>
      </w:r>
      <w:r w:rsidR="00831E0B">
        <w:rPr>
          <w:sz w:val="20"/>
          <w:szCs w:val="20"/>
          <w:lang w:val="el-GR"/>
        </w:rPr>
        <w:t xml:space="preserve">τα </w:t>
      </w:r>
      <w:r w:rsidR="00E675EC" w:rsidRPr="006E69B8">
        <w:rPr>
          <w:sz w:val="20"/>
          <w:szCs w:val="20"/>
          <w:lang w:val="el-GR"/>
        </w:rPr>
        <w:t>στοιχεία του ΟΔΔΗΧ μέχρι τον Νοέμβριο του 2023</w:t>
      </w:r>
      <w:r w:rsidR="00E675EC" w:rsidRPr="006E69B8">
        <w:rPr>
          <w:rStyle w:val="EndnoteReference"/>
          <w:sz w:val="20"/>
          <w:szCs w:val="20"/>
          <w:lang w:val="el-GR"/>
        </w:rPr>
        <w:endnoteReference w:id="3"/>
      </w:r>
      <w:r w:rsidR="00E675EC" w:rsidRPr="006E69B8">
        <w:rPr>
          <w:sz w:val="20"/>
          <w:szCs w:val="20"/>
          <w:lang w:val="el-GR"/>
        </w:rPr>
        <w:t>, πάνω από το 70% του χρέους διακρατείται από τον επίσημο τομέα. Παράλληλα, το μεγαλύτερο μέρος του χαρακτηρίζεται από χαμηλά και σταθερά επιτόκια</w:t>
      </w:r>
      <w:r w:rsidR="00DD2556" w:rsidRPr="006E69B8">
        <w:rPr>
          <w:sz w:val="20"/>
          <w:szCs w:val="20"/>
          <w:lang w:val="el-GR"/>
        </w:rPr>
        <w:t xml:space="preserve"> (ετήσιο σταθμισμένο μέσο επιτόκιο: 1,6%</w:t>
      </w:r>
      <w:r w:rsidR="00DD2556" w:rsidRPr="006E69B8">
        <w:rPr>
          <w:rStyle w:val="EndnoteReference"/>
          <w:sz w:val="20"/>
          <w:szCs w:val="20"/>
          <w:lang w:val="el-GR"/>
        </w:rPr>
        <w:endnoteReference w:id="4"/>
      </w:r>
      <w:r w:rsidR="00DD2556" w:rsidRPr="006E69B8">
        <w:rPr>
          <w:sz w:val="20"/>
          <w:szCs w:val="20"/>
          <w:lang w:val="el-GR"/>
        </w:rPr>
        <w:t>)</w:t>
      </w:r>
      <w:r w:rsidR="00E675EC" w:rsidRPr="006E69B8">
        <w:rPr>
          <w:sz w:val="20"/>
          <w:szCs w:val="20"/>
          <w:lang w:val="el-GR"/>
        </w:rPr>
        <w:t>, ενώ εάν συνυπολογ</w:t>
      </w:r>
      <w:r w:rsidR="00E30390" w:rsidRPr="006E69B8">
        <w:rPr>
          <w:sz w:val="20"/>
          <w:szCs w:val="20"/>
          <w:lang w:val="el-GR"/>
        </w:rPr>
        <w:t>ιστούν</w:t>
      </w:r>
      <w:r w:rsidR="00E675EC" w:rsidRPr="006E69B8">
        <w:rPr>
          <w:sz w:val="20"/>
          <w:szCs w:val="20"/>
          <w:lang w:val="el-GR"/>
        </w:rPr>
        <w:t xml:space="preserve"> και </w:t>
      </w:r>
      <w:r w:rsidR="00E30390" w:rsidRPr="006E69B8">
        <w:rPr>
          <w:sz w:val="20"/>
          <w:szCs w:val="20"/>
          <w:lang w:val="el-GR"/>
        </w:rPr>
        <w:t>οι</w:t>
      </w:r>
      <w:r w:rsidR="00E675EC" w:rsidRPr="006E69B8">
        <w:rPr>
          <w:sz w:val="20"/>
          <w:szCs w:val="20"/>
          <w:lang w:val="el-GR"/>
        </w:rPr>
        <w:t xml:space="preserve"> ενέργειες αντιστάθμισης κινδύνου, το σύνολο του χρέους είναι καλυμμένο έναντι του επιτοκιακού κινδύνου. Επιπρόσθετα, το 2023</w:t>
      </w:r>
      <w:r w:rsidR="00831E0B">
        <w:rPr>
          <w:sz w:val="20"/>
          <w:szCs w:val="20"/>
          <w:lang w:val="el-GR"/>
        </w:rPr>
        <w:t>,</w:t>
      </w:r>
      <w:r w:rsidR="00E675EC" w:rsidRPr="006E69B8">
        <w:rPr>
          <w:sz w:val="20"/>
          <w:szCs w:val="20"/>
          <w:lang w:val="el-GR"/>
        </w:rPr>
        <w:t xml:space="preserve"> η μέση σταθμισμένη </w:t>
      </w:r>
      <w:r w:rsidR="002B3BB6" w:rsidRPr="006E69B8">
        <w:rPr>
          <w:sz w:val="20"/>
          <w:szCs w:val="20"/>
          <w:lang w:val="el-GR"/>
        </w:rPr>
        <w:t>ληκτότητα</w:t>
      </w:r>
      <w:r w:rsidR="00E675EC" w:rsidRPr="006E69B8">
        <w:rPr>
          <w:sz w:val="20"/>
          <w:szCs w:val="20"/>
          <w:lang w:val="el-GR"/>
        </w:rPr>
        <w:t xml:space="preserve"> του ελληνικού δημοσίου χρέους ήταν σημαντικά υψηλότερη συγκριτικά με άλλες χώρες της ΕΕ </w:t>
      </w:r>
      <w:r w:rsidR="00DD2556" w:rsidRPr="006E69B8">
        <w:rPr>
          <w:sz w:val="20"/>
          <w:szCs w:val="20"/>
          <w:lang w:val="el-GR"/>
        </w:rPr>
        <w:t xml:space="preserve">καθώς </w:t>
      </w:r>
      <w:r w:rsidR="00E675EC" w:rsidRPr="006E69B8">
        <w:rPr>
          <w:sz w:val="20"/>
          <w:szCs w:val="20"/>
          <w:lang w:val="el-GR"/>
        </w:rPr>
        <w:t>ανήλθε σ</w:t>
      </w:r>
      <w:r w:rsidR="00DD2556" w:rsidRPr="006E69B8">
        <w:rPr>
          <w:sz w:val="20"/>
          <w:szCs w:val="20"/>
          <w:lang w:val="el-GR"/>
        </w:rPr>
        <w:t>ε</w:t>
      </w:r>
      <w:r w:rsidR="00E675EC" w:rsidRPr="006E69B8">
        <w:rPr>
          <w:sz w:val="20"/>
          <w:szCs w:val="20"/>
          <w:lang w:val="el-GR"/>
        </w:rPr>
        <w:t xml:space="preserve"> 20 έτη (Γράφημα 2α), ενώ οι ακαθάριστες χρηματοδοτικές ανάγκες εκτιμώνται σε περίπου 11,8% του ΑΕΠ (Γράφημα 2β).</w:t>
      </w:r>
      <w:r w:rsidR="001573C1" w:rsidRPr="006E69B8">
        <w:rPr>
          <w:sz w:val="20"/>
          <w:szCs w:val="20"/>
          <w:lang w:val="el-GR"/>
        </w:rPr>
        <w:t xml:space="preserve"> Σημειώνεται ότι μεσοπρόθεσμα οι ακαθάριστες χρηματοδοτικές ανάγκες ως ποσοστό του ΑΕΠ θα διαμορφωθούν σε μονοψήφια </w:t>
      </w:r>
      <w:r w:rsidR="001922AD" w:rsidRPr="006E69B8">
        <w:rPr>
          <w:sz w:val="20"/>
          <w:szCs w:val="20"/>
          <w:lang w:val="el-GR"/>
        </w:rPr>
        <w:t>επίπεδα</w:t>
      </w:r>
      <w:r w:rsidR="001573C1" w:rsidRPr="006E69B8">
        <w:rPr>
          <w:sz w:val="20"/>
          <w:szCs w:val="20"/>
          <w:lang w:val="el-GR"/>
        </w:rPr>
        <w:t>.</w:t>
      </w:r>
    </w:p>
    <w:p w14:paraId="7B90BEFE" w14:textId="77777777" w:rsidR="00CB0397" w:rsidRDefault="00CB0397" w:rsidP="00171FC8">
      <w:pPr>
        <w:pStyle w:val="BodyText"/>
        <w:ind w:left="1758" w:right="227"/>
        <w:jc w:val="both"/>
        <w:rPr>
          <w:sz w:val="20"/>
          <w:szCs w:val="20"/>
          <w:lang w:val="el-GR"/>
        </w:rPr>
      </w:pPr>
    </w:p>
    <w:p w14:paraId="735BD843" w14:textId="1459CEB3" w:rsidR="00321EC0" w:rsidRPr="00F474E7" w:rsidRDefault="0042386A" w:rsidP="00321EC0">
      <w:pPr>
        <w:pStyle w:val="BodyText"/>
        <w:ind w:left="1758" w:right="227"/>
        <w:jc w:val="both"/>
        <w:rPr>
          <w:sz w:val="20"/>
          <w:szCs w:val="20"/>
          <w:lang w:val="el-GR"/>
        </w:rPr>
      </w:pPr>
      <w:r w:rsidRPr="00885323">
        <w:rPr>
          <w:sz w:val="20"/>
          <w:szCs w:val="20"/>
          <w:lang w:val="el-GR"/>
        </w:rPr>
        <w:t>Παράλληλα</w:t>
      </w:r>
      <w:r w:rsidR="00831E0B">
        <w:rPr>
          <w:sz w:val="20"/>
          <w:szCs w:val="20"/>
          <w:lang w:val="el-GR"/>
        </w:rPr>
        <w:t>,</w:t>
      </w:r>
      <w:r w:rsidRPr="00885323">
        <w:rPr>
          <w:sz w:val="20"/>
          <w:szCs w:val="20"/>
          <w:lang w:val="el-GR"/>
        </w:rPr>
        <w:t xml:space="preserve"> το ελληνικό </w:t>
      </w:r>
      <w:r w:rsidR="00831E0B">
        <w:rPr>
          <w:sz w:val="20"/>
          <w:szCs w:val="20"/>
          <w:lang w:val="el-GR"/>
        </w:rPr>
        <w:t>Δ</w:t>
      </w:r>
      <w:r w:rsidRPr="00885323">
        <w:rPr>
          <w:sz w:val="20"/>
          <w:szCs w:val="20"/>
          <w:lang w:val="el-GR"/>
        </w:rPr>
        <w:t>ημόσιο προχώρησε</w:t>
      </w:r>
      <w:r w:rsidR="00831E0B">
        <w:rPr>
          <w:sz w:val="20"/>
          <w:szCs w:val="20"/>
          <w:lang w:val="el-GR"/>
        </w:rPr>
        <w:t>,</w:t>
      </w:r>
      <w:r w:rsidRPr="00885323">
        <w:rPr>
          <w:sz w:val="20"/>
          <w:szCs w:val="20"/>
          <w:lang w:val="el-GR"/>
        </w:rPr>
        <w:t xml:space="preserve"> τον περασμένο μήνα</w:t>
      </w:r>
      <w:r w:rsidR="00831E0B">
        <w:rPr>
          <w:sz w:val="20"/>
          <w:szCs w:val="20"/>
          <w:lang w:val="el-GR"/>
        </w:rPr>
        <w:t>,</w:t>
      </w:r>
      <w:r w:rsidRPr="00885323">
        <w:rPr>
          <w:sz w:val="20"/>
          <w:szCs w:val="20"/>
          <w:lang w:val="el-GR"/>
        </w:rPr>
        <w:t xml:space="preserve"> σε πρόωρη αποπληρωμή δανείων που είχαν </w:t>
      </w:r>
      <w:r>
        <w:rPr>
          <w:sz w:val="20"/>
          <w:szCs w:val="20"/>
          <w:lang w:val="el-GR"/>
        </w:rPr>
        <w:t>εκταμιευτεί</w:t>
      </w:r>
      <w:r w:rsidRPr="00885323">
        <w:rPr>
          <w:sz w:val="20"/>
          <w:szCs w:val="20"/>
          <w:lang w:val="el-GR"/>
        </w:rPr>
        <w:t xml:space="preserve"> στο πλαίσιο του </w:t>
      </w:r>
      <w:r w:rsidRPr="00885323">
        <w:rPr>
          <w:sz w:val="20"/>
          <w:szCs w:val="20"/>
        </w:rPr>
        <w:t>Greek</w:t>
      </w:r>
      <w:r w:rsidRPr="00885323">
        <w:rPr>
          <w:sz w:val="20"/>
          <w:szCs w:val="20"/>
          <w:lang w:val="el-GR"/>
        </w:rPr>
        <w:t xml:space="preserve"> </w:t>
      </w:r>
      <w:r w:rsidRPr="00885323">
        <w:rPr>
          <w:sz w:val="20"/>
          <w:szCs w:val="20"/>
        </w:rPr>
        <w:t>Loan</w:t>
      </w:r>
      <w:r w:rsidRPr="00885323">
        <w:rPr>
          <w:sz w:val="20"/>
          <w:szCs w:val="20"/>
          <w:lang w:val="el-GR"/>
        </w:rPr>
        <w:t xml:space="preserve"> </w:t>
      </w:r>
      <w:r w:rsidRPr="00885323">
        <w:rPr>
          <w:sz w:val="20"/>
          <w:szCs w:val="20"/>
        </w:rPr>
        <w:t>Facility</w:t>
      </w:r>
      <w:r w:rsidRPr="00885323">
        <w:rPr>
          <w:sz w:val="20"/>
          <w:szCs w:val="20"/>
          <w:lang w:val="el-GR"/>
        </w:rPr>
        <w:t xml:space="preserve"> (</w:t>
      </w:r>
      <w:r w:rsidRPr="00885323">
        <w:rPr>
          <w:sz w:val="20"/>
          <w:szCs w:val="20"/>
        </w:rPr>
        <w:t>GLF</w:t>
      </w:r>
      <w:r w:rsidRPr="00885323">
        <w:rPr>
          <w:sz w:val="20"/>
          <w:szCs w:val="20"/>
          <w:lang w:val="el-GR"/>
        </w:rPr>
        <w:t>), προς τα κράτη</w:t>
      </w:r>
      <w:r>
        <w:rPr>
          <w:sz w:val="20"/>
          <w:szCs w:val="20"/>
          <w:lang w:val="el-GR"/>
        </w:rPr>
        <w:t>-</w:t>
      </w:r>
      <w:r w:rsidRPr="00885323">
        <w:rPr>
          <w:sz w:val="20"/>
          <w:szCs w:val="20"/>
          <w:lang w:val="el-GR"/>
        </w:rPr>
        <w:t>μέλη της Ευρωζώνης, ύψους Ευρώ 5,3 δισ.</w:t>
      </w:r>
      <w:r>
        <w:rPr>
          <w:sz w:val="20"/>
          <w:szCs w:val="20"/>
          <w:lang w:val="el-GR"/>
        </w:rPr>
        <w:t xml:space="preserve"> Το γεγονός αυτό θα έχει ως αποτέλεσμα τον περιορισμό των δαπανών του</w:t>
      </w:r>
      <w:r w:rsidRPr="00885323">
        <w:rPr>
          <w:sz w:val="20"/>
          <w:szCs w:val="20"/>
          <w:lang w:val="el-GR"/>
        </w:rPr>
        <w:t xml:space="preserve"> προϋπολογισμού για τόκους</w:t>
      </w:r>
      <w:r>
        <w:rPr>
          <w:sz w:val="20"/>
          <w:szCs w:val="20"/>
          <w:lang w:val="el-GR"/>
        </w:rPr>
        <w:t xml:space="preserve"> την επόμενη διετία, τη δημιουργία πρόσθετου δημοσιονομικού χώρου</w:t>
      </w:r>
      <w:r w:rsidR="00831E0B">
        <w:rPr>
          <w:sz w:val="20"/>
          <w:szCs w:val="20"/>
          <w:lang w:val="el-GR"/>
        </w:rPr>
        <w:t xml:space="preserve"> και</w:t>
      </w:r>
      <w:r>
        <w:rPr>
          <w:sz w:val="20"/>
          <w:szCs w:val="20"/>
          <w:lang w:val="el-GR"/>
        </w:rPr>
        <w:t xml:space="preserve"> τη </w:t>
      </w:r>
      <w:r w:rsidRPr="004555C2">
        <w:rPr>
          <w:sz w:val="20"/>
          <w:szCs w:val="20"/>
          <w:lang w:val="el-GR"/>
        </w:rPr>
        <w:t>βελτίωση του προφίλ του ελληνικού χρέους</w:t>
      </w:r>
      <w:r>
        <w:rPr>
          <w:sz w:val="20"/>
          <w:szCs w:val="20"/>
          <w:lang w:val="el-GR"/>
        </w:rPr>
        <w:t>, ενώ ενισχύει την αξιοπιστία της χώρας στην επενδυτική κοινότητα</w:t>
      </w:r>
      <w:r w:rsidRPr="009C0D08">
        <w:rPr>
          <w:sz w:val="20"/>
          <w:szCs w:val="20"/>
          <w:lang w:val="el-GR"/>
        </w:rPr>
        <w:t xml:space="preserve">. </w:t>
      </w:r>
      <w:r w:rsidR="00321EC0" w:rsidRPr="009C0D08">
        <w:rPr>
          <w:sz w:val="20"/>
          <w:szCs w:val="20"/>
          <w:lang w:val="el-GR"/>
        </w:rPr>
        <w:t>Επιπρόσθετα, σύμφωνα με τη στρατηγική ΟΔΔΗΧ</w:t>
      </w:r>
      <w:r w:rsidR="00831E0B" w:rsidRPr="009C0D08">
        <w:rPr>
          <w:sz w:val="20"/>
          <w:szCs w:val="20"/>
          <w:lang w:val="el-GR"/>
        </w:rPr>
        <w:t>,</w:t>
      </w:r>
      <w:r w:rsidR="00321EC0" w:rsidRPr="009C0D08">
        <w:rPr>
          <w:sz w:val="20"/>
          <w:szCs w:val="20"/>
          <w:lang w:val="el-GR"/>
        </w:rPr>
        <w:t xml:space="preserve"> για το τρέχον έτος, προγραμματίζονται επιπλέον αποπληρωμές </w:t>
      </w:r>
      <w:r w:rsidR="009C0D08">
        <w:rPr>
          <w:sz w:val="20"/>
          <w:szCs w:val="20"/>
          <w:lang w:val="el-GR"/>
        </w:rPr>
        <w:t>χρέους</w:t>
      </w:r>
      <w:r w:rsidR="00321EC0" w:rsidRPr="009C0D08">
        <w:rPr>
          <w:sz w:val="20"/>
          <w:szCs w:val="20"/>
          <w:lang w:val="el-GR"/>
        </w:rPr>
        <w:t xml:space="preserve">, </w:t>
      </w:r>
      <w:r w:rsidR="009C0D08">
        <w:rPr>
          <w:sz w:val="20"/>
          <w:szCs w:val="20"/>
          <w:lang w:val="el-GR"/>
        </w:rPr>
        <w:t xml:space="preserve">π.χ. </w:t>
      </w:r>
      <w:r w:rsidR="00321EC0" w:rsidRPr="009C0D08">
        <w:rPr>
          <w:sz w:val="20"/>
          <w:szCs w:val="20"/>
          <w:lang w:val="el-GR"/>
        </w:rPr>
        <w:t xml:space="preserve">μείωση του βραχυπρόθεσμου δανεισμού μέσω των εντόκων γραμματίων του </w:t>
      </w:r>
      <w:r w:rsidR="004155E7" w:rsidRPr="009C0D08">
        <w:rPr>
          <w:sz w:val="20"/>
          <w:szCs w:val="20"/>
          <w:lang w:val="el-GR"/>
        </w:rPr>
        <w:t>ε</w:t>
      </w:r>
      <w:r w:rsidR="00321EC0" w:rsidRPr="009C0D08">
        <w:rPr>
          <w:sz w:val="20"/>
          <w:szCs w:val="20"/>
          <w:lang w:val="el-GR"/>
        </w:rPr>
        <w:t>λληνικού Δημοσίου κ.λπ. συνολικού ύψους Ευρώ 12 δισ. αλλά και νέες εκδόσεις κρατικών ομολόγων συνολικού ύψους Ευρώ 10 δισ.</w:t>
      </w:r>
    </w:p>
    <w:p w14:paraId="6B10B7D8" w14:textId="77777777" w:rsidR="0042386A" w:rsidRDefault="0042386A" w:rsidP="0042386A">
      <w:pPr>
        <w:pStyle w:val="BodyText"/>
        <w:ind w:left="1758" w:right="227"/>
        <w:jc w:val="both"/>
        <w:rPr>
          <w:sz w:val="20"/>
          <w:szCs w:val="20"/>
          <w:lang w:val="el-GR"/>
        </w:rPr>
      </w:pPr>
    </w:p>
    <w:p w14:paraId="6E7C553F" w14:textId="16FD4283" w:rsidR="006940F0" w:rsidRPr="006E69B8" w:rsidRDefault="0042386A" w:rsidP="00171FC8">
      <w:pPr>
        <w:pStyle w:val="BodyText"/>
        <w:ind w:left="1758" w:right="227"/>
        <w:jc w:val="both"/>
        <w:rPr>
          <w:sz w:val="20"/>
          <w:szCs w:val="20"/>
          <w:lang w:val="el-GR"/>
        </w:rPr>
      </w:pPr>
      <w:r w:rsidRPr="006E69B8">
        <w:rPr>
          <w:sz w:val="20"/>
          <w:szCs w:val="20"/>
          <w:lang w:val="el-GR"/>
        </w:rPr>
        <w:t xml:space="preserve">Τα ευνοϊκά χαρακτηριστικά του χρέους και η δημοσιονομική αξιοπιστία, όπως </w:t>
      </w:r>
      <w:r w:rsidR="00870480" w:rsidRPr="006E69B8">
        <w:rPr>
          <w:sz w:val="20"/>
          <w:szCs w:val="20"/>
          <w:lang w:val="el-GR"/>
        </w:rPr>
        <w:t>αποτυπώνεται</w:t>
      </w:r>
      <w:r w:rsidRPr="006E69B8">
        <w:rPr>
          <w:sz w:val="20"/>
          <w:szCs w:val="20"/>
          <w:lang w:val="el-GR"/>
        </w:rPr>
        <w:t xml:space="preserve"> στην επίτευξη πρωτογενών πλεονασμάτων</w:t>
      </w:r>
      <w:r w:rsidR="00DD2556" w:rsidRPr="006E69B8">
        <w:rPr>
          <w:sz w:val="20"/>
          <w:szCs w:val="20"/>
          <w:lang w:val="el-GR"/>
        </w:rPr>
        <w:t xml:space="preserve"> και στην αποκλιμάκωση του λόγου χρέους προς ΑΕΠ</w:t>
      </w:r>
      <w:r w:rsidRPr="006E69B8">
        <w:rPr>
          <w:sz w:val="20"/>
          <w:szCs w:val="20"/>
          <w:lang w:val="el-GR"/>
        </w:rPr>
        <w:t xml:space="preserve">, αποτέλεσαν, </w:t>
      </w:r>
      <w:r w:rsidRPr="006E69B8">
        <w:rPr>
          <w:i/>
          <w:iCs/>
          <w:sz w:val="20"/>
          <w:szCs w:val="20"/>
          <w:lang w:val="el-GR"/>
        </w:rPr>
        <w:t>μεταξύ άλλων</w:t>
      </w:r>
      <w:r w:rsidRPr="006E69B8">
        <w:rPr>
          <w:sz w:val="20"/>
          <w:szCs w:val="20"/>
          <w:lang w:val="el-GR"/>
        </w:rPr>
        <w:t xml:space="preserve">, βασικούς παράγοντες για την ανάκτηση της επενδυτικής βαθμίδας, βελτιώνοντας περαιτέρω τους όρους δανεισμού του ελληνικού Δημοσίου από τις διεθνείς αγορές. Η ανάκτηση της εμπιστοσύνης τον αγορών στην ελληνική οικονομία αντανακλάται ήδη στις αποδόσεις των κρατικών ομολόγων. Όπως παρατηρείται στο Γράφημα 1β, η απόδοση του </w:t>
      </w:r>
      <w:r w:rsidR="00CB0397" w:rsidRPr="006E69B8">
        <w:rPr>
          <w:sz w:val="20"/>
          <w:szCs w:val="20"/>
          <w:lang w:val="el-GR"/>
        </w:rPr>
        <w:t>ελληνικού δεκαετούς ομολόγου</w:t>
      </w:r>
      <w:r w:rsidR="004155E7">
        <w:rPr>
          <w:sz w:val="20"/>
          <w:szCs w:val="20"/>
          <w:lang w:val="el-GR"/>
        </w:rPr>
        <w:t>,</w:t>
      </w:r>
      <w:r w:rsidR="00CB0397" w:rsidRPr="006E69B8">
        <w:rPr>
          <w:sz w:val="20"/>
          <w:szCs w:val="20"/>
          <w:lang w:val="el-GR"/>
        </w:rPr>
        <w:t xml:space="preserve"> στις αρχές του έτους</w:t>
      </w:r>
      <w:r w:rsidR="00BA4FDB" w:rsidRPr="00DC69B0">
        <w:rPr>
          <w:sz w:val="20"/>
          <w:szCs w:val="20"/>
          <w:lang w:val="el-GR"/>
        </w:rPr>
        <w:t xml:space="preserve"> </w:t>
      </w:r>
      <w:r w:rsidR="00BA4FDB" w:rsidRPr="00CF65EB">
        <w:rPr>
          <w:sz w:val="20"/>
          <w:szCs w:val="20"/>
          <w:lang w:val="el-GR"/>
        </w:rPr>
        <w:t>(3,3%)</w:t>
      </w:r>
      <w:r w:rsidR="004155E7">
        <w:rPr>
          <w:sz w:val="20"/>
          <w:szCs w:val="20"/>
          <w:lang w:val="el-GR"/>
        </w:rPr>
        <w:t>,</w:t>
      </w:r>
      <w:r w:rsidR="00CB0397" w:rsidRPr="006E69B8">
        <w:rPr>
          <w:sz w:val="20"/>
          <w:szCs w:val="20"/>
          <w:lang w:val="el-GR"/>
        </w:rPr>
        <w:t xml:space="preserve"> ήταν χαμηλότερη από </w:t>
      </w:r>
      <w:r w:rsidR="004155E7">
        <w:rPr>
          <w:sz w:val="20"/>
          <w:szCs w:val="20"/>
          <w:lang w:val="el-GR"/>
        </w:rPr>
        <w:t xml:space="preserve">αυτήν </w:t>
      </w:r>
      <w:r w:rsidR="00CB0397" w:rsidRPr="006E69B8">
        <w:rPr>
          <w:sz w:val="20"/>
          <w:szCs w:val="20"/>
          <w:lang w:val="el-GR"/>
        </w:rPr>
        <w:t>του αντίστοιχου ιταλικού ομολόγου</w:t>
      </w:r>
      <w:r w:rsidR="00BA4FDB" w:rsidRPr="00DC69B0">
        <w:rPr>
          <w:sz w:val="20"/>
          <w:szCs w:val="20"/>
          <w:lang w:val="el-GR"/>
        </w:rPr>
        <w:t xml:space="preserve"> (3,8%)</w:t>
      </w:r>
      <w:r w:rsidR="00CB0397" w:rsidRPr="006E69B8">
        <w:rPr>
          <w:sz w:val="20"/>
          <w:szCs w:val="20"/>
          <w:lang w:val="el-GR"/>
        </w:rPr>
        <w:t xml:space="preserve"> και προσέγγισε την απόδοση του δεκαετούς ισπανικού ομολόγου</w:t>
      </w:r>
      <w:r w:rsidR="00BA4FDB" w:rsidRPr="00DC69B0">
        <w:rPr>
          <w:sz w:val="20"/>
          <w:szCs w:val="20"/>
          <w:lang w:val="el-GR"/>
        </w:rPr>
        <w:t xml:space="preserve"> </w:t>
      </w:r>
      <w:r w:rsidR="00BA4FDB" w:rsidRPr="00130147">
        <w:rPr>
          <w:sz w:val="20"/>
          <w:szCs w:val="20"/>
          <w:lang w:val="el-GR"/>
        </w:rPr>
        <w:t>(3,</w:t>
      </w:r>
      <w:r w:rsidR="00BA4FDB" w:rsidRPr="00DC69B0">
        <w:rPr>
          <w:sz w:val="20"/>
          <w:szCs w:val="20"/>
          <w:lang w:val="el-GR"/>
        </w:rPr>
        <w:t>2</w:t>
      </w:r>
      <w:r w:rsidR="00BA4FDB" w:rsidRPr="00130147">
        <w:rPr>
          <w:sz w:val="20"/>
          <w:szCs w:val="20"/>
          <w:lang w:val="el-GR"/>
        </w:rPr>
        <w:t>%)</w:t>
      </w:r>
      <w:r w:rsidR="00CB0397" w:rsidRPr="006E69B8">
        <w:rPr>
          <w:sz w:val="20"/>
          <w:szCs w:val="20"/>
          <w:lang w:val="el-GR"/>
        </w:rPr>
        <w:t xml:space="preserve">. Επιπλέον, η μέση απόδοση του </w:t>
      </w:r>
      <w:r w:rsidR="006940F0" w:rsidRPr="006E69B8">
        <w:rPr>
          <w:sz w:val="20"/>
          <w:szCs w:val="20"/>
          <w:lang w:val="el-GR"/>
        </w:rPr>
        <w:t>ελληνικού ομολόγου</w:t>
      </w:r>
      <w:r w:rsidR="00BA4FDB" w:rsidRPr="00DC69B0">
        <w:rPr>
          <w:sz w:val="20"/>
          <w:szCs w:val="20"/>
          <w:lang w:val="el-GR"/>
        </w:rPr>
        <w:t xml:space="preserve"> (4%)</w:t>
      </w:r>
      <w:r w:rsidR="006940F0" w:rsidRPr="006E69B8">
        <w:rPr>
          <w:sz w:val="20"/>
          <w:szCs w:val="20"/>
          <w:lang w:val="el-GR"/>
        </w:rPr>
        <w:t xml:space="preserve"> πέρυσι διαμορφώθηκε σε χαμηλότερο επίπεδο από </w:t>
      </w:r>
      <w:r w:rsidR="004155E7">
        <w:rPr>
          <w:sz w:val="20"/>
          <w:szCs w:val="20"/>
          <w:lang w:val="el-GR"/>
        </w:rPr>
        <w:t xml:space="preserve">αυτήν </w:t>
      </w:r>
      <w:r w:rsidR="006940F0" w:rsidRPr="006E69B8">
        <w:rPr>
          <w:sz w:val="20"/>
          <w:szCs w:val="20"/>
          <w:lang w:val="el-GR"/>
        </w:rPr>
        <w:t>του δεκαετούς ιταλικού ομολόγου</w:t>
      </w:r>
      <w:r w:rsidR="00BA4FDB" w:rsidRPr="00DC69B0">
        <w:rPr>
          <w:sz w:val="20"/>
          <w:szCs w:val="20"/>
          <w:lang w:val="el-GR"/>
        </w:rPr>
        <w:t xml:space="preserve"> (4.3%)</w:t>
      </w:r>
      <w:r w:rsidR="006940F0" w:rsidRPr="006E69B8">
        <w:rPr>
          <w:sz w:val="20"/>
          <w:szCs w:val="20"/>
          <w:lang w:val="el-GR"/>
        </w:rPr>
        <w:t xml:space="preserve">. Τέλος, σε σύγκριση με τις επιλεγμένες χώρες της Ευρωζώνης που απεικονίζονται στο Γράφημα 1β, η πτώση της απόδοσης του ομολόγου του ελληνικού </w:t>
      </w:r>
      <w:r w:rsidR="004155E7">
        <w:rPr>
          <w:sz w:val="20"/>
          <w:szCs w:val="20"/>
          <w:lang w:val="el-GR"/>
        </w:rPr>
        <w:t>Δ</w:t>
      </w:r>
      <w:r w:rsidR="006940F0" w:rsidRPr="006E69B8">
        <w:rPr>
          <w:sz w:val="20"/>
          <w:szCs w:val="20"/>
          <w:lang w:val="el-GR"/>
        </w:rPr>
        <w:t>ημοσίου ήταν η εντονότερη, ίση με 13</w:t>
      </w:r>
      <w:r w:rsidR="001822ED">
        <w:rPr>
          <w:sz w:val="20"/>
          <w:szCs w:val="20"/>
          <w:lang w:val="el-GR"/>
        </w:rPr>
        <w:t>4</w:t>
      </w:r>
      <w:r w:rsidR="006940F0" w:rsidRPr="006E69B8">
        <w:rPr>
          <w:sz w:val="20"/>
          <w:szCs w:val="20"/>
          <w:lang w:val="el-GR"/>
        </w:rPr>
        <w:t xml:space="preserve"> μονάδες βάσης, έναντι 7</w:t>
      </w:r>
      <w:r w:rsidR="001822ED">
        <w:rPr>
          <w:sz w:val="20"/>
          <w:szCs w:val="20"/>
          <w:lang w:val="el-GR"/>
        </w:rPr>
        <w:t>3</w:t>
      </w:r>
      <w:r w:rsidR="006940F0" w:rsidRPr="006E69B8">
        <w:rPr>
          <w:sz w:val="20"/>
          <w:szCs w:val="20"/>
          <w:lang w:val="el-GR"/>
        </w:rPr>
        <w:t xml:space="preserve"> της Ιταλίας, </w:t>
      </w:r>
      <w:r w:rsidR="001822ED">
        <w:rPr>
          <w:sz w:val="20"/>
          <w:szCs w:val="20"/>
          <w:lang w:val="el-GR"/>
        </w:rPr>
        <w:t>3</w:t>
      </w:r>
      <w:r w:rsidR="006940F0" w:rsidRPr="006E69B8">
        <w:rPr>
          <w:sz w:val="20"/>
          <w:szCs w:val="20"/>
          <w:lang w:val="el-GR"/>
        </w:rPr>
        <w:t>4 της Ισπανίας και 1</w:t>
      </w:r>
      <w:r w:rsidR="001822ED">
        <w:rPr>
          <w:sz w:val="20"/>
          <w:szCs w:val="20"/>
          <w:lang w:val="el-GR"/>
        </w:rPr>
        <w:t>9</w:t>
      </w:r>
      <w:r w:rsidR="006940F0" w:rsidRPr="006E69B8">
        <w:rPr>
          <w:sz w:val="20"/>
          <w:szCs w:val="20"/>
          <w:lang w:val="el-GR"/>
        </w:rPr>
        <w:t xml:space="preserve"> της Γερμανίας (σύγκριση 2.1.2023-</w:t>
      </w:r>
      <w:r w:rsidR="001822ED">
        <w:rPr>
          <w:sz w:val="20"/>
          <w:szCs w:val="20"/>
          <w:lang w:val="el-GR"/>
        </w:rPr>
        <w:t>16</w:t>
      </w:r>
      <w:r w:rsidR="006940F0" w:rsidRPr="006E69B8">
        <w:rPr>
          <w:sz w:val="20"/>
          <w:szCs w:val="20"/>
          <w:lang w:val="el-GR"/>
        </w:rPr>
        <w:t>.1.2024). Ως εκ τούτου</w:t>
      </w:r>
      <w:r w:rsidR="004155E7">
        <w:rPr>
          <w:sz w:val="20"/>
          <w:szCs w:val="20"/>
          <w:lang w:val="el-GR"/>
        </w:rPr>
        <w:t>,</w:t>
      </w:r>
      <w:r w:rsidR="006940F0" w:rsidRPr="006E69B8">
        <w:rPr>
          <w:sz w:val="20"/>
          <w:szCs w:val="20"/>
          <w:lang w:val="el-GR"/>
        </w:rPr>
        <w:t xml:space="preserve"> η διαφορά απόδοσης</w:t>
      </w:r>
      <w:r w:rsidR="00DD2556" w:rsidRPr="006E69B8">
        <w:rPr>
          <w:sz w:val="20"/>
          <w:szCs w:val="20"/>
          <w:lang w:val="el-GR"/>
        </w:rPr>
        <w:t xml:space="preserve"> (</w:t>
      </w:r>
      <w:r w:rsidR="00DD2556" w:rsidRPr="006E69B8">
        <w:rPr>
          <w:sz w:val="20"/>
          <w:szCs w:val="20"/>
        </w:rPr>
        <w:t>spread</w:t>
      </w:r>
      <w:r w:rsidR="00DD2556" w:rsidRPr="006E69B8">
        <w:rPr>
          <w:sz w:val="20"/>
          <w:szCs w:val="20"/>
          <w:lang w:val="el-GR"/>
        </w:rPr>
        <w:t>)</w:t>
      </w:r>
      <w:r w:rsidR="006940F0" w:rsidRPr="006E69B8">
        <w:rPr>
          <w:sz w:val="20"/>
          <w:szCs w:val="20"/>
          <w:lang w:val="el-GR"/>
        </w:rPr>
        <w:t xml:space="preserve"> με το γερμανικό δεκαετές ομόλογο μειώθηκε</w:t>
      </w:r>
      <w:r w:rsidR="004155E7">
        <w:rPr>
          <w:sz w:val="20"/>
          <w:szCs w:val="20"/>
          <w:lang w:val="el-GR"/>
        </w:rPr>
        <w:t>,</w:t>
      </w:r>
      <w:r w:rsidR="006940F0" w:rsidRPr="006E69B8">
        <w:rPr>
          <w:sz w:val="20"/>
          <w:szCs w:val="20"/>
          <w:lang w:val="el-GR"/>
        </w:rPr>
        <w:t xml:space="preserve"> το τελευταίο δωδεκάμηνο</w:t>
      </w:r>
      <w:r w:rsidR="004155E7">
        <w:rPr>
          <w:sz w:val="20"/>
          <w:szCs w:val="20"/>
          <w:lang w:val="el-GR"/>
        </w:rPr>
        <w:t>,</w:t>
      </w:r>
      <w:r w:rsidR="006940F0" w:rsidRPr="006E69B8">
        <w:rPr>
          <w:sz w:val="20"/>
          <w:szCs w:val="20"/>
          <w:lang w:val="el-GR"/>
        </w:rPr>
        <w:t xml:space="preserve"> από τις 224 μ.β. στις 1</w:t>
      </w:r>
      <w:r w:rsidR="001822ED">
        <w:rPr>
          <w:sz w:val="20"/>
          <w:szCs w:val="20"/>
          <w:lang w:val="el-GR"/>
        </w:rPr>
        <w:t>08</w:t>
      </w:r>
      <w:r w:rsidR="006940F0" w:rsidRPr="006E69B8">
        <w:rPr>
          <w:sz w:val="20"/>
          <w:szCs w:val="20"/>
          <w:lang w:val="el-GR"/>
        </w:rPr>
        <w:t xml:space="preserve"> μ.β.</w:t>
      </w:r>
    </w:p>
    <w:p w14:paraId="1B28E010" w14:textId="0422348A" w:rsidR="00885323" w:rsidRPr="00885323" w:rsidRDefault="00885323" w:rsidP="008F6595">
      <w:pPr>
        <w:pStyle w:val="BodyText"/>
        <w:ind w:left="1758" w:right="227"/>
        <w:jc w:val="both"/>
        <w:rPr>
          <w:sz w:val="20"/>
          <w:szCs w:val="20"/>
          <w:lang w:val="el-GR"/>
        </w:rPr>
      </w:pPr>
    </w:p>
    <w:p w14:paraId="6838CA11" w14:textId="71492460" w:rsidR="008E7C3D" w:rsidRPr="00F816EC" w:rsidRDefault="00321EC0" w:rsidP="008E7C3D">
      <w:pPr>
        <w:pStyle w:val="BodyText"/>
        <w:ind w:left="1758" w:right="227"/>
        <w:jc w:val="both"/>
        <w:rPr>
          <w:b/>
          <w:bCs/>
          <w:sz w:val="20"/>
          <w:szCs w:val="20"/>
          <w:lang w:val="el-GR"/>
        </w:rPr>
      </w:pPr>
      <w:r>
        <w:rPr>
          <w:b/>
          <w:bCs/>
          <w:sz w:val="20"/>
          <w:szCs w:val="20"/>
          <w:lang w:val="el-GR"/>
        </w:rPr>
        <w:t>Οι κ</w:t>
      </w:r>
      <w:r w:rsidR="008C02AE" w:rsidRPr="00F816EC">
        <w:rPr>
          <w:b/>
          <w:bCs/>
          <w:sz w:val="20"/>
          <w:szCs w:val="20"/>
          <w:lang w:val="el-GR"/>
        </w:rPr>
        <w:t>ίνδυνοι</w:t>
      </w:r>
      <w:r>
        <w:rPr>
          <w:b/>
          <w:bCs/>
          <w:sz w:val="20"/>
          <w:szCs w:val="20"/>
          <w:lang w:val="el-GR"/>
        </w:rPr>
        <w:t xml:space="preserve"> για τη βιωσιμότητα του χρέους μεσοπρόθεσμα</w:t>
      </w:r>
    </w:p>
    <w:p w14:paraId="0DED766F" w14:textId="7B2C0C1A" w:rsidR="00F816EC" w:rsidRDefault="00F816EC" w:rsidP="008E7C3D">
      <w:pPr>
        <w:pStyle w:val="BodyText"/>
        <w:ind w:left="1758" w:right="227"/>
        <w:jc w:val="both"/>
        <w:rPr>
          <w:sz w:val="20"/>
          <w:szCs w:val="20"/>
          <w:lang w:val="el-GR"/>
        </w:rPr>
      </w:pPr>
    </w:p>
    <w:p w14:paraId="4302B2EA" w14:textId="30D6EF02" w:rsidR="00D632D5" w:rsidRDefault="00F816EC" w:rsidP="00D75E15">
      <w:pPr>
        <w:pStyle w:val="BodyText"/>
        <w:ind w:left="1758" w:right="227"/>
        <w:jc w:val="both"/>
        <w:rPr>
          <w:sz w:val="20"/>
          <w:szCs w:val="20"/>
          <w:lang w:val="el-GR"/>
        </w:rPr>
      </w:pPr>
      <w:r w:rsidRPr="00F816EC">
        <w:rPr>
          <w:sz w:val="20"/>
          <w:szCs w:val="20"/>
          <w:lang w:val="el-GR"/>
        </w:rPr>
        <w:t>Σύμφωνα με τις εκτιμήσεις της Τράπεζας της Ελλάδος</w:t>
      </w:r>
      <w:r>
        <w:rPr>
          <w:sz w:val="20"/>
          <w:szCs w:val="20"/>
          <w:lang w:val="el-GR"/>
        </w:rPr>
        <w:t xml:space="preserve"> (Νομισματική Πολιτική, Ενδιάμεση Έκθεση 2023)</w:t>
      </w:r>
      <w:r w:rsidRPr="00F816EC">
        <w:rPr>
          <w:sz w:val="20"/>
          <w:szCs w:val="20"/>
          <w:lang w:val="el-GR"/>
        </w:rPr>
        <w:t xml:space="preserve">, </w:t>
      </w:r>
      <w:r>
        <w:rPr>
          <w:sz w:val="20"/>
          <w:szCs w:val="20"/>
          <w:lang w:val="el-GR"/>
        </w:rPr>
        <w:t>σ</w:t>
      </w:r>
      <w:r w:rsidR="00CF3953">
        <w:rPr>
          <w:sz w:val="20"/>
          <w:szCs w:val="20"/>
          <w:lang w:val="el-GR"/>
        </w:rPr>
        <w:t>ε</w:t>
      </w:r>
      <w:r>
        <w:rPr>
          <w:sz w:val="20"/>
          <w:szCs w:val="20"/>
          <w:lang w:val="el-GR"/>
        </w:rPr>
        <w:t xml:space="preserve"> μεσοπρόθεσμο ορίζοντα οι κίνδυνοι για τη βιωσιμότητα του δημοσίου χρέους είναι </w:t>
      </w:r>
      <w:r w:rsidR="002B3BB6">
        <w:rPr>
          <w:sz w:val="20"/>
          <w:szCs w:val="20"/>
          <w:lang w:val="el-GR"/>
        </w:rPr>
        <w:t>οριοθετημένοι</w:t>
      </w:r>
      <w:r w:rsidR="00EC79ED">
        <w:rPr>
          <w:sz w:val="20"/>
          <w:szCs w:val="20"/>
          <w:lang w:val="el-GR"/>
        </w:rPr>
        <w:t>, παρά την άνοδο των επιτοκίων,</w:t>
      </w:r>
      <w:r>
        <w:rPr>
          <w:sz w:val="20"/>
          <w:szCs w:val="20"/>
          <w:lang w:val="el-GR"/>
        </w:rPr>
        <w:t xml:space="preserve"> υπό την προϋπόθεση της σταδιακής κατάργησης των μέτρων στήριξης για την ενεργειακή κρίση αλλά και της αποτελεσματικής αξιοποίησης των ευρωπαϊκών πόρων που θα εισρεύσουν στη χώρα τα επόμενα χρόνια. Πρόσθετη πηγή </w:t>
      </w:r>
      <w:r w:rsidR="007F33C3">
        <w:rPr>
          <w:sz w:val="20"/>
          <w:szCs w:val="20"/>
          <w:lang w:val="el-GR"/>
        </w:rPr>
        <w:t xml:space="preserve">αβεβαιότητας είναι η </w:t>
      </w:r>
      <w:r w:rsidR="008C02AE" w:rsidRPr="008C02AE">
        <w:rPr>
          <w:sz w:val="20"/>
          <w:szCs w:val="20"/>
          <w:lang w:val="el-GR"/>
        </w:rPr>
        <w:t xml:space="preserve">κλιματική </w:t>
      </w:r>
      <w:r w:rsidR="00EC79ED">
        <w:rPr>
          <w:sz w:val="20"/>
          <w:szCs w:val="20"/>
          <w:lang w:val="el-GR"/>
        </w:rPr>
        <w:t>αλλαγή</w:t>
      </w:r>
      <w:r w:rsidR="008C02AE" w:rsidRPr="008C02AE">
        <w:rPr>
          <w:sz w:val="20"/>
          <w:szCs w:val="20"/>
          <w:lang w:val="el-GR"/>
        </w:rPr>
        <w:t xml:space="preserve"> </w:t>
      </w:r>
      <w:r w:rsidR="007F33C3">
        <w:rPr>
          <w:sz w:val="20"/>
          <w:szCs w:val="20"/>
          <w:lang w:val="el-GR"/>
        </w:rPr>
        <w:t xml:space="preserve">που </w:t>
      </w:r>
      <w:r w:rsidR="008C02AE" w:rsidRPr="008C02AE">
        <w:rPr>
          <w:sz w:val="20"/>
          <w:szCs w:val="20"/>
          <w:lang w:val="el-GR"/>
        </w:rPr>
        <w:t>αποτελεί ένα από τα κυριότερα ζητήματα που αντιμετωπίζ</w:t>
      </w:r>
      <w:r>
        <w:rPr>
          <w:sz w:val="20"/>
          <w:szCs w:val="20"/>
          <w:lang w:val="el-GR"/>
        </w:rPr>
        <w:t>ουν οι οικονομίες σε παγκόσμιο επίπεδο.</w:t>
      </w:r>
      <w:r w:rsidR="008C02AE" w:rsidRPr="008C02AE">
        <w:rPr>
          <w:sz w:val="20"/>
          <w:szCs w:val="20"/>
          <w:lang w:val="el-GR"/>
        </w:rPr>
        <w:t xml:space="preserve"> </w:t>
      </w:r>
      <w:r w:rsidR="00DD2556">
        <w:rPr>
          <w:sz w:val="20"/>
          <w:szCs w:val="20"/>
          <w:lang w:val="el-GR"/>
        </w:rPr>
        <w:t>Εκτός</w:t>
      </w:r>
      <w:r w:rsidR="00DD2556" w:rsidRPr="008C02AE">
        <w:rPr>
          <w:sz w:val="20"/>
          <w:szCs w:val="20"/>
          <w:lang w:val="el-GR"/>
        </w:rPr>
        <w:t xml:space="preserve"> </w:t>
      </w:r>
      <w:r w:rsidR="008C02AE" w:rsidRPr="008C02AE">
        <w:rPr>
          <w:sz w:val="20"/>
          <w:szCs w:val="20"/>
          <w:lang w:val="el-GR"/>
        </w:rPr>
        <w:t xml:space="preserve">από την επίδρασή της στο περιβάλλον, </w:t>
      </w:r>
      <w:r w:rsidR="00EC79ED">
        <w:rPr>
          <w:sz w:val="20"/>
          <w:szCs w:val="20"/>
          <w:lang w:val="el-GR"/>
        </w:rPr>
        <w:t>δύναται να απειλήσει</w:t>
      </w:r>
      <w:r w:rsidR="008C02AE" w:rsidRPr="008C02AE">
        <w:rPr>
          <w:sz w:val="20"/>
          <w:szCs w:val="20"/>
          <w:lang w:val="el-GR"/>
        </w:rPr>
        <w:t xml:space="preserve"> τη μακροοικονομική ισορροπία και τη δημοσιονομική σταθερότητα. Η </w:t>
      </w:r>
      <w:r w:rsidR="00DD2556">
        <w:rPr>
          <w:sz w:val="20"/>
          <w:szCs w:val="20"/>
          <w:lang w:val="el-GR"/>
        </w:rPr>
        <w:t>τελευταία</w:t>
      </w:r>
      <w:r w:rsidR="008C02AE" w:rsidRPr="008C02AE">
        <w:rPr>
          <w:sz w:val="20"/>
          <w:szCs w:val="20"/>
          <w:lang w:val="el-GR"/>
        </w:rPr>
        <w:t xml:space="preserve"> επηρεάζεται </w:t>
      </w:r>
      <w:r w:rsidR="00DD2556">
        <w:rPr>
          <w:sz w:val="20"/>
          <w:szCs w:val="20"/>
          <w:lang w:val="el-GR"/>
        </w:rPr>
        <w:t>αφενός</w:t>
      </w:r>
      <w:r w:rsidR="00DD2556" w:rsidRPr="008C02AE">
        <w:rPr>
          <w:sz w:val="20"/>
          <w:szCs w:val="20"/>
          <w:lang w:val="el-GR"/>
        </w:rPr>
        <w:t xml:space="preserve"> </w:t>
      </w:r>
      <w:r w:rsidR="002D12A6">
        <w:rPr>
          <w:sz w:val="20"/>
          <w:szCs w:val="20"/>
          <w:lang w:val="el-GR"/>
        </w:rPr>
        <w:t>από την</w:t>
      </w:r>
      <w:r w:rsidR="002D12A6" w:rsidRPr="008C02AE">
        <w:rPr>
          <w:sz w:val="20"/>
          <w:szCs w:val="20"/>
          <w:lang w:val="el-GR"/>
        </w:rPr>
        <w:t xml:space="preserve"> </w:t>
      </w:r>
      <w:r w:rsidR="00DD2556">
        <w:rPr>
          <w:sz w:val="20"/>
          <w:szCs w:val="20"/>
          <w:lang w:val="el-GR"/>
        </w:rPr>
        <w:t>ενδεχόμενη πτώση της</w:t>
      </w:r>
      <w:r w:rsidR="008C02AE" w:rsidRPr="008C02AE">
        <w:rPr>
          <w:sz w:val="20"/>
          <w:szCs w:val="20"/>
          <w:lang w:val="el-GR"/>
        </w:rPr>
        <w:t xml:space="preserve"> οικονομική</w:t>
      </w:r>
      <w:r w:rsidR="00DD2556">
        <w:rPr>
          <w:sz w:val="20"/>
          <w:szCs w:val="20"/>
          <w:lang w:val="el-GR"/>
        </w:rPr>
        <w:t>ς</w:t>
      </w:r>
      <w:r w:rsidR="008C02AE" w:rsidRPr="008C02AE">
        <w:rPr>
          <w:sz w:val="20"/>
          <w:szCs w:val="20"/>
          <w:lang w:val="el-GR"/>
        </w:rPr>
        <w:t xml:space="preserve"> δραστηριότητα</w:t>
      </w:r>
      <w:r w:rsidR="00DD2556">
        <w:rPr>
          <w:sz w:val="20"/>
          <w:szCs w:val="20"/>
          <w:lang w:val="el-GR"/>
        </w:rPr>
        <w:t>ς</w:t>
      </w:r>
      <w:r w:rsidR="00CF3953">
        <w:rPr>
          <w:sz w:val="20"/>
          <w:szCs w:val="20"/>
          <w:lang w:val="el-GR"/>
        </w:rPr>
        <w:t xml:space="preserve"> και</w:t>
      </w:r>
      <w:r w:rsidR="00DD2556">
        <w:rPr>
          <w:sz w:val="20"/>
          <w:szCs w:val="20"/>
          <w:lang w:val="el-GR"/>
        </w:rPr>
        <w:t xml:space="preserve"> αφετέρου</w:t>
      </w:r>
      <w:r w:rsidR="008C02AE" w:rsidRPr="008C02AE">
        <w:rPr>
          <w:sz w:val="20"/>
          <w:szCs w:val="20"/>
          <w:lang w:val="el-GR"/>
        </w:rPr>
        <w:t xml:space="preserve"> από τη μείωση των φορολογικών εσόδων και την αύξηση των δημοσίων δαπανών. Επιπλέον, οι δυνητικές επιπτώσεις των ακραίων καιρικών φαινομένων -όπως οι καταστροφικές πλημμύρες στην Θεσσαλία κατά το τρίτο τρίμηνο του 2023- στις παραγωγικές δυνατότητες</w:t>
      </w:r>
      <w:r w:rsidR="009C0D08" w:rsidRPr="009C0D08">
        <w:rPr>
          <w:sz w:val="20"/>
          <w:szCs w:val="20"/>
          <w:lang w:val="el-GR"/>
        </w:rPr>
        <w:t>,</w:t>
      </w:r>
      <w:r w:rsidR="008C02AE" w:rsidRPr="008C02AE">
        <w:rPr>
          <w:sz w:val="20"/>
          <w:szCs w:val="20"/>
          <w:lang w:val="el-GR"/>
        </w:rPr>
        <w:t xml:space="preserve"> μέσω απωλειών σε υποδομές, εξοπλισμό και περιουσιακά στοιχεία</w:t>
      </w:r>
      <w:r w:rsidR="00CF3953">
        <w:rPr>
          <w:sz w:val="20"/>
          <w:szCs w:val="20"/>
          <w:lang w:val="el-GR"/>
        </w:rPr>
        <w:t>,</w:t>
      </w:r>
      <w:r w:rsidR="008C02AE" w:rsidRPr="008C02AE">
        <w:rPr>
          <w:sz w:val="20"/>
          <w:szCs w:val="20"/>
          <w:lang w:val="el-GR"/>
        </w:rPr>
        <w:t xml:space="preserve"> </w:t>
      </w:r>
      <w:r w:rsidR="008C02AE" w:rsidRPr="004746F2">
        <w:rPr>
          <w:sz w:val="20"/>
          <w:szCs w:val="20"/>
          <w:lang w:val="el-GR"/>
        </w:rPr>
        <w:t xml:space="preserve">σε συνδυασμό με τη μείωση </w:t>
      </w:r>
      <w:r w:rsidR="00505537" w:rsidRPr="004746F2">
        <w:rPr>
          <w:sz w:val="20"/>
          <w:szCs w:val="20"/>
          <w:lang w:val="el-GR"/>
        </w:rPr>
        <w:t xml:space="preserve">των </w:t>
      </w:r>
      <w:r w:rsidR="008C02AE" w:rsidRPr="004746F2">
        <w:rPr>
          <w:sz w:val="20"/>
          <w:szCs w:val="20"/>
          <w:lang w:val="el-GR"/>
        </w:rPr>
        <w:t>εισοδημάτων και</w:t>
      </w:r>
      <w:r w:rsidR="00505537" w:rsidRPr="004746F2">
        <w:rPr>
          <w:sz w:val="20"/>
          <w:szCs w:val="20"/>
          <w:lang w:val="el-GR"/>
        </w:rPr>
        <w:t xml:space="preserve"> της</w:t>
      </w:r>
      <w:r w:rsidR="008C02AE" w:rsidRPr="004746F2">
        <w:rPr>
          <w:sz w:val="20"/>
          <w:szCs w:val="20"/>
          <w:lang w:val="el-GR"/>
        </w:rPr>
        <w:t xml:space="preserve"> απασχόλησης, επηρεάζουν αρνητικά τόσο την κατανάλωση</w:t>
      </w:r>
      <w:r w:rsidR="00CF3953">
        <w:rPr>
          <w:sz w:val="20"/>
          <w:szCs w:val="20"/>
          <w:lang w:val="el-GR"/>
        </w:rPr>
        <w:t>,</w:t>
      </w:r>
      <w:r w:rsidR="008C02AE" w:rsidRPr="004746F2">
        <w:rPr>
          <w:sz w:val="20"/>
          <w:szCs w:val="20"/>
          <w:lang w:val="el-GR"/>
        </w:rPr>
        <w:t xml:space="preserve"> όσο και το ισοζύγιο τρεχουσών συναλλαγών, ιδίως τον τουρισμό. Για τον σκοπό αυτό, η κυβέρνηση προκειμένου να θωρακίσει -όσο είναι εφικτό- την ελληνική οικονομία από αναπάντεχες φυσικές καταστροφές, έχει εισάγει στον προϋπολογισμό πρόβλεψη ύψους Ευρώ 600 εκ. για τυχόν αποκατάσταση σε περίπτωση φυσικών καταστροφών</w:t>
      </w:r>
      <w:r w:rsidR="0023650A">
        <w:rPr>
          <w:sz w:val="20"/>
          <w:szCs w:val="20"/>
          <w:lang w:val="el-GR"/>
        </w:rPr>
        <w:t>, από</w:t>
      </w:r>
      <w:r w:rsidR="008C02AE" w:rsidRPr="004746F2">
        <w:rPr>
          <w:sz w:val="20"/>
          <w:szCs w:val="20"/>
          <w:lang w:val="el-GR"/>
        </w:rPr>
        <w:t xml:space="preserve"> το 2024.</w:t>
      </w:r>
      <w:r w:rsidR="008C02AE" w:rsidRPr="008C02AE">
        <w:rPr>
          <w:sz w:val="20"/>
          <w:szCs w:val="20"/>
          <w:lang w:val="el-GR"/>
        </w:rPr>
        <w:t xml:space="preserve">  </w:t>
      </w:r>
    </w:p>
    <w:p w14:paraId="409BF85E" w14:textId="77777777" w:rsidR="00DC69B0" w:rsidRPr="008C02AE" w:rsidRDefault="00DC69B0" w:rsidP="00D75E15">
      <w:pPr>
        <w:pStyle w:val="BodyText"/>
        <w:ind w:left="1758" w:right="227"/>
        <w:jc w:val="both"/>
        <w:rPr>
          <w:sz w:val="20"/>
          <w:szCs w:val="20"/>
          <w:lang w:val="el-GR"/>
        </w:rPr>
      </w:pPr>
    </w:p>
    <w:p w14:paraId="3A15740B" w14:textId="77777777" w:rsidR="00A108EC" w:rsidRDefault="00A108EC" w:rsidP="00A108EC">
      <w:pPr>
        <w:pStyle w:val="Heading1"/>
        <w:pBdr>
          <w:top w:val="single" w:sz="8" w:space="1" w:color="00B0F0"/>
          <w:bottom w:val="single" w:sz="8" w:space="1" w:color="00B0F0"/>
        </w:pBdr>
        <w:kinsoku w:val="0"/>
        <w:overflowPunct w:val="0"/>
        <w:ind w:left="1780" w:right="227"/>
        <w:rPr>
          <w:color w:val="63A1AA"/>
        </w:rPr>
      </w:pPr>
      <w:r>
        <w:rPr>
          <w:color w:val="63A1AA"/>
        </w:rPr>
        <w:lastRenderedPageBreak/>
        <w:t>Η Ελληνική Οικονομία σε Αριθμούς</w:t>
      </w:r>
    </w:p>
    <w:p w14:paraId="6411A542" w14:textId="77777777" w:rsidR="00A108EC" w:rsidRDefault="00A108EC" w:rsidP="00A108EC">
      <w:pPr>
        <w:spacing w:after="0"/>
        <w:ind w:left="1780" w:right="170"/>
        <w:rPr>
          <w:rFonts w:ascii="Arial" w:eastAsia="Arial" w:hAnsi="Arial" w:cs="Arial"/>
          <w:color w:val="231F20"/>
          <w:sz w:val="20"/>
          <w:szCs w:val="19"/>
        </w:rPr>
      </w:pPr>
    </w:p>
    <w:p w14:paraId="13FDB7F6" w14:textId="079F9D41" w:rsidR="00A108EC" w:rsidRDefault="00D75E15" w:rsidP="00A108EC">
      <w:pPr>
        <w:ind w:left="1780" w:right="170"/>
        <w:rPr>
          <w:rFonts w:ascii="Arial" w:eastAsia="Arial" w:hAnsi="Arial" w:cs="Arial"/>
          <w:color w:val="231F20"/>
          <w:sz w:val="20"/>
          <w:szCs w:val="19"/>
        </w:rPr>
      </w:pPr>
      <w:r w:rsidRPr="00401030">
        <w:rPr>
          <w:noProof/>
          <w:lang w:val="en-US"/>
        </w:rPr>
        <mc:AlternateContent>
          <mc:Choice Requires="wpg">
            <w:drawing>
              <wp:anchor distT="0" distB="0" distL="114300" distR="114300" simplePos="0" relativeHeight="251689984" behindDoc="1" locked="0" layoutInCell="1" allowOverlap="1" wp14:anchorId="11608E66" wp14:editId="404392FB">
                <wp:simplePos x="0" y="0"/>
                <wp:positionH relativeFrom="column">
                  <wp:posOffset>0</wp:posOffset>
                </wp:positionH>
                <wp:positionV relativeFrom="paragraph">
                  <wp:posOffset>0</wp:posOffset>
                </wp:positionV>
                <wp:extent cx="7199630" cy="8046720"/>
                <wp:effectExtent l="0" t="0" r="1270" b="0"/>
                <wp:wrapNone/>
                <wp:docPr id="19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8046720"/>
                          <a:chOff x="0" y="0"/>
                          <a:chExt cx="71804" cy="26289"/>
                        </a:xfrm>
                      </wpg:grpSpPr>
                      <wps:wsp>
                        <wps:cNvPr id="194"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DE8B4" w14:textId="77777777" w:rsidR="00D75E15" w:rsidRPr="00F31B6A" w:rsidRDefault="00D75E15" w:rsidP="00D75E15">
                              <w:pPr>
                                <w:jc w:val="center"/>
                                <w:rPr>
                                  <w:rFonts w:ascii="Arial" w:hAnsi="Arial" w:cs="Arial"/>
                                  <w:color w:val="E24C37"/>
                                  <w:spacing w:val="-4"/>
                                  <w:sz w:val="18"/>
                                </w:rPr>
                              </w:pPr>
                              <w:r w:rsidRPr="00F31B6A">
                                <w:rPr>
                                  <w:rFonts w:ascii="Arial" w:hAnsi="Arial" w:cs="Arial"/>
                                  <w:color w:val="E24C37"/>
                                  <w:spacing w:val="-4"/>
                                  <w:sz w:val="18"/>
                                </w:rPr>
                                <w:br/>
                              </w:r>
                              <w:r>
                                <w:rPr>
                                  <w:rFonts w:ascii="Arial" w:hAnsi="Arial" w:cs="Arial"/>
                                  <w:color w:val="E24C37"/>
                                  <w:spacing w:val="-4"/>
                                  <w:sz w:val="18"/>
                                </w:rPr>
                                <w:t>ΠΙΝΑΚΑΣ 1</w:t>
                              </w:r>
                            </w:p>
                            <w:p w14:paraId="1E44EE93" w14:textId="77777777" w:rsidR="00D75E15" w:rsidRPr="00F31B6A" w:rsidRDefault="00D75E15" w:rsidP="00D75E15">
                              <w:pPr>
                                <w:jc w:val="center"/>
                                <w:rPr>
                                  <w:rFonts w:ascii="Arial" w:hAnsi="Arial" w:cs="Arial"/>
                                  <w:color w:val="E24C37"/>
                                  <w:spacing w:val="-4"/>
                                  <w:sz w:val="18"/>
                                </w:rPr>
                              </w:pPr>
                            </w:p>
                            <w:p w14:paraId="5581452F" w14:textId="77777777" w:rsidR="00D75E15" w:rsidRPr="00F31B6A" w:rsidRDefault="00D75E15" w:rsidP="00D75E15">
                              <w:pPr>
                                <w:jc w:val="center"/>
                                <w:rPr>
                                  <w:rFonts w:ascii="Arial" w:hAnsi="Arial" w:cs="Arial"/>
                                  <w:color w:val="E24C37"/>
                                  <w:spacing w:val="-4"/>
                                  <w:sz w:val="18"/>
                                </w:rPr>
                              </w:pPr>
                            </w:p>
                            <w:p w14:paraId="5B47F65D" w14:textId="77777777" w:rsidR="00D75E15" w:rsidRPr="00F31B6A" w:rsidRDefault="00D75E15" w:rsidP="00D75E15">
                              <w:pPr>
                                <w:jc w:val="center"/>
                                <w:rPr>
                                  <w:rFonts w:ascii="Arial" w:hAnsi="Arial" w:cs="Arial"/>
                                  <w:color w:val="E24C37"/>
                                  <w:spacing w:val="-4"/>
                                  <w:sz w:val="18"/>
                                </w:rPr>
                              </w:pPr>
                            </w:p>
                            <w:p w14:paraId="72C322E7" w14:textId="77777777" w:rsidR="00D75E15" w:rsidRPr="00F31B6A" w:rsidRDefault="00D75E15" w:rsidP="00D75E15">
                              <w:pPr>
                                <w:jc w:val="center"/>
                                <w:rPr>
                                  <w:rFonts w:ascii="Arial" w:hAnsi="Arial" w:cs="Arial"/>
                                  <w:color w:val="E24C37"/>
                                  <w:spacing w:val="-4"/>
                                  <w:sz w:val="18"/>
                                </w:rPr>
                              </w:pPr>
                            </w:p>
                            <w:p w14:paraId="431EDEF2" w14:textId="77777777" w:rsidR="00D75E15" w:rsidRPr="00F31B6A" w:rsidRDefault="00D75E15" w:rsidP="00D75E15">
                              <w:pPr>
                                <w:jc w:val="center"/>
                                <w:rPr>
                                  <w:rFonts w:ascii="Arial" w:hAnsi="Arial" w:cs="Arial"/>
                                  <w:color w:val="E24C37"/>
                                  <w:spacing w:val="-4"/>
                                  <w:sz w:val="18"/>
                                </w:rPr>
                              </w:pPr>
                            </w:p>
                            <w:p w14:paraId="125BBA77" w14:textId="77777777" w:rsidR="00D75E15" w:rsidRPr="00F31B6A" w:rsidRDefault="00D75E15" w:rsidP="00D75E15">
                              <w:pPr>
                                <w:jc w:val="center"/>
                                <w:rPr>
                                  <w:rFonts w:ascii="Arial" w:hAnsi="Arial" w:cs="Arial"/>
                                  <w:color w:val="E24C37"/>
                                  <w:spacing w:val="-4"/>
                                  <w:sz w:val="18"/>
                                </w:rPr>
                              </w:pPr>
                            </w:p>
                            <w:p w14:paraId="640D24D2" w14:textId="77777777" w:rsidR="00D75E15" w:rsidRDefault="00D75E15" w:rsidP="00D75E15">
                              <w:pPr>
                                <w:jc w:val="center"/>
                                <w:rPr>
                                  <w:rFonts w:ascii="Arial" w:hAnsi="Arial" w:cs="Arial"/>
                                  <w:color w:val="E24C37"/>
                                  <w:spacing w:val="-4"/>
                                  <w:sz w:val="18"/>
                                </w:rPr>
                              </w:pPr>
                            </w:p>
                            <w:p w14:paraId="674A71F7" w14:textId="77777777" w:rsidR="00D75E15" w:rsidRDefault="00D75E15" w:rsidP="00D75E15">
                              <w:pPr>
                                <w:jc w:val="center"/>
                                <w:rPr>
                                  <w:rFonts w:ascii="Arial" w:hAnsi="Arial" w:cs="Arial"/>
                                  <w:color w:val="E24C37"/>
                                  <w:spacing w:val="-4"/>
                                  <w:sz w:val="18"/>
                                </w:rPr>
                              </w:pPr>
                            </w:p>
                            <w:p w14:paraId="2E02FD3A" w14:textId="77777777" w:rsidR="00D75E15" w:rsidRDefault="00D75E15" w:rsidP="00D75E15">
                              <w:pPr>
                                <w:jc w:val="center"/>
                                <w:rPr>
                                  <w:rFonts w:ascii="Arial" w:hAnsi="Arial" w:cs="Arial"/>
                                  <w:color w:val="E24C37"/>
                                  <w:spacing w:val="-4"/>
                                  <w:sz w:val="18"/>
                                </w:rPr>
                              </w:pPr>
                            </w:p>
                            <w:p w14:paraId="43B97482" w14:textId="77777777" w:rsidR="00D75E15" w:rsidRDefault="00D75E15" w:rsidP="00D75E15">
                              <w:pPr>
                                <w:jc w:val="center"/>
                                <w:rPr>
                                  <w:rFonts w:ascii="Arial" w:hAnsi="Arial" w:cs="Arial"/>
                                  <w:color w:val="E24C37"/>
                                  <w:spacing w:val="-4"/>
                                  <w:sz w:val="18"/>
                                </w:rPr>
                              </w:pPr>
                            </w:p>
                            <w:p w14:paraId="3CB78248" w14:textId="77777777" w:rsidR="00D75E15" w:rsidRDefault="00D75E15" w:rsidP="00D75E15">
                              <w:pPr>
                                <w:jc w:val="center"/>
                                <w:rPr>
                                  <w:rFonts w:ascii="Arial" w:hAnsi="Arial" w:cs="Arial"/>
                                  <w:color w:val="E24C37"/>
                                  <w:spacing w:val="-4"/>
                                  <w:sz w:val="18"/>
                                </w:rPr>
                              </w:pPr>
                            </w:p>
                            <w:p w14:paraId="670DE2F0" w14:textId="77777777" w:rsidR="00D75E15" w:rsidRDefault="00D75E15" w:rsidP="00D75E15">
                              <w:pPr>
                                <w:jc w:val="center"/>
                                <w:rPr>
                                  <w:rFonts w:ascii="Arial" w:hAnsi="Arial" w:cs="Arial"/>
                                  <w:color w:val="E24C37"/>
                                  <w:spacing w:val="-4"/>
                                  <w:sz w:val="18"/>
                                </w:rPr>
                              </w:pPr>
                            </w:p>
                            <w:p w14:paraId="1AC808C7" w14:textId="77777777" w:rsidR="00D75E15" w:rsidRDefault="00D75E15" w:rsidP="00D75E15">
                              <w:pPr>
                                <w:jc w:val="center"/>
                                <w:rPr>
                                  <w:rFonts w:ascii="Arial" w:hAnsi="Arial" w:cs="Arial"/>
                                  <w:color w:val="E24C37"/>
                                  <w:spacing w:val="-4"/>
                                  <w:sz w:val="18"/>
                                </w:rPr>
                              </w:pPr>
                            </w:p>
                            <w:p w14:paraId="070569E0" w14:textId="77777777" w:rsidR="00D75E15" w:rsidRDefault="00D75E15" w:rsidP="00D75E15">
                              <w:pPr>
                                <w:jc w:val="center"/>
                                <w:rPr>
                                  <w:rFonts w:ascii="Arial" w:hAnsi="Arial" w:cs="Arial"/>
                                  <w:color w:val="E24C37"/>
                                  <w:spacing w:val="-4"/>
                                  <w:sz w:val="18"/>
                                </w:rPr>
                              </w:pPr>
                            </w:p>
                            <w:p w14:paraId="75BB76F6" w14:textId="77777777" w:rsidR="00D75E15" w:rsidRDefault="00D75E15" w:rsidP="00D75E15">
                              <w:pPr>
                                <w:jc w:val="center"/>
                                <w:rPr>
                                  <w:rFonts w:ascii="Arial" w:hAnsi="Arial" w:cs="Arial"/>
                                  <w:color w:val="E24C37"/>
                                  <w:spacing w:val="-4"/>
                                  <w:sz w:val="18"/>
                                </w:rPr>
                              </w:pPr>
                            </w:p>
                            <w:p w14:paraId="33CFAB3C" w14:textId="77777777" w:rsidR="00D75E15" w:rsidRDefault="00D75E15" w:rsidP="00D75E15">
                              <w:pPr>
                                <w:jc w:val="center"/>
                                <w:rPr>
                                  <w:rFonts w:ascii="Arial" w:hAnsi="Arial" w:cs="Arial"/>
                                  <w:color w:val="E24C37"/>
                                  <w:spacing w:val="-4"/>
                                  <w:sz w:val="18"/>
                                </w:rPr>
                              </w:pPr>
                            </w:p>
                            <w:p w14:paraId="40E8FDFB" w14:textId="77777777" w:rsidR="00D75E15" w:rsidRDefault="00D75E15" w:rsidP="00D75E15">
                              <w:pPr>
                                <w:jc w:val="center"/>
                                <w:rPr>
                                  <w:rFonts w:ascii="Arial" w:hAnsi="Arial" w:cs="Arial"/>
                                  <w:color w:val="E24C37"/>
                                  <w:spacing w:val="-4"/>
                                  <w:sz w:val="18"/>
                                </w:rPr>
                              </w:pPr>
                            </w:p>
                            <w:p w14:paraId="45645036" w14:textId="77777777" w:rsidR="00D75E15" w:rsidRDefault="00D75E15" w:rsidP="00D75E15">
                              <w:pPr>
                                <w:jc w:val="center"/>
                                <w:rPr>
                                  <w:rFonts w:ascii="Arial" w:hAnsi="Arial" w:cs="Arial"/>
                                  <w:color w:val="E24C37"/>
                                  <w:spacing w:val="-4"/>
                                  <w:sz w:val="18"/>
                                </w:rPr>
                              </w:pPr>
                            </w:p>
                            <w:p w14:paraId="34661324" w14:textId="77777777" w:rsidR="00D75E15" w:rsidRDefault="00D75E15" w:rsidP="00D75E15">
                              <w:pPr>
                                <w:jc w:val="center"/>
                                <w:rPr>
                                  <w:rFonts w:ascii="Arial" w:hAnsi="Arial" w:cs="Arial"/>
                                  <w:color w:val="E24C37"/>
                                  <w:spacing w:val="-4"/>
                                  <w:sz w:val="18"/>
                                </w:rPr>
                              </w:pPr>
                            </w:p>
                            <w:p w14:paraId="4AF918A8" w14:textId="77777777" w:rsidR="00D75E15" w:rsidRDefault="00D75E15" w:rsidP="00D75E15">
                              <w:pPr>
                                <w:jc w:val="center"/>
                                <w:rPr>
                                  <w:rFonts w:ascii="Arial" w:hAnsi="Arial" w:cs="Arial"/>
                                  <w:color w:val="E24C37"/>
                                  <w:spacing w:val="-4"/>
                                  <w:sz w:val="18"/>
                                </w:rPr>
                              </w:pPr>
                            </w:p>
                            <w:p w14:paraId="5133B0EF" w14:textId="77777777" w:rsidR="00D75E15" w:rsidRDefault="00D75E15" w:rsidP="00D75E15">
                              <w:pPr>
                                <w:jc w:val="center"/>
                                <w:rPr>
                                  <w:rFonts w:ascii="Arial" w:hAnsi="Arial" w:cs="Arial"/>
                                  <w:color w:val="E24C37"/>
                                  <w:spacing w:val="-4"/>
                                  <w:sz w:val="18"/>
                                </w:rPr>
                              </w:pPr>
                            </w:p>
                            <w:p w14:paraId="47179ABD" w14:textId="77777777" w:rsidR="00D75E15" w:rsidRDefault="00D75E15" w:rsidP="00D75E15">
                              <w:pPr>
                                <w:jc w:val="center"/>
                                <w:rPr>
                                  <w:rFonts w:ascii="Arial" w:hAnsi="Arial" w:cs="Arial"/>
                                  <w:color w:val="E24C37"/>
                                  <w:spacing w:val="-4"/>
                                  <w:sz w:val="18"/>
                                </w:rPr>
                              </w:pPr>
                            </w:p>
                            <w:p w14:paraId="6F981D4C" w14:textId="77777777" w:rsidR="00D75E15" w:rsidRDefault="00D75E15" w:rsidP="00D75E15">
                              <w:pPr>
                                <w:jc w:val="center"/>
                                <w:rPr>
                                  <w:rFonts w:ascii="Arial" w:hAnsi="Arial" w:cs="Arial"/>
                                  <w:color w:val="E24C37"/>
                                  <w:spacing w:val="-4"/>
                                  <w:sz w:val="18"/>
                                </w:rPr>
                              </w:pPr>
                            </w:p>
                            <w:p w14:paraId="39A8E83E" w14:textId="77777777" w:rsidR="00D75E15" w:rsidRDefault="00D75E15" w:rsidP="00D75E15">
                              <w:pPr>
                                <w:jc w:val="center"/>
                                <w:rPr>
                                  <w:rFonts w:ascii="Arial" w:hAnsi="Arial" w:cs="Arial"/>
                                  <w:color w:val="E24C37"/>
                                  <w:spacing w:val="-4"/>
                                  <w:sz w:val="18"/>
                                </w:rPr>
                              </w:pPr>
                            </w:p>
                            <w:p w14:paraId="1FE26146" w14:textId="77777777" w:rsidR="00D75E15" w:rsidRDefault="00D75E15" w:rsidP="00D75E15">
                              <w:pPr>
                                <w:jc w:val="center"/>
                                <w:rPr>
                                  <w:rFonts w:ascii="Arial" w:hAnsi="Arial" w:cs="Arial"/>
                                  <w:color w:val="E24C37"/>
                                  <w:spacing w:val="-4"/>
                                  <w:sz w:val="18"/>
                                </w:rPr>
                              </w:pPr>
                            </w:p>
                            <w:p w14:paraId="4ABA9099" w14:textId="77777777" w:rsidR="00D75E15" w:rsidRPr="00F31B6A" w:rsidRDefault="00D75E15" w:rsidP="00D75E15">
                              <w:pPr>
                                <w:jc w:val="center"/>
                                <w:rPr>
                                  <w:rFonts w:ascii="Arial" w:hAnsi="Arial" w:cs="Arial"/>
                                  <w:color w:val="E24C37"/>
                                  <w:spacing w:val="-4"/>
                                  <w:sz w:val="18"/>
                                </w:rPr>
                              </w:pPr>
                            </w:p>
                            <w:p w14:paraId="724A1313" w14:textId="77777777" w:rsidR="00D75E15" w:rsidRPr="00F31B6A" w:rsidRDefault="00D75E15" w:rsidP="00D75E15">
                              <w:pPr>
                                <w:jc w:val="center"/>
                                <w:rPr>
                                  <w:rFonts w:ascii="Arial" w:hAnsi="Arial" w:cs="Arial"/>
                                  <w:color w:val="E24C37"/>
                                  <w:spacing w:val="-4"/>
                                  <w:sz w:val="18"/>
                                </w:rPr>
                              </w:pPr>
                            </w:p>
                            <w:p w14:paraId="1ECAA369" w14:textId="77777777" w:rsidR="00D75E15" w:rsidRPr="00F31B6A" w:rsidRDefault="00D75E15" w:rsidP="00D75E15">
                              <w:pPr>
                                <w:jc w:val="center"/>
                                <w:rPr>
                                  <w:rFonts w:ascii="Arial" w:hAnsi="Arial" w:cs="Arial"/>
                                  <w:color w:val="C00000"/>
                                  <w:sz w:val="18"/>
                                </w:rPr>
                              </w:pPr>
                              <w:r w:rsidRPr="003F4835">
                                <w:rPr>
                                  <w:rFonts w:ascii="Arial" w:hAnsi="Arial" w:cs="Arial"/>
                                  <w:color w:val="000000"/>
                                  <w:spacing w:val="-4"/>
                                  <w:sz w:val="18"/>
                                </w:rPr>
                                <w:t>Πηγή</w:t>
                              </w:r>
                              <w:r w:rsidRPr="00F31B6A">
                                <w:rPr>
                                  <w:rFonts w:ascii="Arial" w:hAnsi="Arial" w:cs="Arial"/>
                                  <w:color w:val="000000"/>
                                  <w:spacing w:val="-4"/>
                                  <w:sz w:val="18"/>
                                </w:rPr>
                                <w:t xml:space="preserve">: </w:t>
                              </w:r>
                              <w:r w:rsidRPr="00810A19">
                                <w:rPr>
                                  <w:rFonts w:ascii="Arial" w:hAnsi="Arial" w:cs="Arial"/>
                                  <w:color w:val="000000"/>
                                  <w:spacing w:val="-4"/>
                                  <w:sz w:val="18"/>
                                </w:rPr>
                                <w:t xml:space="preserve">Τράπεζα της Ελλάδος, ΕΛΣΤΑΤ, ΙΟΒΕ, </w:t>
                              </w:r>
                              <w:r w:rsidRPr="00954A4F">
                                <w:rPr>
                                  <w:rFonts w:ascii="Arial" w:hAnsi="Arial" w:cs="Arial"/>
                                  <w:color w:val="000000"/>
                                  <w:spacing w:val="-4"/>
                                  <w:sz w:val="18"/>
                                </w:rPr>
                                <w:t>S&amp;P Global</w:t>
                              </w:r>
                            </w:p>
                          </w:txbxContent>
                        </wps:txbx>
                        <wps:bodyPr rot="0" vert="horz" wrap="square" lIns="91440" tIns="45720" rIns="91440" bIns="45720" anchor="t" anchorCtr="0" upright="1">
                          <a:noAutofit/>
                        </wps:bodyPr>
                      </wps:wsp>
                      <wps:wsp>
                        <wps:cNvPr id="195"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A5E4F4" w14:textId="55027F5F" w:rsidR="00D75E15" w:rsidRPr="00810A19" w:rsidRDefault="00E8171A" w:rsidP="00D75E15">
                              <w:pPr>
                                <w:tabs>
                                  <w:tab w:val="left" w:pos="2410"/>
                                </w:tabs>
                                <w:spacing w:after="0" w:line="240" w:lineRule="auto"/>
                                <w:rPr>
                                  <w:rFonts w:ascii="Arial" w:eastAsia="Arial" w:hAnsi="Arial" w:cs="Arial"/>
                                  <w:color w:val="0E3B70"/>
                                  <w:sz w:val="16"/>
                                  <w:szCs w:val="16"/>
                                </w:rPr>
                              </w:pPr>
                              <w:r w:rsidRPr="00E8171A">
                                <w:rPr>
                                  <w:noProof/>
                                </w:rPr>
                                <w:drawing>
                                  <wp:inline distT="0" distB="0" distL="0" distR="0" wp14:anchorId="5768D56E" wp14:editId="7120F3DB">
                                    <wp:extent cx="5897880" cy="7783195"/>
                                    <wp:effectExtent l="0" t="0" r="7620" b="825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7880" cy="7783195"/>
                                            </a:xfrm>
                                            <a:prstGeom prst="rect">
                                              <a:avLst/>
                                            </a:prstGeom>
                                            <a:noFill/>
                                            <a:ln>
                                              <a:noFill/>
                                            </a:ln>
                                          </pic:spPr>
                                        </pic:pic>
                                      </a:graphicData>
                                    </a:graphic>
                                  </wp:inline>
                                </w:drawing>
                              </w:r>
                            </w:p>
                            <w:p w14:paraId="014D1679" w14:textId="77777777" w:rsidR="00D75E15" w:rsidRDefault="00D75E15" w:rsidP="00D75E15">
                              <w:pPr>
                                <w:tabs>
                                  <w:tab w:val="left" w:pos="2410"/>
                                </w:tabs>
                                <w:spacing w:after="0" w:line="240" w:lineRule="auto"/>
                                <w:rPr>
                                  <w:rFonts w:ascii="Arial" w:eastAsia="Arial" w:hAnsi="Arial" w:cs="Arial"/>
                                  <w:color w:val="0E3B70"/>
                                  <w:sz w:val="20"/>
                                  <w:szCs w:val="20"/>
                                </w:rPr>
                              </w:pPr>
                            </w:p>
                            <w:p w14:paraId="0563CB6B" w14:textId="77777777" w:rsidR="00D75E15" w:rsidRDefault="00D75E15" w:rsidP="00D75E15">
                              <w:pPr>
                                <w:tabs>
                                  <w:tab w:val="left" w:pos="2410"/>
                                </w:tabs>
                                <w:spacing w:after="0" w:line="240" w:lineRule="auto"/>
                                <w:rPr>
                                  <w:rFonts w:ascii="Arial" w:eastAsia="Arial" w:hAnsi="Arial" w:cs="Arial"/>
                                  <w:color w:val="0E3B70"/>
                                  <w:sz w:val="20"/>
                                  <w:szCs w:val="20"/>
                                </w:rPr>
                              </w:pPr>
                            </w:p>
                            <w:p w14:paraId="607F88D5" w14:textId="77777777" w:rsidR="00D75E15" w:rsidRDefault="00D75E15" w:rsidP="00D75E15"/>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1608E66" id="_x0000_s1032" style="position:absolute;left:0;text-align:left;margin-left:0;margin-top:0;width:566.9pt;height:633.6pt;z-index:-251626496;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">
                <v:rect id="Rectangle 24" o:spid="_x0000_s1033"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" fillcolor="#e5e4de" stroked="f">
                  <v:textbox>
                    <w:txbxContent>
                      <w:p w14:paraId="0A2DE8B4" w14:textId="77777777" w:rsidR="00D75E15" w:rsidRPr="00F31B6A" w:rsidRDefault="00D75E15" w:rsidP="00D75E15">
                        <w:pPr>
                          <w:jc w:val="center"/>
                          <w:rPr>
                            <w:rFonts w:ascii="Arial" w:hAnsi="Arial" w:cs="Arial"/>
                            <w:color w:val="E24C37"/>
                            <w:spacing w:val="-4"/>
                            <w:sz w:val="18"/>
                          </w:rPr>
                        </w:pPr>
                        <w:r w:rsidRPr="00F31B6A">
                          <w:rPr>
                            <w:rFonts w:ascii="Arial" w:hAnsi="Arial" w:cs="Arial"/>
                            <w:color w:val="E24C37"/>
                            <w:spacing w:val="-4"/>
                            <w:sz w:val="18"/>
                          </w:rPr>
                          <w:br/>
                        </w:r>
                        <w:r>
                          <w:rPr>
                            <w:rFonts w:ascii="Arial" w:hAnsi="Arial" w:cs="Arial"/>
                            <w:color w:val="E24C37"/>
                            <w:spacing w:val="-4"/>
                            <w:sz w:val="18"/>
                          </w:rPr>
                          <w:t>ΠΙΝΑΚΑΣ 1</w:t>
                        </w:r>
                      </w:p>
                      <w:p w14:paraId="1E44EE93" w14:textId="77777777" w:rsidR="00D75E15" w:rsidRPr="00F31B6A" w:rsidRDefault="00D75E15" w:rsidP="00D75E15">
                        <w:pPr>
                          <w:jc w:val="center"/>
                          <w:rPr>
                            <w:rFonts w:ascii="Arial" w:hAnsi="Arial" w:cs="Arial"/>
                            <w:color w:val="E24C37"/>
                            <w:spacing w:val="-4"/>
                            <w:sz w:val="18"/>
                          </w:rPr>
                        </w:pPr>
                      </w:p>
                      <w:p w14:paraId="5581452F" w14:textId="77777777" w:rsidR="00D75E15" w:rsidRPr="00F31B6A" w:rsidRDefault="00D75E15" w:rsidP="00D75E15">
                        <w:pPr>
                          <w:jc w:val="center"/>
                          <w:rPr>
                            <w:rFonts w:ascii="Arial" w:hAnsi="Arial" w:cs="Arial"/>
                            <w:color w:val="E24C37"/>
                            <w:spacing w:val="-4"/>
                            <w:sz w:val="18"/>
                          </w:rPr>
                        </w:pPr>
                      </w:p>
                      <w:p w14:paraId="5B47F65D" w14:textId="77777777" w:rsidR="00D75E15" w:rsidRPr="00F31B6A" w:rsidRDefault="00D75E15" w:rsidP="00D75E15">
                        <w:pPr>
                          <w:jc w:val="center"/>
                          <w:rPr>
                            <w:rFonts w:ascii="Arial" w:hAnsi="Arial" w:cs="Arial"/>
                            <w:color w:val="E24C37"/>
                            <w:spacing w:val="-4"/>
                            <w:sz w:val="18"/>
                          </w:rPr>
                        </w:pPr>
                      </w:p>
                      <w:p w14:paraId="72C322E7" w14:textId="77777777" w:rsidR="00D75E15" w:rsidRPr="00F31B6A" w:rsidRDefault="00D75E15" w:rsidP="00D75E15">
                        <w:pPr>
                          <w:jc w:val="center"/>
                          <w:rPr>
                            <w:rFonts w:ascii="Arial" w:hAnsi="Arial" w:cs="Arial"/>
                            <w:color w:val="E24C37"/>
                            <w:spacing w:val="-4"/>
                            <w:sz w:val="18"/>
                          </w:rPr>
                        </w:pPr>
                      </w:p>
                      <w:p w14:paraId="431EDEF2" w14:textId="77777777" w:rsidR="00D75E15" w:rsidRPr="00F31B6A" w:rsidRDefault="00D75E15" w:rsidP="00D75E15">
                        <w:pPr>
                          <w:jc w:val="center"/>
                          <w:rPr>
                            <w:rFonts w:ascii="Arial" w:hAnsi="Arial" w:cs="Arial"/>
                            <w:color w:val="E24C37"/>
                            <w:spacing w:val="-4"/>
                            <w:sz w:val="18"/>
                          </w:rPr>
                        </w:pPr>
                      </w:p>
                      <w:p w14:paraId="125BBA77" w14:textId="77777777" w:rsidR="00D75E15" w:rsidRPr="00F31B6A" w:rsidRDefault="00D75E15" w:rsidP="00D75E15">
                        <w:pPr>
                          <w:jc w:val="center"/>
                          <w:rPr>
                            <w:rFonts w:ascii="Arial" w:hAnsi="Arial" w:cs="Arial"/>
                            <w:color w:val="E24C37"/>
                            <w:spacing w:val="-4"/>
                            <w:sz w:val="18"/>
                          </w:rPr>
                        </w:pPr>
                      </w:p>
                      <w:p w14:paraId="640D24D2" w14:textId="77777777" w:rsidR="00D75E15" w:rsidRDefault="00D75E15" w:rsidP="00D75E15">
                        <w:pPr>
                          <w:jc w:val="center"/>
                          <w:rPr>
                            <w:rFonts w:ascii="Arial" w:hAnsi="Arial" w:cs="Arial"/>
                            <w:color w:val="E24C37"/>
                            <w:spacing w:val="-4"/>
                            <w:sz w:val="18"/>
                          </w:rPr>
                        </w:pPr>
                      </w:p>
                      <w:p w14:paraId="674A71F7" w14:textId="77777777" w:rsidR="00D75E15" w:rsidRDefault="00D75E15" w:rsidP="00D75E15">
                        <w:pPr>
                          <w:jc w:val="center"/>
                          <w:rPr>
                            <w:rFonts w:ascii="Arial" w:hAnsi="Arial" w:cs="Arial"/>
                            <w:color w:val="E24C37"/>
                            <w:spacing w:val="-4"/>
                            <w:sz w:val="18"/>
                          </w:rPr>
                        </w:pPr>
                      </w:p>
                      <w:p w14:paraId="2E02FD3A" w14:textId="77777777" w:rsidR="00D75E15" w:rsidRDefault="00D75E15" w:rsidP="00D75E15">
                        <w:pPr>
                          <w:jc w:val="center"/>
                          <w:rPr>
                            <w:rFonts w:ascii="Arial" w:hAnsi="Arial" w:cs="Arial"/>
                            <w:color w:val="E24C37"/>
                            <w:spacing w:val="-4"/>
                            <w:sz w:val="18"/>
                          </w:rPr>
                        </w:pPr>
                      </w:p>
                      <w:p w14:paraId="43B97482" w14:textId="77777777" w:rsidR="00D75E15" w:rsidRDefault="00D75E15" w:rsidP="00D75E15">
                        <w:pPr>
                          <w:jc w:val="center"/>
                          <w:rPr>
                            <w:rFonts w:ascii="Arial" w:hAnsi="Arial" w:cs="Arial"/>
                            <w:color w:val="E24C37"/>
                            <w:spacing w:val="-4"/>
                            <w:sz w:val="18"/>
                          </w:rPr>
                        </w:pPr>
                      </w:p>
                      <w:p w14:paraId="3CB78248" w14:textId="77777777" w:rsidR="00D75E15" w:rsidRDefault="00D75E15" w:rsidP="00D75E15">
                        <w:pPr>
                          <w:jc w:val="center"/>
                          <w:rPr>
                            <w:rFonts w:ascii="Arial" w:hAnsi="Arial" w:cs="Arial"/>
                            <w:color w:val="E24C37"/>
                            <w:spacing w:val="-4"/>
                            <w:sz w:val="18"/>
                          </w:rPr>
                        </w:pPr>
                      </w:p>
                      <w:p w14:paraId="670DE2F0" w14:textId="77777777" w:rsidR="00D75E15" w:rsidRDefault="00D75E15" w:rsidP="00D75E15">
                        <w:pPr>
                          <w:jc w:val="center"/>
                          <w:rPr>
                            <w:rFonts w:ascii="Arial" w:hAnsi="Arial" w:cs="Arial"/>
                            <w:color w:val="E24C37"/>
                            <w:spacing w:val="-4"/>
                            <w:sz w:val="18"/>
                          </w:rPr>
                        </w:pPr>
                      </w:p>
                      <w:p w14:paraId="1AC808C7" w14:textId="77777777" w:rsidR="00D75E15" w:rsidRDefault="00D75E15" w:rsidP="00D75E15">
                        <w:pPr>
                          <w:jc w:val="center"/>
                          <w:rPr>
                            <w:rFonts w:ascii="Arial" w:hAnsi="Arial" w:cs="Arial"/>
                            <w:color w:val="E24C37"/>
                            <w:spacing w:val="-4"/>
                            <w:sz w:val="18"/>
                          </w:rPr>
                        </w:pPr>
                      </w:p>
                      <w:p w14:paraId="070569E0" w14:textId="77777777" w:rsidR="00D75E15" w:rsidRDefault="00D75E15" w:rsidP="00D75E15">
                        <w:pPr>
                          <w:jc w:val="center"/>
                          <w:rPr>
                            <w:rFonts w:ascii="Arial" w:hAnsi="Arial" w:cs="Arial"/>
                            <w:color w:val="E24C37"/>
                            <w:spacing w:val="-4"/>
                            <w:sz w:val="18"/>
                          </w:rPr>
                        </w:pPr>
                      </w:p>
                      <w:p w14:paraId="75BB76F6" w14:textId="77777777" w:rsidR="00D75E15" w:rsidRDefault="00D75E15" w:rsidP="00D75E15">
                        <w:pPr>
                          <w:jc w:val="center"/>
                          <w:rPr>
                            <w:rFonts w:ascii="Arial" w:hAnsi="Arial" w:cs="Arial"/>
                            <w:color w:val="E24C37"/>
                            <w:spacing w:val="-4"/>
                            <w:sz w:val="18"/>
                          </w:rPr>
                        </w:pPr>
                      </w:p>
                      <w:p w14:paraId="33CFAB3C" w14:textId="77777777" w:rsidR="00D75E15" w:rsidRDefault="00D75E15" w:rsidP="00D75E15">
                        <w:pPr>
                          <w:jc w:val="center"/>
                          <w:rPr>
                            <w:rFonts w:ascii="Arial" w:hAnsi="Arial" w:cs="Arial"/>
                            <w:color w:val="E24C37"/>
                            <w:spacing w:val="-4"/>
                            <w:sz w:val="18"/>
                          </w:rPr>
                        </w:pPr>
                      </w:p>
                      <w:p w14:paraId="40E8FDFB" w14:textId="77777777" w:rsidR="00D75E15" w:rsidRDefault="00D75E15" w:rsidP="00D75E15">
                        <w:pPr>
                          <w:jc w:val="center"/>
                          <w:rPr>
                            <w:rFonts w:ascii="Arial" w:hAnsi="Arial" w:cs="Arial"/>
                            <w:color w:val="E24C37"/>
                            <w:spacing w:val="-4"/>
                            <w:sz w:val="18"/>
                          </w:rPr>
                        </w:pPr>
                      </w:p>
                      <w:p w14:paraId="45645036" w14:textId="77777777" w:rsidR="00D75E15" w:rsidRDefault="00D75E15" w:rsidP="00D75E15">
                        <w:pPr>
                          <w:jc w:val="center"/>
                          <w:rPr>
                            <w:rFonts w:ascii="Arial" w:hAnsi="Arial" w:cs="Arial"/>
                            <w:color w:val="E24C37"/>
                            <w:spacing w:val="-4"/>
                            <w:sz w:val="18"/>
                          </w:rPr>
                        </w:pPr>
                      </w:p>
                      <w:p w14:paraId="34661324" w14:textId="77777777" w:rsidR="00D75E15" w:rsidRDefault="00D75E15" w:rsidP="00D75E15">
                        <w:pPr>
                          <w:jc w:val="center"/>
                          <w:rPr>
                            <w:rFonts w:ascii="Arial" w:hAnsi="Arial" w:cs="Arial"/>
                            <w:color w:val="E24C37"/>
                            <w:spacing w:val="-4"/>
                            <w:sz w:val="18"/>
                          </w:rPr>
                        </w:pPr>
                      </w:p>
                      <w:p w14:paraId="4AF918A8" w14:textId="77777777" w:rsidR="00D75E15" w:rsidRDefault="00D75E15" w:rsidP="00D75E15">
                        <w:pPr>
                          <w:jc w:val="center"/>
                          <w:rPr>
                            <w:rFonts w:ascii="Arial" w:hAnsi="Arial" w:cs="Arial"/>
                            <w:color w:val="E24C37"/>
                            <w:spacing w:val="-4"/>
                            <w:sz w:val="18"/>
                          </w:rPr>
                        </w:pPr>
                      </w:p>
                      <w:p w14:paraId="5133B0EF" w14:textId="77777777" w:rsidR="00D75E15" w:rsidRDefault="00D75E15" w:rsidP="00D75E15">
                        <w:pPr>
                          <w:jc w:val="center"/>
                          <w:rPr>
                            <w:rFonts w:ascii="Arial" w:hAnsi="Arial" w:cs="Arial"/>
                            <w:color w:val="E24C37"/>
                            <w:spacing w:val="-4"/>
                            <w:sz w:val="18"/>
                          </w:rPr>
                        </w:pPr>
                      </w:p>
                      <w:p w14:paraId="47179ABD" w14:textId="77777777" w:rsidR="00D75E15" w:rsidRDefault="00D75E15" w:rsidP="00D75E15">
                        <w:pPr>
                          <w:jc w:val="center"/>
                          <w:rPr>
                            <w:rFonts w:ascii="Arial" w:hAnsi="Arial" w:cs="Arial"/>
                            <w:color w:val="E24C37"/>
                            <w:spacing w:val="-4"/>
                            <w:sz w:val="18"/>
                          </w:rPr>
                        </w:pPr>
                      </w:p>
                      <w:p w14:paraId="6F981D4C" w14:textId="77777777" w:rsidR="00D75E15" w:rsidRDefault="00D75E15" w:rsidP="00D75E15">
                        <w:pPr>
                          <w:jc w:val="center"/>
                          <w:rPr>
                            <w:rFonts w:ascii="Arial" w:hAnsi="Arial" w:cs="Arial"/>
                            <w:color w:val="E24C37"/>
                            <w:spacing w:val="-4"/>
                            <w:sz w:val="18"/>
                          </w:rPr>
                        </w:pPr>
                      </w:p>
                      <w:p w14:paraId="39A8E83E" w14:textId="77777777" w:rsidR="00D75E15" w:rsidRDefault="00D75E15" w:rsidP="00D75E15">
                        <w:pPr>
                          <w:jc w:val="center"/>
                          <w:rPr>
                            <w:rFonts w:ascii="Arial" w:hAnsi="Arial" w:cs="Arial"/>
                            <w:color w:val="E24C37"/>
                            <w:spacing w:val="-4"/>
                            <w:sz w:val="18"/>
                          </w:rPr>
                        </w:pPr>
                      </w:p>
                      <w:p w14:paraId="1FE26146" w14:textId="77777777" w:rsidR="00D75E15" w:rsidRDefault="00D75E15" w:rsidP="00D75E15">
                        <w:pPr>
                          <w:jc w:val="center"/>
                          <w:rPr>
                            <w:rFonts w:ascii="Arial" w:hAnsi="Arial" w:cs="Arial"/>
                            <w:color w:val="E24C37"/>
                            <w:spacing w:val="-4"/>
                            <w:sz w:val="18"/>
                          </w:rPr>
                        </w:pPr>
                      </w:p>
                      <w:p w14:paraId="4ABA9099" w14:textId="77777777" w:rsidR="00D75E15" w:rsidRPr="00F31B6A" w:rsidRDefault="00D75E15" w:rsidP="00D75E15">
                        <w:pPr>
                          <w:jc w:val="center"/>
                          <w:rPr>
                            <w:rFonts w:ascii="Arial" w:hAnsi="Arial" w:cs="Arial"/>
                            <w:color w:val="E24C37"/>
                            <w:spacing w:val="-4"/>
                            <w:sz w:val="18"/>
                          </w:rPr>
                        </w:pPr>
                      </w:p>
                      <w:p w14:paraId="724A1313" w14:textId="77777777" w:rsidR="00D75E15" w:rsidRPr="00F31B6A" w:rsidRDefault="00D75E15" w:rsidP="00D75E15">
                        <w:pPr>
                          <w:jc w:val="center"/>
                          <w:rPr>
                            <w:rFonts w:ascii="Arial" w:hAnsi="Arial" w:cs="Arial"/>
                            <w:color w:val="E24C37"/>
                            <w:spacing w:val="-4"/>
                            <w:sz w:val="18"/>
                          </w:rPr>
                        </w:pPr>
                      </w:p>
                      <w:p w14:paraId="1ECAA369" w14:textId="77777777" w:rsidR="00D75E15" w:rsidRPr="00F31B6A" w:rsidRDefault="00D75E15" w:rsidP="00D75E15">
                        <w:pPr>
                          <w:jc w:val="center"/>
                          <w:rPr>
                            <w:rFonts w:ascii="Arial" w:hAnsi="Arial" w:cs="Arial"/>
                            <w:color w:val="C00000"/>
                            <w:sz w:val="18"/>
                          </w:rPr>
                        </w:pPr>
                        <w:r w:rsidRPr="003F4835">
                          <w:rPr>
                            <w:rFonts w:ascii="Arial" w:hAnsi="Arial" w:cs="Arial"/>
                            <w:color w:val="000000"/>
                            <w:spacing w:val="-4"/>
                            <w:sz w:val="18"/>
                          </w:rPr>
                          <w:t>Πηγή</w:t>
                        </w:r>
                        <w:r w:rsidRPr="00F31B6A">
                          <w:rPr>
                            <w:rFonts w:ascii="Arial" w:hAnsi="Arial" w:cs="Arial"/>
                            <w:color w:val="000000"/>
                            <w:spacing w:val="-4"/>
                            <w:sz w:val="18"/>
                          </w:rPr>
                          <w:t xml:space="preserve">: </w:t>
                        </w:r>
                        <w:r w:rsidRPr="00810A19">
                          <w:rPr>
                            <w:rFonts w:ascii="Arial" w:hAnsi="Arial" w:cs="Arial"/>
                            <w:color w:val="000000"/>
                            <w:spacing w:val="-4"/>
                            <w:sz w:val="18"/>
                          </w:rPr>
                          <w:t xml:space="preserve">Τράπεζα της Ελλάδος, ΕΛΣΤΑΤ, ΙΟΒΕ, </w:t>
                        </w:r>
                        <w:r w:rsidRPr="00954A4F">
                          <w:rPr>
                            <w:rFonts w:ascii="Arial" w:hAnsi="Arial" w:cs="Arial"/>
                            <w:color w:val="000000"/>
                            <w:spacing w:val="-4"/>
                            <w:sz w:val="18"/>
                          </w:rPr>
                          <w:t>S&amp;P Global</w:t>
                        </w:r>
                      </w:p>
                    </w:txbxContent>
                  </v:textbox>
                </v:rect>
                <v:shape id="Freeform 364" o:spid="_x0000_s1034"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14:paraId="12A5E4F4" w14:textId="55027F5F" w:rsidR="00D75E15" w:rsidRPr="00810A19" w:rsidRDefault="00E8171A" w:rsidP="00D75E15">
                        <w:pPr>
                          <w:tabs>
                            <w:tab w:val="left" w:pos="2410"/>
                          </w:tabs>
                          <w:spacing w:after="0" w:line="240" w:lineRule="auto"/>
                          <w:rPr>
                            <w:rFonts w:ascii="Arial" w:eastAsia="Arial" w:hAnsi="Arial" w:cs="Arial"/>
                            <w:color w:val="0E3B70"/>
                            <w:sz w:val="16"/>
                            <w:szCs w:val="16"/>
                          </w:rPr>
                        </w:pPr>
                        <w:r w:rsidRPr="00E8171A">
                          <w:rPr>
                            <w:noProof/>
                          </w:rPr>
                          <w:drawing>
                            <wp:inline distT="0" distB="0" distL="0" distR="0" wp14:anchorId="5768D56E" wp14:editId="7120F3DB">
                              <wp:extent cx="5897880" cy="7783195"/>
                              <wp:effectExtent l="0" t="0" r="7620" b="825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7880" cy="7783195"/>
                                      </a:xfrm>
                                      <a:prstGeom prst="rect">
                                        <a:avLst/>
                                      </a:prstGeom>
                                      <a:noFill/>
                                      <a:ln>
                                        <a:noFill/>
                                      </a:ln>
                                    </pic:spPr>
                                  </pic:pic>
                                </a:graphicData>
                              </a:graphic>
                            </wp:inline>
                          </w:drawing>
                        </w:r>
                      </w:p>
                      <w:p w14:paraId="014D1679" w14:textId="77777777" w:rsidR="00D75E15" w:rsidRDefault="00D75E15" w:rsidP="00D75E15">
                        <w:pPr>
                          <w:tabs>
                            <w:tab w:val="left" w:pos="2410"/>
                          </w:tabs>
                          <w:spacing w:after="0" w:line="240" w:lineRule="auto"/>
                          <w:rPr>
                            <w:rFonts w:ascii="Arial" w:eastAsia="Arial" w:hAnsi="Arial" w:cs="Arial"/>
                            <w:color w:val="0E3B70"/>
                            <w:sz w:val="20"/>
                            <w:szCs w:val="20"/>
                          </w:rPr>
                        </w:pPr>
                      </w:p>
                      <w:p w14:paraId="0563CB6B" w14:textId="77777777" w:rsidR="00D75E15" w:rsidRDefault="00D75E15" w:rsidP="00D75E15">
                        <w:pPr>
                          <w:tabs>
                            <w:tab w:val="left" w:pos="2410"/>
                          </w:tabs>
                          <w:spacing w:after="0" w:line="240" w:lineRule="auto"/>
                          <w:rPr>
                            <w:rFonts w:ascii="Arial" w:eastAsia="Arial" w:hAnsi="Arial" w:cs="Arial"/>
                            <w:color w:val="0E3B70"/>
                            <w:sz w:val="20"/>
                            <w:szCs w:val="20"/>
                          </w:rPr>
                        </w:pPr>
                      </w:p>
                      <w:p w14:paraId="607F88D5" w14:textId="77777777" w:rsidR="00D75E15" w:rsidRDefault="00D75E15" w:rsidP="00D75E15"/>
                    </w:txbxContent>
                  </v:textbox>
                </v:shape>
              </v:group>
            </w:pict>
          </mc:Fallback>
        </mc:AlternateContent>
      </w:r>
    </w:p>
    <w:p w14:paraId="078709D3" w14:textId="77777777" w:rsidR="00A108EC" w:rsidRPr="0050312C" w:rsidRDefault="00A108EC" w:rsidP="00A108EC">
      <w:pPr>
        <w:pStyle w:val="EndnoteText"/>
        <w:spacing w:after="0" w:line="240" w:lineRule="auto"/>
        <w:ind w:left="2160"/>
        <w:rPr>
          <w:rFonts w:ascii="Arial" w:hAnsi="Arial" w:cs="Arial"/>
          <w:sz w:val="18"/>
        </w:rPr>
      </w:pPr>
    </w:p>
    <w:p w14:paraId="629092A1" w14:textId="77777777" w:rsidR="00A108EC" w:rsidRPr="0050312C" w:rsidRDefault="00A108EC" w:rsidP="00A108EC">
      <w:pPr>
        <w:pStyle w:val="EndnoteText"/>
        <w:spacing w:after="0" w:line="240" w:lineRule="auto"/>
        <w:ind w:left="2160"/>
        <w:rPr>
          <w:rFonts w:ascii="Arial" w:hAnsi="Arial" w:cs="Arial"/>
          <w:sz w:val="18"/>
        </w:rPr>
      </w:pPr>
    </w:p>
    <w:p w14:paraId="5F56266B" w14:textId="77777777" w:rsidR="00A108EC" w:rsidRPr="0050312C" w:rsidRDefault="00A108EC" w:rsidP="00A108EC">
      <w:pPr>
        <w:pStyle w:val="EndnoteText"/>
        <w:spacing w:after="0" w:line="240" w:lineRule="auto"/>
        <w:ind w:left="2160"/>
        <w:rPr>
          <w:rFonts w:ascii="Arial" w:hAnsi="Arial" w:cs="Arial"/>
          <w:sz w:val="18"/>
        </w:rPr>
      </w:pPr>
    </w:p>
    <w:p w14:paraId="070CC159" w14:textId="77777777" w:rsidR="00A108EC" w:rsidRPr="0050312C" w:rsidRDefault="00A108EC" w:rsidP="00A108EC">
      <w:pPr>
        <w:pStyle w:val="EndnoteText"/>
        <w:spacing w:after="0" w:line="240" w:lineRule="auto"/>
        <w:ind w:left="2160"/>
        <w:rPr>
          <w:rFonts w:ascii="Arial" w:hAnsi="Arial" w:cs="Arial"/>
          <w:sz w:val="18"/>
        </w:rPr>
      </w:pPr>
    </w:p>
    <w:p w14:paraId="0F622B15" w14:textId="77777777" w:rsidR="00A108EC" w:rsidRPr="0050312C" w:rsidRDefault="00A108EC" w:rsidP="00A108EC">
      <w:pPr>
        <w:pStyle w:val="EndnoteText"/>
        <w:spacing w:after="0" w:line="240" w:lineRule="auto"/>
        <w:ind w:left="2160"/>
        <w:rPr>
          <w:rFonts w:ascii="Arial" w:hAnsi="Arial" w:cs="Arial"/>
          <w:sz w:val="18"/>
        </w:rPr>
      </w:pPr>
    </w:p>
    <w:p w14:paraId="441B7D80" w14:textId="77777777" w:rsidR="00A108EC" w:rsidRPr="0050312C" w:rsidRDefault="00A108EC" w:rsidP="00A108EC">
      <w:pPr>
        <w:pStyle w:val="EndnoteText"/>
        <w:spacing w:after="0" w:line="240" w:lineRule="auto"/>
        <w:ind w:left="2160"/>
        <w:rPr>
          <w:rFonts w:ascii="Arial" w:hAnsi="Arial" w:cs="Arial"/>
          <w:sz w:val="18"/>
        </w:rPr>
      </w:pPr>
    </w:p>
    <w:p w14:paraId="6DAA6C2B" w14:textId="77777777" w:rsidR="00A108EC" w:rsidRPr="0050312C" w:rsidRDefault="00A108EC" w:rsidP="00A108EC">
      <w:pPr>
        <w:pStyle w:val="EndnoteText"/>
        <w:spacing w:after="0" w:line="240" w:lineRule="auto"/>
        <w:ind w:left="2160"/>
        <w:rPr>
          <w:rFonts w:ascii="Arial" w:hAnsi="Arial" w:cs="Arial"/>
          <w:sz w:val="18"/>
        </w:rPr>
      </w:pPr>
    </w:p>
    <w:p w14:paraId="3E049134" w14:textId="77777777" w:rsidR="00A108EC" w:rsidRPr="0050312C" w:rsidRDefault="00A108EC" w:rsidP="00A108EC">
      <w:pPr>
        <w:pStyle w:val="EndnoteText"/>
        <w:spacing w:after="0" w:line="240" w:lineRule="auto"/>
        <w:ind w:left="2160"/>
        <w:rPr>
          <w:rFonts w:ascii="Arial" w:hAnsi="Arial" w:cs="Arial"/>
          <w:sz w:val="18"/>
        </w:rPr>
      </w:pPr>
    </w:p>
    <w:p w14:paraId="50433ACD" w14:textId="77777777" w:rsidR="00A108EC" w:rsidRPr="0050312C" w:rsidRDefault="00A108EC" w:rsidP="00A108EC">
      <w:pPr>
        <w:pStyle w:val="EndnoteText"/>
        <w:spacing w:after="0" w:line="240" w:lineRule="auto"/>
        <w:ind w:left="2160"/>
        <w:rPr>
          <w:rFonts w:ascii="Arial" w:hAnsi="Arial" w:cs="Arial"/>
          <w:sz w:val="18"/>
        </w:rPr>
      </w:pPr>
    </w:p>
    <w:p w14:paraId="3E33AC2E" w14:textId="77777777" w:rsidR="00A108EC" w:rsidRPr="0050312C" w:rsidRDefault="00A108EC" w:rsidP="00A108EC">
      <w:pPr>
        <w:pStyle w:val="EndnoteText"/>
        <w:spacing w:after="0" w:line="240" w:lineRule="auto"/>
        <w:ind w:left="2160"/>
        <w:rPr>
          <w:rFonts w:ascii="Arial" w:hAnsi="Arial" w:cs="Arial"/>
          <w:sz w:val="18"/>
        </w:rPr>
      </w:pPr>
    </w:p>
    <w:p w14:paraId="5F613527" w14:textId="77777777" w:rsidR="00A108EC" w:rsidRPr="0050312C" w:rsidRDefault="00A108EC" w:rsidP="00A108EC">
      <w:pPr>
        <w:pStyle w:val="EndnoteText"/>
        <w:spacing w:after="0" w:line="240" w:lineRule="auto"/>
        <w:ind w:left="2160"/>
        <w:rPr>
          <w:rFonts w:ascii="Arial" w:hAnsi="Arial" w:cs="Arial"/>
          <w:sz w:val="18"/>
        </w:rPr>
      </w:pPr>
    </w:p>
    <w:p w14:paraId="2F410E35" w14:textId="77777777" w:rsidR="00A108EC" w:rsidRPr="0050312C" w:rsidRDefault="00A108EC" w:rsidP="00A108EC">
      <w:pPr>
        <w:pStyle w:val="EndnoteText"/>
        <w:spacing w:after="0" w:line="240" w:lineRule="auto"/>
        <w:ind w:left="2160"/>
        <w:rPr>
          <w:rFonts w:ascii="Arial" w:hAnsi="Arial" w:cs="Arial"/>
          <w:sz w:val="18"/>
        </w:rPr>
      </w:pPr>
    </w:p>
    <w:p w14:paraId="6DCAD673" w14:textId="77777777" w:rsidR="00A108EC" w:rsidRPr="0050312C" w:rsidRDefault="00A108EC" w:rsidP="00A108EC">
      <w:pPr>
        <w:pStyle w:val="EndnoteText"/>
        <w:spacing w:after="0" w:line="240" w:lineRule="auto"/>
        <w:ind w:left="2160"/>
        <w:rPr>
          <w:rFonts w:ascii="Arial" w:hAnsi="Arial" w:cs="Arial"/>
          <w:sz w:val="18"/>
        </w:rPr>
      </w:pPr>
    </w:p>
    <w:p w14:paraId="1991F9C2" w14:textId="77777777" w:rsidR="00A108EC" w:rsidRPr="0050312C" w:rsidRDefault="00A108EC" w:rsidP="00A108EC">
      <w:pPr>
        <w:pStyle w:val="EndnoteText"/>
        <w:spacing w:after="0" w:line="240" w:lineRule="auto"/>
        <w:ind w:left="2160"/>
        <w:rPr>
          <w:rFonts w:ascii="Arial" w:hAnsi="Arial" w:cs="Arial"/>
          <w:sz w:val="18"/>
        </w:rPr>
      </w:pPr>
    </w:p>
    <w:p w14:paraId="1027443F" w14:textId="77777777" w:rsidR="00A108EC" w:rsidRPr="0050312C" w:rsidRDefault="00A108EC" w:rsidP="00A108EC">
      <w:pPr>
        <w:pStyle w:val="EndnoteText"/>
        <w:spacing w:after="0" w:line="240" w:lineRule="auto"/>
        <w:ind w:left="2160"/>
        <w:rPr>
          <w:rFonts w:ascii="Arial" w:hAnsi="Arial" w:cs="Arial"/>
          <w:sz w:val="18"/>
        </w:rPr>
      </w:pPr>
    </w:p>
    <w:p w14:paraId="4D71E447" w14:textId="77777777" w:rsidR="00A108EC" w:rsidRPr="0050312C" w:rsidRDefault="00A108EC" w:rsidP="00A108EC">
      <w:pPr>
        <w:pStyle w:val="EndnoteText"/>
        <w:spacing w:after="0" w:line="240" w:lineRule="auto"/>
        <w:ind w:left="2160"/>
        <w:rPr>
          <w:rFonts w:ascii="Arial" w:hAnsi="Arial" w:cs="Arial"/>
          <w:sz w:val="18"/>
        </w:rPr>
      </w:pPr>
    </w:p>
    <w:p w14:paraId="254F44E5" w14:textId="77777777" w:rsidR="00A108EC" w:rsidRPr="0050312C" w:rsidRDefault="00A108EC" w:rsidP="00A108EC">
      <w:pPr>
        <w:pStyle w:val="EndnoteText"/>
        <w:spacing w:after="0" w:line="240" w:lineRule="auto"/>
        <w:ind w:left="2160"/>
        <w:rPr>
          <w:rFonts w:ascii="Arial" w:hAnsi="Arial" w:cs="Arial"/>
          <w:sz w:val="18"/>
        </w:rPr>
      </w:pPr>
    </w:p>
    <w:p w14:paraId="6D12DB82" w14:textId="77777777" w:rsidR="00A108EC" w:rsidRPr="0050312C" w:rsidRDefault="00A108EC" w:rsidP="00A108EC">
      <w:pPr>
        <w:pStyle w:val="EndnoteText"/>
        <w:spacing w:after="0" w:line="240" w:lineRule="auto"/>
        <w:ind w:left="2160"/>
        <w:rPr>
          <w:rFonts w:ascii="Arial" w:hAnsi="Arial" w:cs="Arial"/>
          <w:sz w:val="18"/>
        </w:rPr>
      </w:pPr>
    </w:p>
    <w:p w14:paraId="077BEDA9" w14:textId="77777777" w:rsidR="00A108EC" w:rsidRPr="0050312C" w:rsidRDefault="00A108EC" w:rsidP="00A108EC">
      <w:pPr>
        <w:pStyle w:val="EndnoteText"/>
        <w:spacing w:after="0" w:line="240" w:lineRule="auto"/>
        <w:ind w:left="2160"/>
        <w:rPr>
          <w:rFonts w:ascii="Arial" w:hAnsi="Arial" w:cs="Arial"/>
          <w:sz w:val="18"/>
        </w:rPr>
      </w:pPr>
    </w:p>
    <w:p w14:paraId="3859215F" w14:textId="77777777" w:rsidR="00A108EC" w:rsidRPr="0050312C" w:rsidRDefault="00A108EC" w:rsidP="00A108EC">
      <w:pPr>
        <w:pStyle w:val="EndnoteText"/>
        <w:spacing w:after="0" w:line="240" w:lineRule="auto"/>
        <w:ind w:left="2160"/>
        <w:rPr>
          <w:rFonts w:ascii="Arial" w:hAnsi="Arial" w:cs="Arial"/>
          <w:sz w:val="18"/>
        </w:rPr>
      </w:pPr>
    </w:p>
    <w:p w14:paraId="4E61FD19" w14:textId="77777777" w:rsidR="00A108EC" w:rsidRPr="0050312C" w:rsidRDefault="00A108EC" w:rsidP="00A108EC">
      <w:pPr>
        <w:pStyle w:val="EndnoteText"/>
        <w:spacing w:after="0" w:line="240" w:lineRule="auto"/>
        <w:ind w:left="2160"/>
        <w:rPr>
          <w:rFonts w:ascii="Arial" w:hAnsi="Arial" w:cs="Arial"/>
          <w:sz w:val="18"/>
        </w:rPr>
      </w:pPr>
    </w:p>
    <w:p w14:paraId="20377BC7" w14:textId="77777777" w:rsidR="00A108EC" w:rsidRPr="0050312C" w:rsidRDefault="00A108EC" w:rsidP="00A108EC">
      <w:pPr>
        <w:pStyle w:val="EndnoteText"/>
        <w:spacing w:after="0" w:line="240" w:lineRule="auto"/>
        <w:ind w:left="2160"/>
        <w:rPr>
          <w:rFonts w:ascii="Arial" w:hAnsi="Arial" w:cs="Arial"/>
          <w:sz w:val="18"/>
        </w:rPr>
      </w:pPr>
    </w:p>
    <w:p w14:paraId="0B945704" w14:textId="77777777" w:rsidR="00A108EC" w:rsidRPr="0050312C" w:rsidRDefault="00A108EC" w:rsidP="00A108EC">
      <w:pPr>
        <w:pStyle w:val="EndnoteText"/>
        <w:spacing w:after="0" w:line="240" w:lineRule="auto"/>
        <w:ind w:left="2160"/>
        <w:rPr>
          <w:rFonts w:ascii="Arial" w:hAnsi="Arial" w:cs="Arial"/>
          <w:sz w:val="18"/>
        </w:rPr>
      </w:pPr>
    </w:p>
    <w:p w14:paraId="54DAE023" w14:textId="77777777" w:rsidR="00A108EC" w:rsidRPr="0050312C" w:rsidRDefault="00A108EC" w:rsidP="00A108EC">
      <w:pPr>
        <w:pStyle w:val="EndnoteText"/>
        <w:spacing w:after="0" w:line="240" w:lineRule="auto"/>
        <w:ind w:left="2160"/>
        <w:rPr>
          <w:rFonts w:ascii="Arial" w:hAnsi="Arial" w:cs="Arial"/>
          <w:sz w:val="18"/>
        </w:rPr>
      </w:pPr>
    </w:p>
    <w:p w14:paraId="6BD57495" w14:textId="77777777" w:rsidR="00A108EC" w:rsidRPr="0050312C" w:rsidRDefault="00A108EC" w:rsidP="00A108EC">
      <w:pPr>
        <w:pStyle w:val="EndnoteText"/>
        <w:spacing w:after="0" w:line="240" w:lineRule="auto"/>
        <w:ind w:left="2160"/>
        <w:rPr>
          <w:rFonts w:ascii="Arial" w:hAnsi="Arial" w:cs="Arial"/>
          <w:sz w:val="18"/>
        </w:rPr>
      </w:pPr>
    </w:p>
    <w:p w14:paraId="76E6581C" w14:textId="77777777" w:rsidR="00A108EC" w:rsidRPr="0050312C" w:rsidRDefault="00A108EC" w:rsidP="00A108EC">
      <w:pPr>
        <w:pStyle w:val="EndnoteText"/>
        <w:spacing w:after="0" w:line="240" w:lineRule="auto"/>
        <w:ind w:left="2160"/>
        <w:rPr>
          <w:rFonts w:ascii="Arial" w:hAnsi="Arial" w:cs="Arial"/>
          <w:sz w:val="18"/>
        </w:rPr>
      </w:pPr>
    </w:p>
    <w:p w14:paraId="7DCF1E3B" w14:textId="77777777" w:rsidR="00A108EC" w:rsidRPr="0050312C" w:rsidRDefault="00A108EC" w:rsidP="00A108EC">
      <w:pPr>
        <w:pStyle w:val="EndnoteText"/>
        <w:spacing w:after="0" w:line="240" w:lineRule="auto"/>
        <w:ind w:left="2160"/>
        <w:rPr>
          <w:rFonts w:ascii="Arial" w:hAnsi="Arial" w:cs="Arial"/>
          <w:sz w:val="18"/>
        </w:rPr>
      </w:pPr>
    </w:p>
    <w:p w14:paraId="0DC7CB93" w14:textId="77777777" w:rsidR="00A108EC" w:rsidRPr="0050312C" w:rsidRDefault="00A108EC" w:rsidP="00A108EC">
      <w:pPr>
        <w:pStyle w:val="EndnoteText"/>
        <w:spacing w:after="0" w:line="240" w:lineRule="auto"/>
        <w:ind w:left="2160"/>
        <w:rPr>
          <w:rFonts w:ascii="Arial" w:hAnsi="Arial" w:cs="Arial"/>
          <w:sz w:val="18"/>
        </w:rPr>
      </w:pPr>
    </w:p>
    <w:p w14:paraId="44D98FE8" w14:textId="77777777" w:rsidR="00A108EC" w:rsidRPr="0050312C" w:rsidRDefault="00A108EC" w:rsidP="00A108EC">
      <w:pPr>
        <w:pStyle w:val="EndnoteText"/>
        <w:spacing w:after="0" w:line="240" w:lineRule="auto"/>
        <w:ind w:left="2160"/>
        <w:rPr>
          <w:rFonts w:ascii="Arial" w:hAnsi="Arial" w:cs="Arial"/>
          <w:sz w:val="18"/>
        </w:rPr>
      </w:pPr>
    </w:p>
    <w:p w14:paraId="69729863" w14:textId="77777777" w:rsidR="00A108EC" w:rsidRPr="0050312C" w:rsidRDefault="00A108EC" w:rsidP="00A108EC">
      <w:pPr>
        <w:pStyle w:val="EndnoteText"/>
        <w:spacing w:after="0" w:line="240" w:lineRule="auto"/>
        <w:ind w:left="2160"/>
        <w:rPr>
          <w:rFonts w:ascii="Arial" w:hAnsi="Arial" w:cs="Arial"/>
          <w:sz w:val="18"/>
        </w:rPr>
      </w:pPr>
    </w:p>
    <w:p w14:paraId="6C4CF763" w14:textId="77777777" w:rsidR="00A108EC" w:rsidRPr="0050312C" w:rsidRDefault="00A108EC" w:rsidP="00A108EC">
      <w:pPr>
        <w:pStyle w:val="EndnoteText"/>
        <w:spacing w:after="0" w:line="240" w:lineRule="auto"/>
        <w:ind w:left="2160"/>
        <w:rPr>
          <w:rFonts w:ascii="Arial" w:hAnsi="Arial" w:cs="Arial"/>
          <w:sz w:val="18"/>
        </w:rPr>
      </w:pPr>
    </w:p>
    <w:p w14:paraId="5FBB809B" w14:textId="77777777" w:rsidR="00A108EC" w:rsidRPr="0050312C" w:rsidRDefault="00A108EC" w:rsidP="00A108EC">
      <w:pPr>
        <w:pStyle w:val="EndnoteText"/>
        <w:spacing w:after="0" w:line="240" w:lineRule="auto"/>
        <w:ind w:left="2160"/>
        <w:rPr>
          <w:rFonts w:ascii="Arial" w:hAnsi="Arial" w:cs="Arial"/>
          <w:sz w:val="18"/>
        </w:rPr>
      </w:pPr>
    </w:p>
    <w:p w14:paraId="3741AD06" w14:textId="77777777" w:rsidR="00A108EC" w:rsidRPr="0050312C" w:rsidRDefault="00A108EC" w:rsidP="00A108EC">
      <w:pPr>
        <w:pStyle w:val="EndnoteText"/>
        <w:spacing w:after="0" w:line="240" w:lineRule="auto"/>
        <w:ind w:left="2160"/>
        <w:rPr>
          <w:rFonts w:ascii="Arial" w:hAnsi="Arial" w:cs="Arial"/>
          <w:sz w:val="18"/>
        </w:rPr>
      </w:pPr>
    </w:p>
    <w:p w14:paraId="6D979C8A" w14:textId="77777777" w:rsidR="00A108EC" w:rsidRPr="0050312C" w:rsidRDefault="00A108EC" w:rsidP="00A108EC">
      <w:pPr>
        <w:pStyle w:val="EndnoteText"/>
        <w:spacing w:after="0" w:line="240" w:lineRule="auto"/>
        <w:ind w:left="2160"/>
        <w:rPr>
          <w:rFonts w:ascii="Arial" w:hAnsi="Arial" w:cs="Arial"/>
          <w:sz w:val="18"/>
        </w:rPr>
      </w:pPr>
    </w:p>
    <w:p w14:paraId="6C5D4068" w14:textId="77777777" w:rsidR="00A108EC" w:rsidRPr="0050312C" w:rsidRDefault="00A108EC" w:rsidP="00A108EC">
      <w:pPr>
        <w:pStyle w:val="EndnoteText"/>
        <w:spacing w:after="0" w:line="240" w:lineRule="auto"/>
        <w:ind w:left="2160"/>
        <w:rPr>
          <w:rFonts w:ascii="Arial" w:hAnsi="Arial" w:cs="Arial"/>
          <w:sz w:val="18"/>
        </w:rPr>
      </w:pPr>
    </w:p>
    <w:p w14:paraId="507CD3BC" w14:textId="77777777" w:rsidR="00A108EC" w:rsidRPr="0050312C" w:rsidRDefault="00A108EC" w:rsidP="00A108EC">
      <w:pPr>
        <w:pStyle w:val="EndnoteText"/>
        <w:spacing w:after="0" w:line="240" w:lineRule="auto"/>
        <w:ind w:left="2160"/>
        <w:rPr>
          <w:rFonts w:ascii="Arial" w:hAnsi="Arial" w:cs="Arial"/>
          <w:sz w:val="18"/>
        </w:rPr>
      </w:pPr>
    </w:p>
    <w:p w14:paraId="5FD3BA2C" w14:textId="77777777" w:rsidR="00A108EC" w:rsidRPr="0050312C" w:rsidRDefault="00A108EC" w:rsidP="00A108EC">
      <w:pPr>
        <w:pStyle w:val="EndnoteText"/>
        <w:spacing w:after="0" w:line="240" w:lineRule="auto"/>
        <w:ind w:left="2160"/>
        <w:rPr>
          <w:rFonts w:ascii="Arial" w:hAnsi="Arial" w:cs="Arial"/>
          <w:sz w:val="18"/>
        </w:rPr>
      </w:pPr>
    </w:p>
    <w:p w14:paraId="589A12E2" w14:textId="77777777" w:rsidR="00A108EC" w:rsidRPr="0050312C" w:rsidRDefault="00A108EC" w:rsidP="00A108EC">
      <w:pPr>
        <w:pStyle w:val="EndnoteText"/>
        <w:spacing w:after="0" w:line="240" w:lineRule="auto"/>
        <w:ind w:left="2160"/>
        <w:rPr>
          <w:rFonts w:ascii="Arial" w:hAnsi="Arial" w:cs="Arial"/>
          <w:sz w:val="18"/>
        </w:rPr>
      </w:pPr>
    </w:p>
    <w:p w14:paraId="29D34D55" w14:textId="77777777" w:rsidR="00A108EC" w:rsidRPr="0050312C" w:rsidRDefault="00A108EC" w:rsidP="00A108EC">
      <w:pPr>
        <w:pStyle w:val="EndnoteText"/>
        <w:spacing w:after="0" w:line="240" w:lineRule="auto"/>
        <w:ind w:left="2160"/>
        <w:rPr>
          <w:rFonts w:ascii="Arial" w:hAnsi="Arial" w:cs="Arial"/>
          <w:sz w:val="18"/>
        </w:rPr>
      </w:pPr>
    </w:p>
    <w:p w14:paraId="2A4A7891" w14:textId="77777777" w:rsidR="00A108EC" w:rsidRPr="0050312C" w:rsidRDefault="00A108EC" w:rsidP="00A108EC">
      <w:pPr>
        <w:pStyle w:val="EndnoteText"/>
        <w:spacing w:after="0" w:line="240" w:lineRule="auto"/>
        <w:ind w:left="2160"/>
        <w:rPr>
          <w:rFonts w:ascii="Arial" w:hAnsi="Arial" w:cs="Arial"/>
          <w:sz w:val="18"/>
        </w:rPr>
      </w:pPr>
    </w:p>
    <w:p w14:paraId="06001F7B" w14:textId="77777777" w:rsidR="00A108EC" w:rsidRPr="0050312C" w:rsidRDefault="00A108EC" w:rsidP="00A108EC">
      <w:pPr>
        <w:pStyle w:val="EndnoteText"/>
        <w:spacing w:after="0" w:line="240" w:lineRule="auto"/>
        <w:ind w:left="2160"/>
        <w:rPr>
          <w:rFonts w:ascii="Arial" w:hAnsi="Arial" w:cs="Arial"/>
          <w:sz w:val="18"/>
        </w:rPr>
      </w:pPr>
    </w:p>
    <w:p w14:paraId="4DC46C21" w14:textId="77777777" w:rsidR="00A108EC" w:rsidRPr="0050312C" w:rsidRDefault="00A108EC" w:rsidP="00A108EC">
      <w:pPr>
        <w:pStyle w:val="EndnoteText"/>
        <w:spacing w:after="0" w:line="240" w:lineRule="auto"/>
        <w:ind w:left="2160"/>
        <w:rPr>
          <w:rFonts w:ascii="Arial" w:hAnsi="Arial" w:cs="Arial"/>
          <w:sz w:val="18"/>
        </w:rPr>
      </w:pPr>
    </w:p>
    <w:p w14:paraId="0374FB8B" w14:textId="77777777" w:rsidR="00A108EC" w:rsidRPr="0050312C" w:rsidRDefault="00A108EC" w:rsidP="00A108EC">
      <w:pPr>
        <w:pStyle w:val="EndnoteText"/>
        <w:spacing w:after="0" w:line="240" w:lineRule="auto"/>
        <w:ind w:left="2160"/>
        <w:rPr>
          <w:rFonts w:ascii="Arial" w:hAnsi="Arial" w:cs="Arial"/>
          <w:sz w:val="18"/>
        </w:rPr>
      </w:pPr>
    </w:p>
    <w:p w14:paraId="39E2B6E6" w14:textId="77777777" w:rsidR="00A108EC" w:rsidRPr="0050312C" w:rsidRDefault="00A108EC" w:rsidP="00A108EC">
      <w:pPr>
        <w:pStyle w:val="EndnoteText"/>
        <w:spacing w:after="0" w:line="240" w:lineRule="auto"/>
        <w:ind w:left="2160"/>
        <w:rPr>
          <w:rFonts w:ascii="Arial" w:hAnsi="Arial" w:cs="Arial"/>
          <w:sz w:val="18"/>
        </w:rPr>
      </w:pPr>
    </w:p>
    <w:p w14:paraId="498F6042" w14:textId="77777777" w:rsidR="00A108EC" w:rsidRPr="0050312C" w:rsidRDefault="00A108EC" w:rsidP="00A108EC">
      <w:pPr>
        <w:pStyle w:val="EndnoteText"/>
        <w:spacing w:after="0" w:line="240" w:lineRule="auto"/>
        <w:ind w:left="2160"/>
        <w:rPr>
          <w:rFonts w:ascii="Arial" w:hAnsi="Arial" w:cs="Arial"/>
          <w:sz w:val="18"/>
        </w:rPr>
      </w:pPr>
    </w:p>
    <w:p w14:paraId="1C6CA17D" w14:textId="77777777" w:rsidR="00A108EC" w:rsidRPr="0050312C" w:rsidRDefault="00A108EC" w:rsidP="00A108EC">
      <w:pPr>
        <w:pStyle w:val="EndnoteText"/>
        <w:spacing w:after="0" w:line="240" w:lineRule="auto"/>
        <w:ind w:left="2160"/>
        <w:rPr>
          <w:rFonts w:ascii="Arial" w:hAnsi="Arial" w:cs="Arial"/>
          <w:sz w:val="18"/>
        </w:rPr>
      </w:pPr>
    </w:p>
    <w:p w14:paraId="0E7C0644" w14:textId="77777777" w:rsidR="00A108EC" w:rsidRPr="0050312C" w:rsidRDefault="00A108EC" w:rsidP="00A108EC">
      <w:pPr>
        <w:pStyle w:val="EndnoteText"/>
        <w:spacing w:after="0" w:line="240" w:lineRule="auto"/>
        <w:ind w:left="2160"/>
        <w:rPr>
          <w:rFonts w:ascii="Arial" w:hAnsi="Arial" w:cs="Arial"/>
          <w:sz w:val="18"/>
        </w:rPr>
      </w:pPr>
    </w:p>
    <w:p w14:paraId="4709079D" w14:textId="77777777" w:rsidR="00A108EC" w:rsidRPr="0050312C" w:rsidRDefault="00A108EC" w:rsidP="00A108EC">
      <w:pPr>
        <w:pStyle w:val="EndnoteText"/>
        <w:spacing w:after="0" w:line="240" w:lineRule="auto"/>
        <w:ind w:left="2160"/>
        <w:rPr>
          <w:rFonts w:ascii="Arial" w:hAnsi="Arial" w:cs="Arial"/>
          <w:sz w:val="18"/>
        </w:rPr>
      </w:pPr>
    </w:p>
    <w:p w14:paraId="4075F29E" w14:textId="77777777" w:rsidR="00A108EC" w:rsidRPr="0050312C" w:rsidRDefault="00A108EC" w:rsidP="00A108EC">
      <w:pPr>
        <w:pStyle w:val="EndnoteText"/>
        <w:spacing w:after="0" w:line="240" w:lineRule="auto"/>
        <w:ind w:left="2160"/>
        <w:rPr>
          <w:rFonts w:ascii="Arial" w:hAnsi="Arial" w:cs="Arial"/>
          <w:sz w:val="18"/>
        </w:rPr>
      </w:pPr>
    </w:p>
    <w:p w14:paraId="07E97669" w14:textId="77777777" w:rsidR="00A108EC" w:rsidRPr="0050312C" w:rsidRDefault="00A108EC" w:rsidP="00A108EC">
      <w:pPr>
        <w:pStyle w:val="EndnoteText"/>
        <w:spacing w:after="0" w:line="240" w:lineRule="auto"/>
        <w:ind w:left="2160"/>
        <w:rPr>
          <w:rFonts w:ascii="Arial" w:hAnsi="Arial" w:cs="Arial"/>
          <w:sz w:val="18"/>
        </w:rPr>
      </w:pPr>
    </w:p>
    <w:p w14:paraId="227059E9" w14:textId="77777777" w:rsidR="00A108EC" w:rsidRPr="0050312C" w:rsidRDefault="00A108EC" w:rsidP="00A108EC">
      <w:pPr>
        <w:pStyle w:val="EndnoteText"/>
        <w:spacing w:after="0" w:line="240" w:lineRule="auto"/>
        <w:ind w:left="2160"/>
        <w:rPr>
          <w:rFonts w:ascii="Arial" w:hAnsi="Arial" w:cs="Arial"/>
          <w:sz w:val="18"/>
        </w:rPr>
      </w:pPr>
    </w:p>
    <w:p w14:paraId="4B360939" w14:textId="77777777" w:rsidR="00A108EC" w:rsidRPr="0050312C" w:rsidRDefault="00A108EC" w:rsidP="00A108EC">
      <w:pPr>
        <w:pStyle w:val="EndnoteText"/>
        <w:spacing w:after="0" w:line="240" w:lineRule="auto"/>
        <w:ind w:left="2160"/>
        <w:rPr>
          <w:rFonts w:ascii="Arial" w:hAnsi="Arial" w:cs="Arial"/>
          <w:sz w:val="18"/>
        </w:rPr>
      </w:pPr>
    </w:p>
    <w:p w14:paraId="730CB7C8" w14:textId="77777777" w:rsidR="00A108EC" w:rsidRPr="0050312C" w:rsidRDefault="00A108EC" w:rsidP="00A108EC">
      <w:pPr>
        <w:pStyle w:val="EndnoteText"/>
        <w:spacing w:after="0" w:line="240" w:lineRule="auto"/>
        <w:ind w:left="2160"/>
        <w:rPr>
          <w:rFonts w:ascii="Arial" w:hAnsi="Arial" w:cs="Arial"/>
          <w:sz w:val="18"/>
        </w:rPr>
      </w:pPr>
    </w:p>
    <w:p w14:paraId="49F358F6" w14:textId="77777777" w:rsidR="00A108EC" w:rsidRPr="0050312C" w:rsidRDefault="00A108EC" w:rsidP="00A108EC">
      <w:pPr>
        <w:pStyle w:val="EndnoteText"/>
        <w:spacing w:after="0" w:line="240" w:lineRule="auto"/>
        <w:ind w:left="2160"/>
        <w:rPr>
          <w:rFonts w:ascii="Arial" w:hAnsi="Arial" w:cs="Arial"/>
          <w:sz w:val="18"/>
        </w:rPr>
      </w:pPr>
    </w:p>
    <w:p w14:paraId="17A89F06" w14:textId="77777777" w:rsidR="00A108EC" w:rsidRPr="0050312C" w:rsidRDefault="00A108EC" w:rsidP="00A108EC">
      <w:pPr>
        <w:pStyle w:val="EndnoteText"/>
        <w:spacing w:after="0" w:line="240" w:lineRule="auto"/>
        <w:ind w:left="2160"/>
        <w:rPr>
          <w:rFonts w:ascii="Arial" w:hAnsi="Arial" w:cs="Arial"/>
          <w:sz w:val="18"/>
        </w:rPr>
      </w:pPr>
    </w:p>
    <w:p w14:paraId="3AE971DC" w14:textId="77777777" w:rsidR="00A108EC" w:rsidRPr="0050312C" w:rsidRDefault="00A108EC" w:rsidP="00A108EC">
      <w:pPr>
        <w:pStyle w:val="EndnoteText"/>
        <w:spacing w:after="0" w:line="240" w:lineRule="auto"/>
        <w:ind w:left="2160"/>
        <w:rPr>
          <w:rFonts w:ascii="Arial" w:hAnsi="Arial" w:cs="Arial"/>
          <w:sz w:val="18"/>
        </w:rPr>
      </w:pPr>
    </w:p>
    <w:p w14:paraId="28C1E61B" w14:textId="77777777" w:rsidR="00A108EC" w:rsidRPr="0050312C" w:rsidRDefault="00A108EC" w:rsidP="00A108EC">
      <w:pPr>
        <w:pStyle w:val="EndnoteText"/>
        <w:spacing w:after="0" w:line="240" w:lineRule="auto"/>
        <w:ind w:left="2160"/>
        <w:rPr>
          <w:rFonts w:ascii="Arial" w:hAnsi="Arial" w:cs="Arial"/>
          <w:sz w:val="18"/>
        </w:rPr>
      </w:pPr>
    </w:p>
    <w:p w14:paraId="31A563D7" w14:textId="77777777" w:rsidR="00A108EC" w:rsidRPr="0050312C" w:rsidRDefault="00A108EC" w:rsidP="00A108EC">
      <w:pPr>
        <w:pStyle w:val="EndnoteText"/>
        <w:spacing w:after="0" w:line="240" w:lineRule="auto"/>
        <w:ind w:left="2160"/>
        <w:rPr>
          <w:rFonts w:ascii="Arial" w:hAnsi="Arial" w:cs="Arial"/>
          <w:sz w:val="18"/>
        </w:rPr>
      </w:pPr>
    </w:p>
    <w:p w14:paraId="30F3F444" w14:textId="77777777" w:rsidR="00A108EC" w:rsidRPr="0050312C" w:rsidRDefault="00A108EC" w:rsidP="00A108EC">
      <w:pPr>
        <w:pStyle w:val="EndnoteText"/>
        <w:spacing w:after="0" w:line="240" w:lineRule="auto"/>
        <w:ind w:left="2160"/>
        <w:rPr>
          <w:rFonts w:ascii="Arial" w:hAnsi="Arial" w:cs="Arial"/>
          <w:sz w:val="18"/>
        </w:rPr>
      </w:pPr>
    </w:p>
    <w:p w14:paraId="19EEA148" w14:textId="77777777" w:rsidR="00A108EC" w:rsidRPr="0050312C" w:rsidRDefault="00A108EC" w:rsidP="00A108EC">
      <w:pPr>
        <w:pStyle w:val="EndnoteText"/>
        <w:spacing w:after="0" w:line="240" w:lineRule="auto"/>
        <w:ind w:left="2160"/>
        <w:rPr>
          <w:rFonts w:ascii="Arial" w:hAnsi="Arial" w:cs="Arial"/>
          <w:sz w:val="18"/>
        </w:rPr>
      </w:pPr>
    </w:p>
    <w:p w14:paraId="72AE130E" w14:textId="77777777" w:rsidR="00A108EC" w:rsidRPr="0050312C" w:rsidRDefault="00A108EC" w:rsidP="00A108EC">
      <w:pPr>
        <w:pStyle w:val="EndnoteText"/>
        <w:spacing w:after="0" w:line="240" w:lineRule="auto"/>
        <w:ind w:left="2160"/>
        <w:rPr>
          <w:rFonts w:ascii="Arial" w:hAnsi="Arial" w:cs="Arial"/>
          <w:sz w:val="18"/>
        </w:rPr>
      </w:pPr>
    </w:p>
    <w:p w14:paraId="1B1E005E" w14:textId="77777777" w:rsidR="00A108EC" w:rsidRPr="0050312C" w:rsidRDefault="00A108EC" w:rsidP="00A108EC">
      <w:pPr>
        <w:pStyle w:val="EndnoteText"/>
        <w:spacing w:after="0" w:line="240" w:lineRule="auto"/>
        <w:ind w:left="2160"/>
        <w:rPr>
          <w:rFonts w:ascii="Arial" w:hAnsi="Arial" w:cs="Arial"/>
          <w:sz w:val="18"/>
        </w:rPr>
      </w:pPr>
    </w:p>
    <w:p w14:paraId="6900C86C" w14:textId="77777777" w:rsidR="00A108EC" w:rsidRPr="0050312C" w:rsidRDefault="00A108EC" w:rsidP="00A108EC">
      <w:pPr>
        <w:pStyle w:val="EndnoteText"/>
        <w:spacing w:after="0" w:line="240" w:lineRule="auto"/>
        <w:ind w:left="2160"/>
        <w:rPr>
          <w:rFonts w:ascii="Arial" w:hAnsi="Arial" w:cs="Arial"/>
          <w:sz w:val="18"/>
        </w:rPr>
      </w:pPr>
    </w:p>
    <w:p w14:paraId="5E15D2DD" w14:textId="77777777" w:rsidR="00A108EC" w:rsidRPr="0050312C" w:rsidRDefault="00A108EC" w:rsidP="00A108EC">
      <w:pPr>
        <w:pStyle w:val="EndnoteText"/>
        <w:spacing w:after="0" w:line="240" w:lineRule="auto"/>
        <w:ind w:left="2160"/>
        <w:rPr>
          <w:rFonts w:ascii="Arial" w:hAnsi="Arial" w:cs="Arial"/>
          <w:sz w:val="18"/>
        </w:rPr>
      </w:pPr>
    </w:p>
    <w:p w14:paraId="4AB3D89C" w14:textId="77777777" w:rsidR="009B08ED" w:rsidRPr="0081502D" w:rsidRDefault="009B08ED" w:rsidP="0047660B">
      <w:pPr>
        <w:pStyle w:val="BodyText"/>
        <w:kinsoku w:val="0"/>
        <w:overflowPunct w:val="0"/>
        <w:spacing w:before="69"/>
        <w:ind w:left="1780" w:right="170"/>
        <w:jc w:val="both"/>
        <w:rPr>
          <w:color w:val="231F20"/>
          <w:sz w:val="20"/>
          <w:szCs w:val="20"/>
          <w:lang w:val="el-GR"/>
        </w:rPr>
      </w:pPr>
    </w:p>
    <w:p w14:paraId="0C8FDA00" w14:textId="3C9F9508" w:rsidR="003D00F0" w:rsidRPr="00827043" w:rsidRDefault="003D00F0" w:rsidP="0047660B">
      <w:pPr>
        <w:pStyle w:val="BodyText"/>
        <w:kinsoku w:val="0"/>
        <w:overflowPunct w:val="0"/>
        <w:spacing w:before="69"/>
        <w:ind w:left="1780" w:right="170"/>
        <w:rPr>
          <w:color w:val="231F20"/>
          <w:lang w:val="el-GR"/>
        </w:rPr>
      </w:pPr>
      <w:r>
        <w:rPr>
          <w:noProof/>
          <w:color w:val="231F20"/>
          <w:lang w:val="el-GR" w:eastAsia="el-GR"/>
        </w:rPr>
        <w:lastRenderedPageBreak/>
        <w:drawing>
          <wp:anchor distT="0" distB="0" distL="114300" distR="114300" simplePos="0" relativeHeight="251646976" behindDoc="0" locked="0" layoutInCell="1" allowOverlap="1" wp14:anchorId="5E2FEA53" wp14:editId="0B45FAF7">
            <wp:simplePos x="0" y="0"/>
            <wp:positionH relativeFrom="column">
              <wp:posOffset>1113124</wp:posOffset>
            </wp:positionH>
            <wp:positionV relativeFrom="paragraph">
              <wp:posOffset>2477</wp:posOffset>
            </wp:positionV>
            <wp:extent cx="6102000" cy="51480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02000" cy="514800"/>
                    </a:xfrm>
                    <a:prstGeom prst="rect">
                      <a:avLst/>
                    </a:prstGeom>
                  </pic:spPr>
                </pic:pic>
              </a:graphicData>
            </a:graphic>
            <wp14:sizeRelH relativeFrom="margin">
              <wp14:pctWidth>0</wp14:pctWidth>
            </wp14:sizeRelH>
            <wp14:sizeRelV relativeFrom="margin">
              <wp14:pctHeight>0</wp14:pctHeight>
            </wp14:sizeRelV>
          </wp:anchor>
        </w:drawing>
      </w:r>
    </w:p>
    <w:p w14:paraId="4E976923" w14:textId="25A0E717" w:rsidR="00D75E15" w:rsidRPr="00D75E15" w:rsidRDefault="00D75E15" w:rsidP="00D75E15">
      <w:pPr>
        <w:widowControl w:val="0"/>
        <w:pBdr>
          <w:top w:val="single" w:sz="8" w:space="1" w:color="00B0F0"/>
          <w:bottom w:val="single" w:sz="8" w:space="1" w:color="00B0F0"/>
        </w:pBdr>
        <w:kinsoku w:val="0"/>
        <w:overflowPunct w:val="0"/>
        <w:autoSpaceDE w:val="0"/>
        <w:autoSpaceDN w:val="0"/>
        <w:adjustRightInd w:val="0"/>
        <w:spacing w:before="69" w:after="0" w:line="240" w:lineRule="auto"/>
        <w:ind w:left="1758" w:right="227"/>
        <w:jc w:val="both"/>
        <w:outlineLvl w:val="0"/>
        <w:rPr>
          <w:rFonts w:ascii="Arial" w:eastAsia="Arial" w:hAnsi="Arial" w:cs="Arial"/>
          <w:b/>
          <w:bCs/>
          <w:sz w:val="20"/>
          <w:szCs w:val="20"/>
          <w:lang w:eastAsia="el-GR"/>
        </w:rPr>
      </w:pPr>
      <w:r w:rsidRPr="00D75E15">
        <w:rPr>
          <w:rFonts w:ascii="Arial" w:eastAsiaTheme="minorEastAsia" w:hAnsi="Arial" w:cs="Arial"/>
          <w:b/>
          <w:bCs/>
          <w:color w:val="63A1AA"/>
          <w:sz w:val="24"/>
          <w:szCs w:val="24"/>
          <w:lang w:eastAsia="el-GR"/>
        </w:rPr>
        <w:t xml:space="preserve">Η </w:t>
      </w:r>
      <w:r w:rsidR="007B14C7">
        <w:rPr>
          <w:rFonts w:ascii="Arial" w:eastAsiaTheme="minorEastAsia" w:hAnsi="Arial" w:cs="Arial"/>
          <w:b/>
          <w:bCs/>
          <w:color w:val="63A1AA"/>
          <w:sz w:val="24"/>
          <w:szCs w:val="24"/>
          <w:lang w:eastAsia="el-GR"/>
        </w:rPr>
        <w:t>Γ</w:t>
      </w:r>
      <w:r w:rsidRPr="00D75E15">
        <w:rPr>
          <w:rFonts w:ascii="Arial" w:eastAsiaTheme="minorEastAsia" w:hAnsi="Arial" w:cs="Arial"/>
          <w:b/>
          <w:bCs/>
          <w:color w:val="63A1AA"/>
          <w:sz w:val="24"/>
          <w:szCs w:val="24"/>
          <w:lang w:eastAsia="el-GR"/>
        </w:rPr>
        <w:t xml:space="preserve">εωπολιτική </w:t>
      </w:r>
      <w:r w:rsidR="007B14C7">
        <w:rPr>
          <w:rFonts w:ascii="Arial" w:eastAsiaTheme="minorEastAsia" w:hAnsi="Arial" w:cs="Arial"/>
          <w:b/>
          <w:bCs/>
          <w:color w:val="63A1AA"/>
          <w:sz w:val="24"/>
          <w:szCs w:val="24"/>
          <w:lang w:eastAsia="el-GR"/>
        </w:rPr>
        <w:t>Α</w:t>
      </w:r>
      <w:r w:rsidRPr="00D75E15">
        <w:rPr>
          <w:rFonts w:ascii="Arial" w:eastAsiaTheme="minorEastAsia" w:hAnsi="Arial" w:cs="Arial"/>
          <w:b/>
          <w:bCs/>
          <w:color w:val="63A1AA"/>
          <w:sz w:val="24"/>
          <w:szCs w:val="24"/>
          <w:lang w:eastAsia="el-GR"/>
        </w:rPr>
        <w:t xml:space="preserve">ναταραχή στην Ερυθρά Θάλασσα: οι </w:t>
      </w:r>
      <w:r w:rsidR="007B14C7">
        <w:rPr>
          <w:rFonts w:ascii="Arial" w:eastAsiaTheme="minorEastAsia" w:hAnsi="Arial" w:cs="Arial"/>
          <w:b/>
          <w:bCs/>
          <w:color w:val="63A1AA"/>
          <w:sz w:val="24"/>
          <w:szCs w:val="24"/>
          <w:lang w:eastAsia="el-GR"/>
        </w:rPr>
        <w:t>Ε</w:t>
      </w:r>
      <w:r w:rsidRPr="00D75E15">
        <w:rPr>
          <w:rFonts w:ascii="Arial" w:eastAsiaTheme="minorEastAsia" w:hAnsi="Arial" w:cs="Arial"/>
          <w:b/>
          <w:bCs/>
          <w:color w:val="63A1AA"/>
          <w:sz w:val="24"/>
          <w:szCs w:val="24"/>
          <w:lang w:eastAsia="el-GR"/>
        </w:rPr>
        <w:t xml:space="preserve">πιπτώσεις στο </w:t>
      </w:r>
      <w:r w:rsidR="007B14C7">
        <w:rPr>
          <w:rFonts w:ascii="Arial" w:eastAsiaTheme="minorEastAsia" w:hAnsi="Arial" w:cs="Arial"/>
          <w:b/>
          <w:bCs/>
          <w:color w:val="63A1AA"/>
          <w:sz w:val="24"/>
          <w:szCs w:val="24"/>
          <w:lang w:eastAsia="el-GR"/>
        </w:rPr>
        <w:t>Δ</w:t>
      </w:r>
      <w:r w:rsidRPr="00D75E15">
        <w:rPr>
          <w:rFonts w:ascii="Arial" w:eastAsiaTheme="minorEastAsia" w:hAnsi="Arial" w:cs="Arial"/>
          <w:b/>
          <w:bCs/>
          <w:color w:val="63A1AA"/>
          <w:sz w:val="24"/>
          <w:szCs w:val="24"/>
          <w:lang w:eastAsia="el-GR"/>
        </w:rPr>
        <w:t xml:space="preserve">ιεθνές </w:t>
      </w:r>
      <w:r w:rsidR="007B14C7">
        <w:rPr>
          <w:rFonts w:ascii="Arial" w:eastAsiaTheme="minorEastAsia" w:hAnsi="Arial" w:cs="Arial"/>
          <w:b/>
          <w:bCs/>
          <w:color w:val="63A1AA"/>
          <w:sz w:val="24"/>
          <w:szCs w:val="24"/>
          <w:lang w:eastAsia="el-GR"/>
        </w:rPr>
        <w:t>Ε</w:t>
      </w:r>
      <w:r w:rsidRPr="00D75E15">
        <w:rPr>
          <w:rFonts w:ascii="Arial" w:eastAsiaTheme="minorEastAsia" w:hAnsi="Arial" w:cs="Arial"/>
          <w:b/>
          <w:bCs/>
          <w:color w:val="63A1AA"/>
          <w:sz w:val="24"/>
          <w:szCs w:val="24"/>
          <w:lang w:eastAsia="el-GR"/>
        </w:rPr>
        <w:t xml:space="preserve">μπόριο και την </w:t>
      </w:r>
      <w:r w:rsidR="007B14C7">
        <w:rPr>
          <w:rFonts w:ascii="Arial" w:eastAsiaTheme="minorEastAsia" w:hAnsi="Arial" w:cs="Arial"/>
          <w:b/>
          <w:bCs/>
          <w:color w:val="63A1AA"/>
          <w:sz w:val="24"/>
          <w:szCs w:val="24"/>
          <w:lang w:eastAsia="el-GR"/>
        </w:rPr>
        <w:t>Ο</w:t>
      </w:r>
      <w:r w:rsidRPr="00D75E15">
        <w:rPr>
          <w:rFonts w:ascii="Arial" w:eastAsiaTheme="minorEastAsia" w:hAnsi="Arial" w:cs="Arial"/>
          <w:b/>
          <w:bCs/>
          <w:color w:val="63A1AA"/>
          <w:sz w:val="24"/>
          <w:szCs w:val="24"/>
          <w:lang w:eastAsia="el-GR"/>
        </w:rPr>
        <w:t>ικονομία</w:t>
      </w:r>
    </w:p>
    <w:p w14:paraId="21A95515" w14:textId="77777777" w:rsidR="00D75E15" w:rsidRPr="00D75E15" w:rsidRDefault="00D75E15" w:rsidP="00D75E15">
      <w:pPr>
        <w:tabs>
          <w:tab w:val="left" w:pos="1741"/>
          <w:tab w:val="left" w:pos="2139"/>
        </w:tabs>
        <w:rPr>
          <w:rFonts w:ascii="Arial" w:hAnsi="Arial" w:cs="Arial"/>
          <w:color w:val="000000" w:themeColor="text1"/>
          <w:sz w:val="20"/>
          <w:szCs w:val="20"/>
        </w:rPr>
      </w:pPr>
      <w:r w:rsidRPr="00D75E15">
        <w:rPr>
          <w:rFonts w:ascii="Arial" w:hAnsi="Arial" w:cs="Arial"/>
          <w:color w:val="000000" w:themeColor="text1"/>
          <w:sz w:val="20"/>
          <w:szCs w:val="20"/>
        </w:rPr>
        <w:tab/>
      </w:r>
    </w:p>
    <w:p w14:paraId="7831D9A5" w14:textId="79114C0F" w:rsidR="00D75E15" w:rsidRPr="00D75E15" w:rsidRDefault="00D75E15" w:rsidP="00D75E15">
      <w:pPr>
        <w:tabs>
          <w:tab w:val="left" w:pos="11340"/>
        </w:tabs>
        <w:spacing w:after="0" w:line="240" w:lineRule="auto"/>
        <w:ind w:left="1757" w:right="230"/>
        <w:jc w:val="both"/>
        <w:rPr>
          <w:rFonts w:ascii="Arial" w:eastAsia="Calibri" w:hAnsi="Arial" w:cs="Arial"/>
          <w:color w:val="231F20"/>
          <w:sz w:val="20"/>
          <w:szCs w:val="20"/>
        </w:rPr>
      </w:pPr>
      <w:r w:rsidRPr="00D75E15">
        <w:rPr>
          <w:rFonts w:ascii="Arial" w:eastAsia="Calibri" w:hAnsi="Arial" w:cs="Arial"/>
          <w:color w:val="231F20"/>
          <w:sz w:val="20"/>
          <w:szCs w:val="20"/>
        </w:rPr>
        <w:t>Περισσότερο από το 80% του όγκου του διεθνούς εμπορίου μεταφέρεται δια θαλάσσης και</w:t>
      </w:r>
      <w:r w:rsidR="007B14C7">
        <w:rPr>
          <w:rFonts w:ascii="Arial" w:eastAsia="Calibri" w:hAnsi="Arial" w:cs="Arial"/>
          <w:color w:val="231F20"/>
          <w:sz w:val="20"/>
          <w:szCs w:val="20"/>
        </w:rPr>
        <w:t>,</w:t>
      </w:r>
      <w:r w:rsidRPr="00D75E15">
        <w:rPr>
          <w:rFonts w:ascii="Arial" w:eastAsia="Calibri" w:hAnsi="Arial" w:cs="Arial"/>
          <w:color w:val="231F20"/>
          <w:sz w:val="20"/>
          <w:szCs w:val="20"/>
        </w:rPr>
        <w:t xml:space="preserve"> όπως δείχνει η τρέχουσα κατάσταση στην Ερυθρά Θάλασσα (επιθέσεις των Χούθι, εμπλοκή ΗΠΑ και Βρετανίας στην Υεμένη), οι διαταραχές στις θαλάσσιες οδούς μπορούν να έχουν ευρύτερες επιπτώσεις στο παγκόσμιο εμπόριο και την οικονομία. Η κατάσταση στην Ερυθρά Θάλασσα παρέχει, επίσης, μια ένδειξη για το πόσο σημαντικό ρόλο ενδέχεται να διαδραματίσουν οι γεωπολιτικοί κίνδυνοι στο άμεσο μέλλον. Προς επίρρωση αυτού του επιχειρήματος, πρόσφατη έρευνα του Παγκόσμιου Οικονομικού Φόρουμ (</w:t>
      </w:r>
      <w:r w:rsidRPr="00D75E15">
        <w:rPr>
          <w:rFonts w:ascii="Arial" w:eastAsia="Calibri" w:hAnsi="Arial" w:cs="Arial"/>
          <w:color w:val="231F20"/>
          <w:sz w:val="20"/>
          <w:szCs w:val="20"/>
          <w:lang w:val="en-US"/>
        </w:rPr>
        <w:t>World</w:t>
      </w:r>
      <w:r w:rsidRPr="00D75E15">
        <w:rPr>
          <w:rFonts w:ascii="Arial" w:eastAsia="Calibri" w:hAnsi="Arial" w:cs="Arial"/>
          <w:color w:val="231F20"/>
          <w:sz w:val="20"/>
          <w:szCs w:val="20"/>
        </w:rPr>
        <w:t xml:space="preserve"> </w:t>
      </w:r>
      <w:r w:rsidRPr="00D75E15">
        <w:rPr>
          <w:rFonts w:ascii="Arial" w:eastAsia="Calibri" w:hAnsi="Arial" w:cs="Arial"/>
          <w:color w:val="231F20"/>
          <w:sz w:val="20"/>
          <w:szCs w:val="20"/>
          <w:lang w:val="en-US"/>
        </w:rPr>
        <w:t>Economic</w:t>
      </w:r>
      <w:r w:rsidRPr="00D75E15">
        <w:rPr>
          <w:rFonts w:ascii="Arial" w:eastAsia="Calibri" w:hAnsi="Arial" w:cs="Arial"/>
          <w:color w:val="231F20"/>
          <w:sz w:val="20"/>
          <w:szCs w:val="20"/>
        </w:rPr>
        <w:t xml:space="preserve"> </w:t>
      </w:r>
      <w:r w:rsidRPr="00D75E15">
        <w:rPr>
          <w:rFonts w:ascii="Arial" w:eastAsia="Calibri" w:hAnsi="Arial" w:cs="Arial"/>
          <w:color w:val="231F20"/>
          <w:sz w:val="20"/>
          <w:szCs w:val="20"/>
          <w:lang w:val="en-US"/>
        </w:rPr>
        <w:t>Forum</w:t>
      </w:r>
      <w:r w:rsidRPr="00D75E15">
        <w:rPr>
          <w:rFonts w:ascii="Arial" w:eastAsia="Calibri" w:hAnsi="Arial" w:cs="Arial"/>
          <w:color w:val="231F20"/>
          <w:sz w:val="20"/>
          <w:szCs w:val="20"/>
        </w:rPr>
        <w:t xml:space="preserve">, </w:t>
      </w:r>
      <w:r w:rsidRPr="00D75E15">
        <w:rPr>
          <w:rFonts w:ascii="Arial" w:eastAsia="Calibri" w:hAnsi="Arial" w:cs="Arial"/>
          <w:color w:val="231F20"/>
          <w:sz w:val="20"/>
          <w:szCs w:val="20"/>
          <w:lang w:val="en-US"/>
        </w:rPr>
        <w:t>The</w:t>
      </w:r>
      <w:r w:rsidRPr="00D75E15">
        <w:rPr>
          <w:rFonts w:ascii="Arial" w:eastAsia="Calibri" w:hAnsi="Arial" w:cs="Arial"/>
          <w:color w:val="231F20"/>
          <w:sz w:val="20"/>
          <w:szCs w:val="20"/>
        </w:rPr>
        <w:t xml:space="preserve"> </w:t>
      </w:r>
      <w:r w:rsidRPr="00D75E15">
        <w:rPr>
          <w:rFonts w:ascii="Arial" w:eastAsia="Calibri" w:hAnsi="Arial" w:cs="Arial"/>
          <w:color w:val="231F20"/>
          <w:sz w:val="20"/>
          <w:szCs w:val="20"/>
          <w:lang w:val="en-US"/>
        </w:rPr>
        <w:t>Global</w:t>
      </w:r>
      <w:r w:rsidRPr="00D75E15">
        <w:rPr>
          <w:rFonts w:ascii="Arial" w:eastAsia="Calibri" w:hAnsi="Arial" w:cs="Arial"/>
          <w:color w:val="231F20"/>
          <w:sz w:val="20"/>
          <w:szCs w:val="20"/>
        </w:rPr>
        <w:t xml:space="preserve"> </w:t>
      </w:r>
      <w:r w:rsidRPr="00D75E15">
        <w:rPr>
          <w:rFonts w:ascii="Arial" w:eastAsia="Calibri" w:hAnsi="Arial" w:cs="Arial"/>
          <w:color w:val="231F20"/>
          <w:sz w:val="20"/>
          <w:szCs w:val="20"/>
          <w:lang w:val="en-US"/>
        </w:rPr>
        <w:t>Risks</w:t>
      </w:r>
      <w:r w:rsidRPr="00D75E15">
        <w:rPr>
          <w:rFonts w:ascii="Arial" w:eastAsia="Calibri" w:hAnsi="Arial" w:cs="Arial"/>
          <w:color w:val="231F20"/>
          <w:sz w:val="20"/>
          <w:szCs w:val="20"/>
        </w:rPr>
        <w:t xml:space="preserve"> </w:t>
      </w:r>
      <w:r w:rsidRPr="00D75E15">
        <w:rPr>
          <w:rFonts w:ascii="Arial" w:eastAsia="Calibri" w:hAnsi="Arial" w:cs="Arial"/>
          <w:color w:val="231F20"/>
          <w:sz w:val="20"/>
          <w:szCs w:val="20"/>
          <w:lang w:val="en-US"/>
        </w:rPr>
        <w:t>Report</w:t>
      </w:r>
      <w:r w:rsidRPr="00D75E15">
        <w:rPr>
          <w:rFonts w:ascii="Arial" w:eastAsia="Calibri" w:hAnsi="Arial" w:cs="Arial"/>
          <w:color w:val="231F20"/>
          <w:sz w:val="20"/>
          <w:szCs w:val="20"/>
        </w:rPr>
        <w:t xml:space="preserve"> 2024, 19</w:t>
      </w:r>
      <w:r w:rsidRPr="00D75E15">
        <w:rPr>
          <w:rFonts w:ascii="Arial" w:eastAsia="Calibri" w:hAnsi="Arial" w:cs="Arial"/>
          <w:color w:val="231F20"/>
          <w:sz w:val="20"/>
          <w:szCs w:val="20"/>
          <w:vertAlign w:val="superscript"/>
          <w:lang w:val="en-US"/>
        </w:rPr>
        <w:t>th</w:t>
      </w:r>
      <w:r w:rsidRPr="00D75E15">
        <w:rPr>
          <w:rFonts w:ascii="Arial" w:eastAsia="Calibri" w:hAnsi="Arial" w:cs="Arial"/>
          <w:color w:val="231F20"/>
          <w:sz w:val="20"/>
          <w:szCs w:val="20"/>
        </w:rPr>
        <w:t xml:space="preserve"> </w:t>
      </w:r>
      <w:r w:rsidRPr="00D75E15">
        <w:rPr>
          <w:rFonts w:ascii="Arial" w:eastAsia="Calibri" w:hAnsi="Arial" w:cs="Arial"/>
          <w:color w:val="231F20"/>
          <w:sz w:val="20"/>
          <w:szCs w:val="20"/>
          <w:lang w:val="en-US"/>
        </w:rPr>
        <w:t>Edition</w:t>
      </w:r>
      <w:r w:rsidRPr="00D75E15">
        <w:rPr>
          <w:rFonts w:ascii="Arial" w:eastAsia="Calibri" w:hAnsi="Arial" w:cs="Arial"/>
          <w:color w:val="231F20"/>
          <w:sz w:val="20"/>
          <w:szCs w:val="20"/>
        </w:rPr>
        <w:t xml:space="preserve">, </w:t>
      </w:r>
      <w:r w:rsidRPr="00D75E15">
        <w:rPr>
          <w:rFonts w:ascii="Arial" w:eastAsia="Calibri" w:hAnsi="Arial" w:cs="Arial"/>
          <w:color w:val="231F20"/>
          <w:sz w:val="20"/>
          <w:szCs w:val="20"/>
          <w:lang w:val="en-US"/>
        </w:rPr>
        <w:t>January</w:t>
      </w:r>
      <w:r w:rsidRPr="00D75E15">
        <w:rPr>
          <w:rFonts w:ascii="Arial" w:eastAsia="Calibri" w:hAnsi="Arial" w:cs="Arial"/>
          <w:color w:val="231F20"/>
          <w:sz w:val="20"/>
          <w:szCs w:val="20"/>
        </w:rPr>
        <w:t xml:space="preserve">), η οποία διεξήχθη πριν </w:t>
      </w:r>
      <w:r w:rsidR="007B14C7">
        <w:rPr>
          <w:rFonts w:ascii="Arial" w:eastAsia="Calibri" w:hAnsi="Arial" w:cs="Arial"/>
          <w:color w:val="231F20"/>
          <w:sz w:val="20"/>
          <w:szCs w:val="20"/>
        </w:rPr>
        <w:t xml:space="preserve">από </w:t>
      </w:r>
      <w:r w:rsidRPr="00D75E15">
        <w:rPr>
          <w:rFonts w:ascii="Arial" w:eastAsia="Calibri" w:hAnsi="Arial" w:cs="Arial"/>
          <w:color w:val="231F20"/>
          <w:sz w:val="20"/>
          <w:szCs w:val="20"/>
        </w:rPr>
        <w:t>το ξέσπασμα της κρίσης στην Ερυθρά Θάλασσα, κατατάσσει την κλιμάκωση ή το ξέσπασμα των διακρατικών, ένοπλων συγκρούσεων ως έναν από τους πέντε κορυφαίους κινδύνους για το 2024.</w:t>
      </w:r>
    </w:p>
    <w:p w14:paraId="2B779909" w14:textId="77777777" w:rsidR="00D75E15" w:rsidRPr="00D75E15" w:rsidRDefault="00D75E15" w:rsidP="00D75E15">
      <w:pPr>
        <w:tabs>
          <w:tab w:val="left" w:pos="11340"/>
        </w:tabs>
        <w:spacing w:after="0" w:line="240" w:lineRule="auto"/>
        <w:ind w:left="1757" w:right="230"/>
        <w:jc w:val="both"/>
        <w:rPr>
          <w:rFonts w:ascii="Arial" w:eastAsia="Calibri" w:hAnsi="Arial" w:cs="Arial"/>
          <w:color w:val="231F20"/>
          <w:sz w:val="20"/>
          <w:szCs w:val="20"/>
        </w:rPr>
      </w:pPr>
    </w:p>
    <w:p w14:paraId="2636BF1E" w14:textId="56654521" w:rsidR="00D75E15" w:rsidRPr="00D75E15" w:rsidRDefault="00D75E15" w:rsidP="00D75E15">
      <w:pPr>
        <w:tabs>
          <w:tab w:val="left" w:pos="11340"/>
        </w:tabs>
        <w:spacing w:after="0" w:line="240" w:lineRule="auto"/>
        <w:ind w:left="1757" w:right="230"/>
        <w:jc w:val="both"/>
        <w:rPr>
          <w:rFonts w:ascii="Arial" w:eastAsia="Calibri" w:hAnsi="Arial" w:cs="Arial"/>
          <w:color w:val="231F20"/>
          <w:sz w:val="20"/>
          <w:szCs w:val="20"/>
        </w:rPr>
      </w:pPr>
      <w:r w:rsidRPr="00D75E15">
        <w:rPr>
          <w:rFonts w:ascii="Arial" w:eastAsia="Calibri" w:hAnsi="Arial" w:cs="Arial"/>
          <w:color w:val="231F20"/>
          <w:sz w:val="20"/>
          <w:szCs w:val="20"/>
        </w:rPr>
        <w:t>Σήμερα, η Ερυθρά Θάλασσα είναι μία από τις κύριες εμπορικές οδούς μεταξύ της Ασίας, της Μέσης Ανατολής και της Ευρώπης, με τη ναυτιλιακή εταιρεία Clarksons  (Red Sea Attacks: Managing Disruption, 21.12.2023) να εκτιμά ότι το 10% του παγκόσμιου εμπορίου, σε όγκο, πραγματοποιείται μέσω αυτής της διαδρομής. Η ένταση, η διάρκεια και το ενδεχόμενο άλλων παρόμοιων αναταραχών (π.χ. στην Βορειανατολική Αφρική) προκαλεί ιδιαίτερη ανησυχία στις αγορές, με αποτέλεσμα πιθανές καθυστερήσεις και επιβάρυνση των παγκόσμιων εφοδιαστικών αλυσίδων με υψηλότερο κόστος. Με τους θαλάσσιους μεταφορείς (φορτηγά πλοία) να αναγκάζονται να ακολουθήσουν εναλλακτικές διαδρομές, που προσθέτουν μ</w:t>
      </w:r>
      <w:r w:rsidR="007B14C7">
        <w:rPr>
          <w:rFonts w:ascii="Arial" w:eastAsia="Calibri" w:hAnsi="Arial" w:cs="Arial"/>
          <w:color w:val="231F20"/>
          <w:sz w:val="20"/>
          <w:szCs w:val="20"/>
        </w:rPr>
        <w:t>ί</w:t>
      </w:r>
      <w:r w:rsidRPr="00D75E15">
        <w:rPr>
          <w:rFonts w:ascii="Arial" w:eastAsia="Calibri" w:hAnsi="Arial" w:cs="Arial"/>
          <w:color w:val="231F20"/>
          <w:sz w:val="20"/>
          <w:szCs w:val="20"/>
        </w:rPr>
        <w:t xml:space="preserve">α εβδομάδα ή και περισσότερο χρόνο στα δρομολόγια, οι καθυστερήσεις δημιουργούν συμφόρηση στις πύλες εισόδου των λιμανιών (διαδικασία ελλιμενισμού), με φυσικό επακόλουθο να αναδιαμορφώνουν και τις χερσαίες μεταφορές. </w:t>
      </w:r>
    </w:p>
    <w:p w14:paraId="1D4EBB5E" w14:textId="77777777" w:rsidR="00D75E15" w:rsidRPr="00D75E15" w:rsidRDefault="00D75E15" w:rsidP="00D75E15">
      <w:pPr>
        <w:tabs>
          <w:tab w:val="left" w:pos="11340"/>
        </w:tabs>
        <w:spacing w:after="0" w:line="240" w:lineRule="auto"/>
        <w:ind w:left="1757" w:right="230"/>
        <w:jc w:val="both"/>
        <w:rPr>
          <w:rFonts w:ascii="Arial" w:eastAsia="Calibri" w:hAnsi="Arial" w:cs="Arial"/>
          <w:color w:val="231F20"/>
          <w:sz w:val="20"/>
          <w:szCs w:val="20"/>
        </w:rPr>
      </w:pPr>
    </w:p>
    <w:p w14:paraId="7076B3FA" w14:textId="15E3F0FB" w:rsidR="00D75E15" w:rsidRPr="00D75E15" w:rsidRDefault="00D75E15" w:rsidP="00D75E15">
      <w:pPr>
        <w:tabs>
          <w:tab w:val="left" w:pos="11340"/>
        </w:tabs>
        <w:spacing w:after="0" w:line="240" w:lineRule="auto"/>
        <w:ind w:left="1757" w:right="230"/>
        <w:jc w:val="both"/>
        <w:rPr>
          <w:rFonts w:ascii="Arial" w:eastAsia="Calibri" w:hAnsi="Arial" w:cs="Arial"/>
          <w:color w:val="000000" w:themeColor="text1"/>
          <w:sz w:val="20"/>
          <w:szCs w:val="20"/>
        </w:rPr>
      </w:pPr>
      <w:r w:rsidRPr="00D75E15">
        <w:rPr>
          <w:rFonts w:ascii="Arial" w:eastAsia="Calibri" w:hAnsi="Arial" w:cs="Arial"/>
          <w:color w:val="231F20"/>
          <w:sz w:val="20"/>
          <w:szCs w:val="20"/>
        </w:rPr>
        <w:t xml:space="preserve">Το 2024, οι παγκόσμιες εφοδιαστικές αλυσίδες αναμένεται να λειτουργήσουν σε ένα ταχέως μεταβαλλόμενο περιβάλλον, ειδικά αν λάβουμε υπόψη τις διαταραχές σε δύο από τους πιο κρίσιμους εμπορικούς διαδρόμους του κόσμου -τη διώρυγα του Παναμά (εξαιτίας </w:t>
      </w:r>
      <w:r w:rsidR="007B14C7" w:rsidRPr="00D75E15">
        <w:rPr>
          <w:rFonts w:ascii="Arial" w:eastAsia="Calibri" w:hAnsi="Arial" w:cs="Arial"/>
          <w:color w:val="231F20"/>
          <w:sz w:val="20"/>
          <w:szCs w:val="20"/>
        </w:rPr>
        <w:t xml:space="preserve">της έλλειψης νερού </w:t>
      </w:r>
      <w:r w:rsidR="007B14C7">
        <w:rPr>
          <w:rFonts w:ascii="Arial" w:eastAsia="Calibri" w:hAnsi="Arial" w:cs="Arial"/>
          <w:color w:val="231F20"/>
          <w:sz w:val="20"/>
          <w:szCs w:val="20"/>
        </w:rPr>
        <w:t xml:space="preserve">ως αποτέλεσμα </w:t>
      </w:r>
      <w:r w:rsidRPr="00D75E15">
        <w:rPr>
          <w:rFonts w:ascii="Arial" w:eastAsia="Calibri" w:hAnsi="Arial" w:cs="Arial"/>
          <w:color w:val="231F20"/>
          <w:sz w:val="20"/>
          <w:szCs w:val="20"/>
        </w:rPr>
        <w:t xml:space="preserve">της κλιματικής αλλαγής) και της διώρυγας του Σουέζ στην Ερυθρά Θάλασσα. Οι γεωπολιτικές εντάσεις θα παίξουν σημαντικότερο ρόλο στις προμήθειες αγαθών και τη διανομή προϊόντων, ενώ αναμφισβήτητα θα προκαλέσουν αυξήσεις των ναύλων. Ενδεικτικά, </w:t>
      </w:r>
      <w:r w:rsidRPr="00D75E15">
        <w:rPr>
          <w:rFonts w:ascii="Arial" w:eastAsia="Calibri" w:hAnsi="Arial" w:cs="Arial"/>
          <w:color w:val="000000" w:themeColor="text1"/>
          <w:sz w:val="20"/>
          <w:szCs w:val="20"/>
        </w:rPr>
        <w:t xml:space="preserve">οι τιμές των εμπορευματοκιβωτίων (κοντέινερ) 40 ποδιών, δηλαδή περίπου 12 μέτρων, από την Σαγκάη στο Ρότερνταμ αυξήθηκαν, στις 11 Ιανουαρίου σε σύγκριση με τα τέλη του 2023, άνω του 160%, φθάνοντας στο υψηλότερο επίπεδο από τον Οκτώβριο του 2022. Αντίστοιχη αύξηση καταγράφηκε και για το δρομολόγιο από την Σαγκάη στην Γένοβα αλλά και σε άλλα μεγάλα λιμάνια της Ευρώπης και των ΗΠΑ (Γράφημα 3). </w:t>
      </w:r>
    </w:p>
    <w:p w14:paraId="14E36BD1" w14:textId="77777777" w:rsidR="00D75E15" w:rsidRPr="00D75E15" w:rsidRDefault="00D75E15" w:rsidP="00D75E15">
      <w:pPr>
        <w:tabs>
          <w:tab w:val="left" w:pos="11340"/>
        </w:tabs>
        <w:spacing w:after="0" w:line="240" w:lineRule="auto"/>
        <w:ind w:left="1757" w:right="230"/>
        <w:jc w:val="both"/>
        <w:rPr>
          <w:rFonts w:ascii="Arial" w:eastAsia="Calibri" w:hAnsi="Arial" w:cs="Arial"/>
          <w:color w:val="000000" w:themeColor="text1"/>
          <w:sz w:val="20"/>
          <w:szCs w:val="20"/>
        </w:rPr>
      </w:pPr>
    </w:p>
    <w:p w14:paraId="73ABFD46" w14:textId="268A0E4E" w:rsidR="00D75E15" w:rsidRPr="00D75E15" w:rsidRDefault="00D75E15" w:rsidP="00D75E15">
      <w:pPr>
        <w:tabs>
          <w:tab w:val="left" w:pos="11340"/>
        </w:tabs>
        <w:spacing w:after="0" w:line="240" w:lineRule="auto"/>
        <w:ind w:right="146"/>
        <w:rPr>
          <w:rFonts w:ascii="Calibri" w:eastAsia="Calibri" w:hAnsi="Calibri" w:cs="Times New Roman"/>
          <w:color w:val="231F20"/>
          <w:sz w:val="20"/>
          <w:szCs w:val="20"/>
        </w:rPr>
      </w:pPr>
    </w:p>
    <w:p w14:paraId="28206A28" w14:textId="19538DE5" w:rsidR="00D75E15" w:rsidRPr="00D75E15" w:rsidRDefault="0040765E" w:rsidP="00D75E15">
      <w:pPr>
        <w:tabs>
          <w:tab w:val="left" w:pos="11340"/>
        </w:tabs>
        <w:spacing w:after="0" w:line="240" w:lineRule="auto"/>
        <w:ind w:left="2160" w:right="146"/>
        <w:rPr>
          <w:rFonts w:ascii="Calibri" w:eastAsia="Calibri" w:hAnsi="Calibri" w:cs="Times New Roman"/>
          <w:color w:val="231F20"/>
          <w:sz w:val="20"/>
          <w:szCs w:val="20"/>
        </w:rPr>
      </w:pPr>
      <w:r w:rsidRPr="00D75E15">
        <w:rPr>
          <w:rFonts w:ascii="Calibri" w:eastAsia="Calibri" w:hAnsi="Calibri" w:cs="Times New Roman"/>
          <w:noProof/>
          <w:sz w:val="20"/>
          <w:szCs w:val="20"/>
          <w:lang w:val="en-US"/>
        </w:rPr>
        <mc:AlternateContent>
          <mc:Choice Requires="wpg">
            <w:drawing>
              <wp:anchor distT="0" distB="0" distL="114300" distR="114300" simplePos="0" relativeHeight="251700224" behindDoc="0" locked="0" layoutInCell="1" allowOverlap="1" wp14:anchorId="7CBF88AB" wp14:editId="316F45D6">
                <wp:simplePos x="0" y="0"/>
                <wp:positionH relativeFrom="margin">
                  <wp:posOffset>0</wp:posOffset>
                </wp:positionH>
                <wp:positionV relativeFrom="paragraph">
                  <wp:posOffset>33655</wp:posOffset>
                </wp:positionV>
                <wp:extent cx="7223760" cy="3202940"/>
                <wp:effectExtent l="0" t="0" r="0" b="0"/>
                <wp:wrapNone/>
                <wp:docPr id="116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3202940"/>
                          <a:chOff x="277" y="-3279"/>
                          <a:chExt cx="70149" cy="26736"/>
                        </a:xfrm>
                      </wpg:grpSpPr>
                      <wps:wsp>
                        <wps:cNvPr id="1165" name="Rectangle 24"/>
                        <wps:cNvSpPr>
                          <a:spLocks noChangeArrowheads="1"/>
                        </wps:cNvSpPr>
                        <wps:spPr bwMode="auto">
                          <a:xfrm>
                            <a:off x="277" y="-3279"/>
                            <a:ext cx="9791" cy="26733"/>
                          </a:xfrm>
                          <a:prstGeom prst="rect">
                            <a:avLst/>
                          </a:prstGeom>
                          <a:solidFill>
                            <a:srgbClr val="E5E4DE"/>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6B98BD5" w14:textId="77777777" w:rsidR="00D75E15" w:rsidRPr="00D71392" w:rsidRDefault="00D75E15" w:rsidP="00D75E15">
                              <w:pPr>
                                <w:jc w:val="center"/>
                                <w:rPr>
                                  <w:rFonts w:ascii="Arial" w:hAnsi="Arial" w:cs="Arial"/>
                                  <w:color w:val="FF0000"/>
                                  <w:spacing w:val="-4"/>
                                  <w:sz w:val="18"/>
                                </w:rPr>
                              </w:pPr>
                              <w:bookmarkStart w:id="0" w:name="_Hlk153179408"/>
                              <w:bookmarkEnd w:id="0"/>
                              <w:r w:rsidRPr="006F767E">
                                <w:rPr>
                                  <w:rFonts w:ascii="Arial" w:hAnsi="Arial" w:cs="Arial"/>
                                  <w:color w:val="E24C37"/>
                                  <w:spacing w:val="-4"/>
                                  <w:sz w:val="18"/>
                                  <w:lang w:val="en-US"/>
                                </w:rPr>
                                <w:br/>
                              </w:r>
                              <w:r w:rsidRPr="00C76674">
                                <w:rPr>
                                  <w:rFonts w:ascii="Arial" w:hAnsi="Arial" w:cs="Arial"/>
                                  <w:color w:val="FF0000"/>
                                  <w:spacing w:val="-4"/>
                                  <w:sz w:val="18"/>
                                </w:rPr>
                                <w:t>ΓΡΑΦΗΜΑ</w:t>
                              </w:r>
                              <w:r w:rsidRPr="006F767E">
                                <w:rPr>
                                  <w:rFonts w:ascii="Arial" w:hAnsi="Arial" w:cs="Arial"/>
                                  <w:color w:val="FF0000"/>
                                  <w:spacing w:val="-4"/>
                                  <w:sz w:val="18"/>
                                  <w:lang w:val="en-US"/>
                                </w:rPr>
                                <w:t xml:space="preserve"> </w:t>
                              </w:r>
                              <w:r>
                                <w:rPr>
                                  <w:rFonts w:ascii="Arial" w:hAnsi="Arial" w:cs="Arial"/>
                                  <w:color w:val="FF0000"/>
                                  <w:spacing w:val="-4"/>
                                  <w:sz w:val="18"/>
                                </w:rPr>
                                <w:t>3</w:t>
                              </w:r>
                            </w:p>
                            <w:p w14:paraId="67362366" w14:textId="77777777" w:rsidR="00D75E15" w:rsidRPr="006F767E" w:rsidRDefault="00D75E15" w:rsidP="00D75E15">
                              <w:pPr>
                                <w:jc w:val="center"/>
                                <w:rPr>
                                  <w:rFonts w:ascii="Arial" w:hAnsi="Arial" w:cs="Arial"/>
                                  <w:color w:val="E24C37"/>
                                  <w:spacing w:val="-4"/>
                                  <w:sz w:val="18"/>
                                  <w:lang w:val="en-US"/>
                                </w:rPr>
                              </w:pPr>
                            </w:p>
                            <w:p w14:paraId="22F8E2AA" w14:textId="77777777" w:rsidR="00D75E15" w:rsidRPr="006F767E" w:rsidRDefault="00D75E15" w:rsidP="00D75E15">
                              <w:pPr>
                                <w:jc w:val="center"/>
                                <w:rPr>
                                  <w:rFonts w:ascii="Arial" w:hAnsi="Arial" w:cs="Arial"/>
                                  <w:color w:val="E24C37"/>
                                  <w:spacing w:val="-4"/>
                                  <w:sz w:val="18"/>
                                  <w:lang w:val="en-US"/>
                                </w:rPr>
                              </w:pPr>
                            </w:p>
                            <w:p w14:paraId="411C48BB" w14:textId="77777777" w:rsidR="00D75E15" w:rsidRPr="006F767E" w:rsidRDefault="00D75E15" w:rsidP="00D75E15">
                              <w:pPr>
                                <w:jc w:val="center"/>
                                <w:rPr>
                                  <w:rFonts w:ascii="Arial" w:hAnsi="Arial" w:cs="Arial"/>
                                  <w:color w:val="E24C37"/>
                                  <w:spacing w:val="-4"/>
                                  <w:sz w:val="18"/>
                                  <w:lang w:val="en-US"/>
                                </w:rPr>
                              </w:pPr>
                            </w:p>
                            <w:p w14:paraId="751F17E1" w14:textId="77777777" w:rsidR="00D75E15" w:rsidRPr="006F767E" w:rsidRDefault="00D75E15" w:rsidP="00D75E15">
                              <w:pPr>
                                <w:jc w:val="center"/>
                                <w:rPr>
                                  <w:rFonts w:ascii="Arial" w:hAnsi="Arial" w:cs="Arial"/>
                                  <w:color w:val="E24C37"/>
                                  <w:spacing w:val="-4"/>
                                  <w:sz w:val="18"/>
                                  <w:lang w:val="en-US"/>
                                </w:rPr>
                              </w:pPr>
                            </w:p>
                            <w:p w14:paraId="44E40CCC" w14:textId="77777777" w:rsidR="00D75E15" w:rsidRPr="006F767E" w:rsidRDefault="00D75E15" w:rsidP="00D75E15">
                              <w:pPr>
                                <w:jc w:val="center"/>
                                <w:rPr>
                                  <w:rFonts w:ascii="Arial" w:hAnsi="Arial" w:cs="Arial"/>
                                  <w:color w:val="E24C37"/>
                                  <w:spacing w:val="-4"/>
                                  <w:sz w:val="18"/>
                                  <w:lang w:val="en-US"/>
                                </w:rPr>
                              </w:pPr>
                            </w:p>
                            <w:p w14:paraId="7BCBC3E6" w14:textId="77777777" w:rsidR="00D75E15" w:rsidRPr="006F767E" w:rsidRDefault="00D75E15" w:rsidP="00D75E15">
                              <w:pPr>
                                <w:jc w:val="center"/>
                                <w:rPr>
                                  <w:rFonts w:ascii="Arial" w:hAnsi="Arial" w:cs="Arial"/>
                                  <w:color w:val="E24C37"/>
                                  <w:spacing w:val="-4"/>
                                  <w:sz w:val="18"/>
                                  <w:lang w:val="en-US"/>
                                </w:rPr>
                              </w:pPr>
                            </w:p>
                            <w:p w14:paraId="53274DEF" w14:textId="77777777" w:rsidR="00D75E15" w:rsidRPr="006F767E" w:rsidRDefault="00D75E15" w:rsidP="00D75E15">
                              <w:pPr>
                                <w:jc w:val="center"/>
                                <w:rPr>
                                  <w:rFonts w:ascii="Arial" w:hAnsi="Arial" w:cs="Arial"/>
                                  <w:color w:val="E24C37"/>
                                  <w:spacing w:val="-4"/>
                                  <w:sz w:val="18"/>
                                  <w:lang w:val="en-US"/>
                                </w:rPr>
                              </w:pPr>
                            </w:p>
                            <w:p w14:paraId="25E59B93" w14:textId="77777777" w:rsidR="00D75E15" w:rsidRPr="006F767E" w:rsidRDefault="00D75E15" w:rsidP="00D75E15">
                              <w:pPr>
                                <w:jc w:val="center"/>
                                <w:rPr>
                                  <w:rFonts w:ascii="Arial" w:hAnsi="Arial" w:cs="Arial"/>
                                  <w:color w:val="E24C37"/>
                                  <w:spacing w:val="-4"/>
                                  <w:sz w:val="18"/>
                                  <w:lang w:val="en-US"/>
                                </w:rPr>
                              </w:pPr>
                            </w:p>
                            <w:p w14:paraId="748E1065" w14:textId="77777777" w:rsidR="00D75E15" w:rsidRPr="007B0162" w:rsidRDefault="00D75E15" w:rsidP="00D75E15">
                              <w:pPr>
                                <w:jc w:val="center"/>
                                <w:rPr>
                                  <w:rFonts w:ascii="Arial" w:hAnsi="Arial" w:cs="Arial"/>
                                  <w:color w:val="000000"/>
                                  <w:spacing w:val="-4"/>
                                  <w:sz w:val="18"/>
                                  <w:szCs w:val="18"/>
                                  <w:lang w:val="en-US"/>
                                </w:rPr>
                              </w:pPr>
                              <w:r w:rsidRPr="00487211">
                                <w:rPr>
                                  <w:rFonts w:ascii="Arial" w:hAnsi="Arial" w:cs="Arial"/>
                                  <w:color w:val="000000"/>
                                  <w:spacing w:val="-4"/>
                                  <w:sz w:val="18"/>
                                  <w:szCs w:val="18"/>
                                </w:rPr>
                                <w:t>Πηγ</w:t>
                              </w:r>
                              <w:r>
                                <w:rPr>
                                  <w:rFonts w:ascii="Arial" w:hAnsi="Arial" w:cs="Arial"/>
                                  <w:color w:val="000000"/>
                                  <w:spacing w:val="-4"/>
                                  <w:sz w:val="18"/>
                                  <w:szCs w:val="18"/>
                                </w:rPr>
                                <w:t>ή</w:t>
                              </w:r>
                              <w:r w:rsidRPr="00487211">
                                <w:rPr>
                                  <w:rFonts w:ascii="Arial" w:hAnsi="Arial" w:cs="Arial"/>
                                  <w:sz w:val="18"/>
                                  <w:szCs w:val="18"/>
                                  <w:lang w:val="en-US"/>
                                </w:rPr>
                                <w:t>:</w:t>
                              </w:r>
                              <w:r>
                                <w:rPr>
                                  <w:rFonts w:ascii="Arial" w:hAnsi="Arial" w:cs="Arial"/>
                                  <w:sz w:val="18"/>
                                  <w:szCs w:val="18"/>
                                </w:rPr>
                                <w:t xml:space="preserve"> </w:t>
                              </w:r>
                              <w:r>
                                <w:rPr>
                                  <w:rFonts w:ascii="Arial" w:hAnsi="Arial" w:cs="Arial"/>
                                  <w:sz w:val="18"/>
                                  <w:szCs w:val="18"/>
                                  <w:lang w:val="en-US"/>
                                </w:rPr>
                                <w:t>Bloomberg</w:t>
                              </w:r>
                            </w:p>
                          </w:txbxContent>
                        </wps:txbx>
                        <wps:bodyPr rot="0" vert="horz" wrap="square" lIns="91440" tIns="45720" rIns="91440" bIns="45720" anchor="t" anchorCtr="0" upright="1">
                          <a:noAutofit/>
                        </wps:bodyPr>
                      </wps:wsp>
                      <wps:wsp>
                        <wps:cNvPr id="1166" name="Freeform 364"/>
                        <wps:cNvSpPr>
                          <a:spLocks/>
                        </wps:cNvSpPr>
                        <wps:spPr bwMode="auto">
                          <a:xfrm>
                            <a:off x="11283" y="-3254"/>
                            <a:ext cx="59143" cy="2671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txbx>
                          <w:txbxContent>
                            <w:p w14:paraId="0917E32A" w14:textId="77777777" w:rsidR="00D75E15" w:rsidRPr="00E75DDB" w:rsidRDefault="00D75E15" w:rsidP="00D75E15">
                              <w:pPr>
                                <w:tabs>
                                  <w:tab w:val="left" w:pos="2410"/>
                                </w:tabs>
                                <w:spacing w:after="0" w:line="240" w:lineRule="auto"/>
                                <w:rPr>
                                  <w:rFonts w:ascii="Arial" w:eastAsia="Arial" w:hAnsi="Arial" w:cs="Arial"/>
                                  <w:color w:val="0E3B70"/>
                                  <w:sz w:val="10"/>
                                  <w:szCs w:val="10"/>
                                </w:rPr>
                              </w:pPr>
                              <w:r>
                                <w:rPr>
                                  <w:rFonts w:ascii="Arial" w:eastAsia="Arial" w:hAnsi="Arial" w:cs="Arial"/>
                                  <w:color w:val="0E3B70"/>
                                  <w:sz w:val="20"/>
                                  <w:szCs w:val="20"/>
                                </w:rPr>
                                <w:t>Παγκόσμιος δείκτης εμπορευματοκιβωτίων (</w:t>
                              </w:r>
                              <w:r>
                                <w:rPr>
                                  <w:rFonts w:ascii="Arial" w:eastAsia="Arial" w:hAnsi="Arial" w:cs="Arial"/>
                                  <w:color w:val="0E3B70"/>
                                  <w:sz w:val="20"/>
                                  <w:szCs w:val="20"/>
                                  <w:lang w:val="en-US"/>
                                </w:rPr>
                                <w:t>WCI</w:t>
                              </w:r>
                              <w:r w:rsidRPr="00FC7626">
                                <w:rPr>
                                  <w:rFonts w:ascii="Arial" w:eastAsia="Arial" w:hAnsi="Arial" w:cs="Arial"/>
                                  <w:color w:val="0E3B70"/>
                                  <w:sz w:val="20"/>
                                  <w:szCs w:val="20"/>
                                </w:rPr>
                                <w:t>)</w:t>
                              </w:r>
                              <w:r w:rsidRPr="007B0162">
                                <w:rPr>
                                  <w:rFonts w:ascii="Arial" w:eastAsia="Arial" w:hAnsi="Arial" w:cs="Arial"/>
                                  <w:color w:val="0E3B70"/>
                                  <w:sz w:val="20"/>
                                  <w:szCs w:val="20"/>
                                </w:rPr>
                                <w:t xml:space="preserve">, </w:t>
                              </w:r>
                              <w:r>
                                <w:rPr>
                                  <w:rFonts w:ascii="Arial" w:eastAsia="Arial" w:hAnsi="Arial" w:cs="Arial"/>
                                  <w:color w:val="0E3B70"/>
                                  <w:sz w:val="20"/>
                                  <w:szCs w:val="20"/>
                                </w:rPr>
                                <w:t xml:space="preserve">σε δολάρια ΗΠΑ </w:t>
                              </w:r>
                              <w:r w:rsidRPr="009906A8">
                                <w:rPr>
                                  <w:rFonts w:ascii="Arial" w:hAnsi="Arial" w:cs="Arial"/>
                                  <w:noProof/>
                                  <w:sz w:val="20"/>
                                  <w:lang w:val="en-US"/>
                                </w:rPr>
                                <w:drawing>
                                  <wp:inline distT="0" distB="0" distL="0" distR="0" wp14:anchorId="64105681" wp14:editId="61D38161">
                                    <wp:extent cx="5890895" cy="66446"/>
                                    <wp:effectExtent l="0" t="0" r="0" b="0"/>
                                    <wp:docPr id="3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0895" cy="66446"/>
                                            </a:xfrm>
                                            <a:prstGeom prst="rect">
                                              <a:avLst/>
                                            </a:prstGeom>
                                            <a:noFill/>
                                            <a:ln>
                                              <a:noFill/>
                                            </a:ln>
                                          </pic:spPr>
                                        </pic:pic>
                                      </a:graphicData>
                                    </a:graphic>
                                  </wp:inline>
                                </w:drawing>
                              </w:r>
                              <w:r w:rsidRPr="00E75DDB">
                                <w:rPr>
                                  <w:rFonts w:ascii="Arial" w:hAnsi="Arial" w:cs="Arial"/>
                                  <w:noProof/>
                                  <w:sz w:val="20"/>
                                </w:rPr>
                                <w:t xml:space="preserve"> </w:t>
                              </w:r>
                            </w:p>
                            <w:p w14:paraId="74726818" w14:textId="77777777" w:rsidR="00D75E15" w:rsidRPr="005F4DC6" w:rsidRDefault="00D75E15" w:rsidP="00D75E15">
                              <w:pPr>
                                <w:tabs>
                                  <w:tab w:val="left" w:pos="2410"/>
                                </w:tabs>
                                <w:spacing w:after="0"/>
                                <w:rPr>
                                  <w:rFonts w:ascii="Arial" w:hAnsi="Arial" w:cs="Arial"/>
                                  <w:sz w:val="20"/>
                                </w:rPr>
                              </w:pPr>
                              <w:r w:rsidRPr="003D7280">
                                <w:rPr>
                                  <w:noProof/>
                                </w:rPr>
                                <w:drawing>
                                  <wp:inline distT="0" distB="0" distL="0" distR="0" wp14:anchorId="0A17635F" wp14:editId="3E4BF407">
                                    <wp:extent cx="5742940" cy="28790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2879090"/>
                                            </a:xfrm>
                                            <a:prstGeom prst="rect">
                                              <a:avLst/>
                                            </a:prstGeom>
                                            <a:noFill/>
                                            <a:ln>
                                              <a:noFill/>
                                            </a:ln>
                                          </pic:spPr>
                                        </pic:pic>
                                      </a:graphicData>
                                    </a:graphic>
                                  </wp:inline>
                                </w:drawing>
                              </w:r>
                              <w:r w:rsidRPr="00A5773D">
                                <w:t xml:space="preserve"> </w:t>
                              </w:r>
                              <w:r w:rsidRPr="00B86E6B">
                                <w:t xml:space="preserve"> </w:t>
                              </w:r>
                              <w:r w:rsidRPr="00257BFB">
                                <w:rPr>
                                  <w:rFonts w:ascii="Arial" w:hAnsi="Arial" w:cs="Arial"/>
                                  <w:sz w:val="20"/>
                                </w:rPr>
                                <w:t xml:space="preserve"> </w:t>
                              </w:r>
                              <w:r w:rsidRPr="00864AC1">
                                <w:rPr>
                                  <w:rFonts w:ascii="Arial" w:hAnsi="Arial" w:cs="Arial"/>
                                  <w:sz w:val="20"/>
                                </w:rPr>
                                <w:t xml:space="preserve"> </w:t>
                              </w:r>
                              <w:r w:rsidRPr="00985780">
                                <w:rPr>
                                  <w:rFonts w:ascii="Arial" w:hAnsi="Arial" w:cs="Arial"/>
                                  <w:sz w:val="20"/>
                                </w:rPr>
                                <w:t xml:space="preserve"> </w:t>
                              </w:r>
                              <w:r w:rsidRPr="00125D51">
                                <w:rPr>
                                  <w:rFonts w:ascii="Arial" w:hAnsi="Arial" w:cs="Arial"/>
                                  <w:sz w:val="20"/>
                                </w:rPr>
                                <w:t xml:space="preserve"> </w:t>
                              </w:r>
                              <w:r w:rsidRPr="00955C88">
                                <w:rPr>
                                  <w:rFonts w:ascii="Arial" w:hAnsi="Arial" w:cs="Arial"/>
                                  <w:sz w:val="20"/>
                                </w:rPr>
                                <w:t xml:space="preserve"> </w:t>
                              </w:r>
                              <w:r w:rsidRPr="0035335E">
                                <w:rPr>
                                  <w:rFonts w:ascii="Arial" w:hAnsi="Arial" w:cs="Arial"/>
                                  <w:sz w:val="20"/>
                                </w:rPr>
                                <w:t xml:space="preserve">   </w:t>
                              </w:r>
                              <w:r w:rsidRPr="00E44601">
                                <w:rPr>
                                  <w:rFonts w:ascii="Arial" w:hAnsi="Arial" w:cs="Arial"/>
                                  <w:sz w:val="20"/>
                                </w:rPr>
                                <w:t xml:space="preserve"> </w:t>
                              </w:r>
                              <w:r w:rsidRPr="00481297">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BF88AB" id="_x0000_s1035" style="position:absolute;left:0;text-align:left;margin-left:0;margin-top:2.65pt;width:568.8pt;height:252.2pt;z-index:251700224;mso-position-horizontal-relative:margin;mso-width-relative:margin;mso-height-relative:margin" coordorigin="277,-3279" coordsize="70149,2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">
                <v:rect id="Rectangle 24" o:spid="_x0000_s1036" style="position:absolute;left:277;top:-3279;width:9791;height:2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" fillcolor="#e5e4de" stroked="f">
                  <v:textbox>
                    <w:txbxContent>
                      <w:p w14:paraId="16B98BD5" w14:textId="77777777" w:rsidR="00D75E15" w:rsidRPr="00D71392" w:rsidRDefault="00D75E15" w:rsidP="00D75E15">
                        <w:pPr>
                          <w:jc w:val="center"/>
                          <w:rPr>
                            <w:rFonts w:ascii="Arial" w:hAnsi="Arial" w:cs="Arial"/>
                            <w:color w:val="FF0000"/>
                            <w:spacing w:val="-4"/>
                            <w:sz w:val="18"/>
                          </w:rPr>
                        </w:pPr>
                        <w:bookmarkStart w:id="1" w:name="_Hlk153179408"/>
                        <w:bookmarkEnd w:id="1"/>
                        <w:r w:rsidRPr="006F767E">
                          <w:rPr>
                            <w:rFonts w:ascii="Arial" w:hAnsi="Arial" w:cs="Arial"/>
                            <w:color w:val="E24C37"/>
                            <w:spacing w:val="-4"/>
                            <w:sz w:val="18"/>
                            <w:lang w:val="en-US"/>
                          </w:rPr>
                          <w:br/>
                        </w:r>
                        <w:r w:rsidRPr="00C76674">
                          <w:rPr>
                            <w:rFonts w:ascii="Arial" w:hAnsi="Arial" w:cs="Arial"/>
                            <w:color w:val="FF0000"/>
                            <w:spacing w:val="-4"/>
                            <w:sz w:val="18"/>
                          </w:rPr>
                          <w:t>ΓΡΑΦΗΜΑ</w:t>
                        </w:r>
                        <w:r w:rsidRPr="006F767E">
                          <w:rPr>
                            <w:rFonts w:ascii="Arial" w:hAnsi="Arial" w:cs="Arial"/>
                            <w:color w:val="FF0000"/>
                            <w:spacing w:val="-4"/>
                            <w:sz w:val="18"/>
                            <w:lang w:val="en-US"/>
                          </w:rPr>
                          <w:t xml:space="preserve"> </w:t>
                        </w:r>
                        <w:r>
                          <w:rPr>
                            <w:rFonts w:ascii="Arial" w:hAnsi="Arial" w:cs="Arial"/>
                            <w:color w:val="FF0000"/>
                            <w:spacing w:val="-4"/>
                            <w:sz w:val="18"/>
                          </w:rPr>
                          <w:t>3</w:t>
                        </w:r>
                      </w:p>
                      <w:p w14:paraId="67362366" w14:textId="77777777" w:rsidR="00D75E15" w:rsidRPr="006F767E" w:rsidRDefault="00D75E15" w:rsidP="00D75E15">
                        <w:pPr>
                          <w:jc w:val="center"/>
                          <w:rPr>
                            <w:rFonts w:ascii="Arial" w:hAnsi="Arial" w:cs="Arial"/>
                            <w:color w:val="E24C37"/>
                            <w:spacing w:val="-4"/>
                            <w:sz w:val="18"/>
                            <w:lang w:val="en-US"/>
                          </w:rPr>
                        </w:pPr>
                      </w:p>
                      <w:p w14:paraId="22F8E2AA" w14:textId="77777777" w:rsidR="00D75E15" w:rsidRPr="006F767E" w:rsidRDefault="00D75E15" w:rsidP="00D75E15">
                        <w:pPr>
                          <w:jc w:val="center"/>
                          <w:rPr>
                            <w:rFonts w:ascii="Arial" w:hAnsi="Arial" w:cs="Arial"/>
                            <w:color w:val="E24C37"/>
                            <w:spacing w:val="-4"/>
                            <w:sz w:val="18"/>
                            <w:lang w:val="en-US"/>
                          </w:rPr>
                        </w:pPr>
                      </w:p>
                      <w:p w14:paraId="411C48BB" w14:textId="77777777" w:rsidR="00D75E15" w:rsidRPr="006F767E" w:rsidRDefault="00D75E15" w:rsidP="00D75E15">
                        <w:pPr>
                          <w:jc w:val="center"/>
                          <w:rPr>
                            <w:rFonts w:ascii="Arial" w:hAnsi="Arial" w:cs="Arial"/>
                            <w:color w:val="E24C37"/>
                            <w:spacing w:val="-4"/>
                            <w:sz w:val="18"/>
                            <w:lang w:val="en-US"/>
                          </w:rPr>
                        </w:pPr>
                      </w:p>
                      <w:p w14:paraId="751F17E1" w14:textId="77777777" w:rsidR="00D75E15" w:rsidRPr="006F767E" w:rsidRDefault="00D75E15" w:rsidP="00D75E15">
                        <w:pPr>
                          <w:jc w:val="center"/>
                          <w:rPr>
                            <w:rFonts w:ascii="Arial" w:hAnsi="Arial" w:cs="Arial"/>
                            <w:color w:val="E24C37"/>
                            <w:spacing w:val="-4"/>
                            <w:sz w:val="18"/>
                            <w:lang w:val="en-US"/>
                          </w:rPr>
                        </w:pPr>
                      </w:p>
                      <w:p w14:paraId="44E40CCC" w14:textId="77777777" w:rsidR="00D75E15" w:rsidRPr="006F767E" w:rsidRDefault="00D75E15" w:rsidP="00D75E15">
                        <w:pPr>
                          <w:jc w:val="center"/>
                          <w:rPr>
                            <w:rFonts w:ascii="Arial" w:hAnsi="Arial" w:cs="Arial"/>
                            <w:color w:val="E24C37"/>
                            <w:spacing w:val="-4"/>
                            <w:sz w:val="18"/>
                            <w:lang w:val="en-US"/>
                          </w:rPr>
                        </w:pPr>
                      </w:p>
                      <w:p w14:paraId="7BCBC3E6" w14:textId="77777777" w:rsidR="00D75E15" w:rsidRPr="006F767E" w:rsidRDefault="00D75E15" w:rsidP="00D75E15">
                        <w:pPr>
                          <w:jc w:val="center"/>
                          <w:rPr>
                            <w:rFonts w:ascii="Arial" w:hAnsi="Arial" w:cs="Arial"/>
                            <w:color w:val="E24C37"/>
                            <w:spacing w:val="-4"/>
                            <w:sz w:val="18"/>
                            <w:lang w:val="en-US"/>
                          </w:rPr>
                        </w:pPr>
                      </w:p>
                      <w:p w14:paraId="53274DEF" w14:textId="77777777" w:rsidR="00D75E15" w:rsidRPr="006F767E" w:rsidRDefault="00D75E15" w:rsidP="00D75E15">
                        <w:pPr>
                          <w:jc w:val="center"/>
                          <w:rPr>
                            <w:rFonts w:ascii="Arial" w:hAnsi="Arial" w:cs="Arial"/>
                            <w:color w:val="E24C37"/>
                            <w:spacing w:val="-4"/>
                            <w:sz w:val="18"/>
                            <w:lang w:val="en-US"/>
                          </w:rPr>
                        </w:pPr>
                      </w:p>
                      <w:p w14:paraId="25E59B93" w14:textId="77777777" w:rsidR="00D75E15" w:rsidRPr="006F767E" w:rsidRDefault="00D75E15" w:rsidP="00D75E15">
                        <w:pPr>
                          <w:jc w:val="center"/>
                          <w:rPr>
                            <w:rFonts w:ascii="Arial" w:hAnsi="Arial" w:cs="Arial"/>
                            <w:color w:val="E24C37"/>
                            <w:spacing w:val="-4"/>
                            <w:sz w:val="18"/>
                            <w:lang w:val="en-US"/>
                          </w:rPr>
                        </w:pPr>
                      </w:p>
                      <w:p w14:paraId="748E1065" w14:textId="77777777" w:rsidR="00D75E15" w:rsidRPr="007B0162" w:rsidRDefault="00D75E15" w:rsidP="00D75E15">
                        <w:pPr>
                          <w:jc w:val="center"/>
                          <w:rPr>
                            <w:rFonts w:ascii="Arial" w:hAnsi="Arial" w:cs="Arial"/>
                            <w:color w:val="000000"/>
                            <w:spacing w:val="-4"/>
                            <w:sz w:val="18"/>
                            <w:szCs w:val="18"/>
                            <w:lang w:val="en-US"/>
                          </w:rPr>
                        </w:pPr>
                        <w:r w:rsidRPr="00487211">
                          <w:rPr>
                            <w:rFonts w:ascii="Arial" w:hAnsi="Arial" w:cs="Arial"/>
                            <w:color w:val="000000"/>
                            <w:spacing w:val="-4"/>
                            <w:sz w:val="18"/>
                            <w:szCs w:val="18"/>
                          </w:rPr>
                          <w:t>Πηγ</w:t>
                        </w:r>
                        <w:r>
                          <w:rPr>
                            <w:rFonts w:ascii="Arial" w:hAnsi="Arial" w:cs="Arial"/>
                            <w:color w:val="000000"/>
                            <w:spacing w:val="-4"/>
                            <w:sz w:val="18"/>
                            <w:szCs w:val="18"/>
                          </w:rPr>
                          <w:t>ή</w:t>
                        </w:r>
                        <w:r w:rsidRPr="00487211">
                          <w:rPr>
                            <w:rFonts w:ascii="Arial" w:hAnsi="Arial" w:cs="Arial"/>
                            <w:sz w:val="18"/>
                            <w:szCs w:val="18"/>
                            <w:lang w:val="en-US"/>
                          </w:rPr>
                          <w:t>:</w:t>
                        </w:r>
                        <w:r>
                          <w:rPr>
                            <w:rFonts w:ascii="Arial" w:hAnsi="Arial" w:cs="Arial"/>
                            <w:sz w:val="18"/>
                            <w:szCs w:val="18"/>
                          </w:rPr>
                          <w:t xml:space="preserve"> </w:t>
                        </w:r>
                        <w:r>
                          <w:rPr>
                            <w:rFonts w:ascii="Arial" w:hAnsi="Arial" w:cs="Arial"/>
                            <w:sz w:val="18"/>
                            <w:szCs w:val="18"/>
                            <w:lang w:val="en-US"/>
                          </w:rPr>
                          <w:t>Bloomberg</w:t>
                        </w:r>
                      </w:p>
                    </w:txbxContent>
                  </v:textbox>
                </v:rect>
                <v:shape id="Freeform 364" o:spid="_x0000_s1037" style="position:absolute;left:11283;top:-3254;width:59143;height:26711;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" adj="-11796480,,5400" path="m9585,l,,,4123r9585,l9585,xe" fillcolor="#e5e4de" stroked="f">
                  <v:stroke joinstyle="miter"/>
                  <v:formulas/>
                  <v:path arrowok="t" o:connecttype="custom" o:connectlocs="37551887,0;0,0;0,17023165;37551887,17023165;37551887,0" o:connectangles="0,0,0,0,0" textboxrect="0,0,9586,4124"/>
                  <v:textbox>
                    <w:txbxContent>
                      <w:p w14:paraId="0917E32A" w14:textId="77777777" w:rsidR="00D75E15" w:rsidRPr="00E75DDB" w:rsidRDefault="00D75E15" w:rsidP="00D75E15">
                        <w:pPr>
                          <w:tabs>
                            <w:tab w:val="left" w:pos="2410"/>
                          </w:tabs>
                          <w:spacing w:after="0" w:line="240" w:lineRule="auto"/>
                          <w:rPr>
                            <w:rFonts w:ascii="Arial" w:eastAsia="Arial" w:hAnsi="Arial" w:cs="Arial"/>
                            <w:color w:val="0E3B70"/>
                            <w:sz w:val="10"/>
                            <w:szCs w:val="10"/>
                          </w:rPr>
                        </w:pPr>
                        <w:r>
                          <w:rPr>
                            <w:rFonts w:ascii="Arial" w:eastAsia="Arial" w:hAnsi="Arial" w:cs="Arial"/>
                            <w:color w:val="0E3B70"/>
                            <w:sz w:val="20"/>
                            <w:szCs w:val="20"/>
                          </w:rPr>
                          <w:t>Παγκόσμιος δείκτης εμπορευματοκιβωτίων (</w:t>
                        </w:r>
                        <w:r>
                          <w:rPr>
                            <w:rFonts w:ascii="Arial" w:eastAsia="Arial" w:hAnsi="Arial" w:cs="Arial"/>
                            <w:color w:val="0E3B70"/>
                            <w:sz w:val="20"/>
                            <w:szCs w:val="20"/>
                            <w:lang w:val="en-US"/>
                          </w:rPr>
                          <w:t>WCI</w:t>
                        </w:r>
                        <w:r w:rsidRPr="00FC7626">
                          <w:rPr>
                            <w:rFonts w:ascii="Arial" w:eastAsia="Arial" w:hAnsi="Arial" w:cs="Arial"/>
                            <w:color w:val="0E3B70"/>
                            <w:sz w:val="20"/>
                            <w:szCs w:val="20"/>
                          </w:rPr>
                          <w:t>)</w:t>
                        </w:r>
                        <w:r w:rsidRPr="007B0162">
                          <w:rPr>
                            <w:rFonts w:ascii="Arial" w:eastAsia="Arial" w:hAnsi="Arial" w:cs="Arial"/>
                            <w:color w:val="0E3B70"/>
                            <w:sz w:val="20"/>
                            <w:szCs w:val="20"/>
                          </w:rPr>
                          <w:t xml:space="preserve">, </w:t>
                        </w:r>
                        <w:r>
                          <w:rPr>
                            <w:rFonts w:ascii="Arial" w:eastAsia="Arial" w:hAnsi="Arial" w:cs="Arial"/>
                            <w:color w:val="0E3B70"/>
                            <w:sz w:val="20"/>
                            <w:szCs w:val="20"/>
                          </w:rPr>
                          <w:t xml:space="preserve">σε δολάρια ΗΠΑ </w:t>
                        </w:r>
                        <w:r w:rsidRPr="009906A8">
                          <w:rPr>
                            <w:rFonts w:ascii="Arial" w:hAnsi="Arial" w:cs="Arial"/>
                            <w:noProof/>
                            <w:sz w:val="20"/>
                            <w:lang w:val="en-US"/>
                          </w:rPr>
                          <w:drawing>
                            <wp:inline distT="0" distB="0" distL="0" distR="0" wp14:anchorId="64105681" wp14:editId="61D38161">
                              <wp:extent cx="5890895" cy="66446"/>
                              <wp:effectExtent l="0" t="0" r="0" b="0"/>
                              <wp:docPr id="3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0895" cy="66446"/>
                                      </a:xfrm>
                                      <a:prstGeom prst="rect">
                                        <a:avLst/>
                                      </a:prstGeom>
                                      <a:noFill/>
                                      <a:ln>
                                        <a:noFill/>
                                      </a:ln>
                                    </pic:spPr>
                                  </pic:pic>
                                </a:graphicData>
                              </a:graphic>
                            </wp:inline>
                          </w:drawing>
                        </w:r>
                        <w:r w:rsidRPr="00E75DDB">
                          <w:rPr>
                            <w:rFonts w:ascii="Arial" w:hAnsi="Arial" w:cs="Arial"/>
                            <w:noProof/>
                            <w:sz w:val="20"/>
                          </w:rPr>
                          <w:t xml:space="preserve"> </w:t>
                        </w:r>
                      </w:p>
                      <w:p w14:paraId="74726818" w14:textId="77777777" w:rsidR="00D75E15" w:rsidRPr="005F4DC6" w:rsidRDefault="00D75E15" w:rsidP="00D75E15">
                        <w:pPr>
                          <w:tabs>
                            <w:tab w:val="left" w:pos="2410"/>
                          </w:tabs>
                          <w:spacing w:after="0"/>
                          <w:rPr>
                            <w:rFonts w:ascii="Arial" w:hAnsi="Arial" w:cs="Arial"/>
                            <w:sz w:val="20"/>
                          </w:rPr>
                        </w:pPr>
                        <w:r w:rsidRPr="003D7280">
                          <w:rPr>
                            <w:noProof/>
                          </w:rPr>
                          <w:drawing>
                            <wp:inline distT="0" distB="0" distL="0" distR="0" wp14:anchorId="0A17635F" wp14:editId="3E4BF407">
                              <wp:extent cx="5742940" cy="28790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2879090"/>
                                      </a:xfrm>
                                      <a:prstGeom prst="rect">
                                        <a:avLst/>
                                      </a:prstGeom>
                                      <a:noFill/>
                                      <a:ln>
                                        <a:noFill/>
                                      </a:ln>
                                    </pic:spPr>
                                  </pic:pic>
                                </a:graphicData>
                              </a:graphic>
                            </wp:inline>
                          </w:drawing>
                        </w:r>
                        <w:r w:rsidRPr="00A5773D">
                          <w:t xml:space="preserve"> </w:t>
                        </w:r>
                        <w:r w:rsidRPr="00B86E6B">
                          <w:t xml:space="preserve"> </w:t>
                        </w:r>
                        <w:r w:rsidRPr="00257BFB">
                          <w:rPr>
                            <w:rFonts w:ascii="Arial" w:hAnsi="Arial" w:cs="Arial"/>
                            <w:sz w:val="20"/>
                          </w:rPr>
                          <w:t xml:space="preserve"> </w:t>
                        </w:r>
                        <w:r w:rsidRPr="00864AC1">
                          <w:rPr>
                            <w:rFonts w:ascii="Arial" w:hAnsi="Arial" w:cs="Arial"/>
                            <w:sz w:val="20"/>
                          </w:rPr>
                          <w:t xml:space="preserve"> </w:t>
                        </w:r>
                        <w:r w:rsidRPr="00985780">
                          <w:rPr>
                            <w:rFonts w:ascii="Arial" w:hAnsi="Arial" w:cs="Arial"/>
                            <w:sz w:val="20"/>
                          </w:rPr>
                          <w:t xml:space="preserve"> </w:t>
                        </w:r>
                        <w:r w:rsidRPr="00125D51">
                          <w:rPr>
                            <w:rFonts w:ascii="Arial" w:hAnsi="Arial" w:cs="Arial"/>
                            <w:sz w:val="20"/>
                          </w:rPr>
                          <w:t xml:space="preserve"> </w:t>
                        </w:r>
                        <w:r w:rsidRPr="00955C88">
                          <w:rPr>
                            <w:rFonts w:ascii="Arial" w:hAnsi="Arial" w:cs="Arial"/>
                            <w:sz w:val="20"/>
                          </w:rPr>
                          <w:t xml:space="preserve"> </w:t>
                        </w:r>
                        <w:r w:rsidRPr="0035335E">
                          <w:rPr>
                            <w:rFonts w:ascii="Arial" w:hAnsi="Arial" w:cs="Arial"/>
                            <w:sz w:val="20"/>
                          </w:rPr>
                          <w:t xml:space="preserve">   </w:t>
                        </w:r>
                        <w:r w:rsidRPr="00E44601">
                          <w:rPr>
                            <w:rFonts w:ascii="Arial" w:hAnsi="Arial" w:cs="Arial"/>
                            <w:sz w:val="20"/>
                          </w:rPr>
                          <w:t xml:space="preserve"> </w:t>
                        </w:r>
                        <w:r w:rsidRPr="00481297">
                          <w:rPr>
                            <w:rFonts w:ascii="Arial" w:hAnsi="Arial" w:cs="Arial"/>
                            <w:sz w:val="20"/>
                          </w:rPr>
                          <w:t xml:space="preserve"> </w:t>
                        </w:r>
                      </w:p>
                    </w:txbxContent>
                  </v:textbox>
                </v:shape>
                <w10:wrap anchorx="margin"/>
              </v:group>
            </w:pict>
          </mc:Fallback>
        </mc:AlternateContent>
      </w:r>
    </w:p>
    <w:p w14:paraId="7E954097" w14:textId="77777777" w:rsidR="00D75E15" w:rsidRPr="00D75E15" w:rsidRDefault="00D75E15" w:rsidP="00D75E15">
      <w:pPr>
        <w:tabs>
          <w:tab w:val="left" w:pos="11340"/>
        </w:tabs>
        <w:spacing w:after="0" w:line="240" w:lineRule="auto"/>
        <w:ind w:left="2160" w:right="146"/>
        <w:rPr>
          <w:rFonts w:ascii="Calibri" w:eastAsia="Calibri" w:hAnsi="Calibri" w:cs="Times New Roman"/>
          <w:color w:val="231F20"/>
          <w:sz w:val="20"/>
          <w:szCs w:val="20"/>
        </w:rPr>
      </w:pPr>
    </w:p>
    <w:p w14:paraId="3EDBECAC" w14:textId="77777777" w:rsidR="00D75E15" w:rsidRPr="00D75E15" w:rsidRDefault="00D75E15" w:rsidP="00D75E15">
      <w:pPr>
        <w:tabs>
          <w:tab w:val="left" w:pos="11340"/>
        </w:tabs>
        <w:spacing w:after="0" w:line="240" w:lineRule="auto"/>
        <w:ind w:left="2160" w:right="146"/>
        <w:rPr>
          <w:rFonts w:ascii="Calibri" w:eastAsia="Calibri" w:hAnsi="Calibri" w:cs="Times New Roman"/>
          <w:color w:val="231F20"/>
          <w:sz w:val="20"/>
          <w:szCs w:val="20"/>
        </w:rPr>
      </w:pPr>
    </w:p>
    <w:p w14:paraId="16135A3A" w14:textId="77777777" w:rsidR="00D75E15" w:rsidRPr="00D75E15" w:rsidRDefault="00D75E15" w:rsidP="00D75E15">
      <w:pPr>
        <w:tabs>
          <w:tab w:val="left" w:pos="11340"/>
        </w:tabs>
        <w:spacing w:after="0" w:line="240" w:lineRule="auto"/>
        <w:ind w:left="2160" w:right="146"/>
        <w:rPr>
          <w:rFonts w:ascii="Calibri" w:eastAsia="Calibri" w:hAnsi="Calibri" w:cs="Times New Roman"/>
          <w:color w:val="231F20"/>
          <w:sz w:val="20"/>
          <w:szCs w:val="20"/>
        </w:rPr>
      </w:pPr>
    </w:p>
    <w:p w14:paraId="7F793171" w14:textId="77777777" w:rsidR="00D75E15" w:rsidRPr="00D75E15" w:rsidRDefault="00D75E15" w:rsidP="00D75E15">
      <w:pPr>
        <w:tabs>
          <w:tab w:val="left" w:pos="11340"/>
        </w:tabs>
        <w:spacing w:after="0" w:line="240" w:lineRule="auto"/>
        <w:ind w:left="2160" w:right="146"/>
        <w:rPr>
          <w:rFonts w:ascii="Arial" w:eastAsia="Calibri" w:hAnsi="Arial" w:cs="Arial"/>
          <w:sz w:val="18"/>
          <w:szCs w:val="20"/>
        </w:rPr>
      </w:pPr>
    </w:p>
    <w:p w14:paraId="676ABC1A" w14:textId="77777777" w:rsidR="00D75E15" w:rsidRPr="00D75E15" w:rsidRDefault="00D75E15" w:rsidP="00D75E15">
      <w:pPr>
        <w:spacing w:after="0" w:line="240" w:lineRule="auto"/>
        <w:ind w:left="2160"/>
        <w:rPr>
          <w:rFonts w:ascii="Arial" w:eastAsia="Calibri" w:hAnsi="Arial" w:cs="Arial"/>
          <w:sz w:val="18"/>
          <w:szCs w:val="20"/>
        </w:rPr>
      </w:pPr>
    </w:p>
    <w:p w14:paraId="04BF1B9F" w14:textId="77777777" w:rsidR="00D75E15" w:rsidRPr="00D75E15" w:rsidRDefault="00D75E15" w:rsidP="00D75E15">
      <w:pPr>
        <w:spacing w:after="0" w:line="240" w:lineRule="auto"/>
        <w:ind w:left="2160"/>
        <w:rPr>
          <w:rFonts w:ascii="Arial" w:eastAsia="Calibri" w:hAnsi="Arial" w:cs="Arial"/>
          <w:sz w:val="18"/>
          <w:szCs w:val="20"/>
        </w:rPr>
      </w:pPr>
    </w:p>
    <w:p w14:paraId="32936500" w14:textId="77777777" w:rsidR="00D75E15" w:rsidRPr="00D75E15" w:rsidRDefault="00D75E15" w:rsidP="00D75E15">
      <w:pPr>
        <w:spacing w:after="0" w:line="240" w:lineRule="auto"/>
        <w:rPr>
          <w:rFonts w:ascii="Arial" w:eastAsia="Calibri" w:hAnsi="Arial" w:cs="Arial"/>
          <w:sz w:val="18"/>
          <w:szCs w:val="20"/>
        </w:rPr>
      </w:pPr>
    </w:p>
    <w:p w14:paraId="5B967A5A" w14:textId="77777777" w:rsidR="00D75E15" w:rsidRPr="00D75E15" w:rsidRDefault="00D75E15" w:rsidP="00D75E15"/>
    <w:p w14:paraId="36E0C83B" w14:textId="77777777" w:rsidR="00D75E15" w:rsidRPr="00D75E15" w:rsidRDefault="00D75E15" w:rsidP="00D75E15"/>
    <w:p w14:paraId="686E4ABC" w14:textId="77777777" w:rsidR="00D75E15" w:rsidRPr="00D75E15" w:rsidRDefault="00D75E15" w:rsidP="00D75E15"/>
    <w:p w14:paraId="6A35FD30" w14:textId="77777777" w:rsidR="00D75E15" w:rsidRPr="00D75E15" w:rsidRDefault="00D75E15" w:rsidP="00D75E15"/>
    <w:p w14:paraId="343F140C" w14:textId="77777777" w:rsidR="00D75E15" w:rsidRPr="00D75E15" w:rsidRDefault="00D75E15" w:rsidP="00D75E15"/>
    <w:p w14:paraId="72F0E2A1" w14:textId="77777777" w:rsidR="00D75E15" w:rsidRPr="00D75E15" w:rsidRDefault="00D75E15" w:rsidP="00D75E15"/>
    <w:p w14:paraId="1E332543" w14:textId="2D58FA7D" w:rsidR="00D75E15" w:rsidRPr="00D75E15" w:rsidRDefault="00D75E15" w:rsidP="00D75E15">
      <w:pPr>
        <w:tabs>
          <w:tab w:val="left" w:pos="11340"/>
        </w:tabs>
        <w:spacing w:after="0" w:line="240" w:lineRule="auto"/>
        <w:ind w:left="1757" w:right="230"/>
        <w:jc w:val="both"/>
        <w:rPr>
          <w:rFonts w:ascii="Arial" w:eastAsia="Calibri" w:hAnsi="Arial" w:cs="Arial"/>
          <w:color w:val="000000" w:themeColor="text1"/>
          <w:sz w:val="20"/>
          <w:szCs w:val="20"/>
        </w:rPr>
      </w:pPr>
      <w:r w:rsidRPr="00D75E15">
        <w:rPr>
          <w:rFonts w:ascii="Arial" w:eastAsia="Calibri" w:hAnsi="Arial" w:cs="Arial"/>
          <w:color w:val="000000" w:themeColor="text1"/>
          <w:sz w:val="20"/>
          <w:szCs w:val="20"/>
        </w:rPr>
        <w:lastRenderedPageBreak/>
        <w:t xml:space="preserve">Η μεταφορά προϊόντων, συνεπώς, καθίσταται και πάλι περισσότερο δαπανηρή, λίγα έτη μετά </w:t>
      </w:r>
      <w:r w:rsidR="000C57B2">
        <w:rPr>
          <w:rFonts w:ascii="Arial" w:eastAsia="Calibri" w:hAnsi="Arial" w:cs="Arial"/>
          <w:color w:val="000000" w:themeColor="text1"/>
          <w:sz w:val="20"/>
          <w:szCs w:val="20"/>
        </w:rPr>
        <w:t xml:space="preserve">από </w:t>
      </w:r>
      <w:r w:rsidRPr="00D75E15">
        <w:rPr>
          <w:rFonts w:ascii="Arial" w:eastAsia="Calibri" w:hAnsi="Arial" w:cs="Arial"/>
          <w:color w:val="000000" w:themeColor="text1"/>
          <w:sz w:val="20"/>
          <w:szCs w:val="20"/>
        </w:rPr>
        <w:t xml:space="preserve">την περίοδο της πανδημίας, κατά τη διάρκεια της οποίας, οι τιμές των ναύλων για τη μεταφορά εμπορευματοκιβωτίων «εκτοξεύτηκαν» σε υψηλά επίπεδα. </w:t>
      </w:r>
    </w:p>
    <w:p w14:paraId="2B294F09" w14:textId="77777777" w:rsidR="00D75E15" w:rsidRPr="00D75E15" w:rsidRDefault="00D75E15" w:rsidP="00D75E15">
      <w:pPr>
        <w:tabs>
          <w:tab w:val="left" w:pos="11340"/>
        </w:tabs>
        <w:spacing w:after="0" w:line="240" w:lineRule="auto"/>
        <w:ind w:left="1757" w:right="230"/>
        <w:jc w:val="both"/>
        <w:rPr>
          <w:rFonts w:ascii="Arial" w:eastAsia="Calibri" w:hAnsi="Arial" w:cs="Arial"/>
          <w:color w:val="231F20"/>
          <w:sz w:val="20"/>
          <w:szCs w:val="20"/>
        </w:rPr>
      </w:pPr>
    </w:p>
    <w:p w14:paraId="6AC9E1FC" w14:textId="493AC173" w:rsidR="00D75E15" w:rsidRPr="00D75E15" w:rsidRDefault="00D75E15" w:rsidP="00D75E15">
      <w:pPr>
        <w:tabs>
          <w:tab w:val="left" w:pos="11340"/>
        </w:tabs>
        <w:spacing w:after="0" w:line="240" w:lineRule="auto"/>
        <w:ind w:left="1757" w:right="230"/>
        <w:jc w:val="both"/>
        <w:rPr>
          <w:rFonts w:ascii="Arial" w:eastAsia="Calibri" w:hAnsi="Arial" w:cs="Arial"/>
          <w:color w:val="231F20"/>
          <w:sz w:val="20"/>
          <w:szCs w:val="20"/>
        </w:rPr>
      </w:pPr>
      <w:r w:rsidRPr="00D75E15">
        <w:rPr>
          <w:rFonts w:ascii="Arial" w:eastAsia="Calibri" w:hAnsi="Arial" w:cs="Arial"/>
          <w:color w:val="231F20"/>
          <w:sz w:val="20"/>
          <w:szCs w:val="20"/>
        </w:rPr>
        <w:t>Ο αντίκτυπος των γεωπολιτικών αναταραχών στην παγκόσμια οικονομία και το εμπόριο θα εξαρτηθεί τόσο από τη διάρκεια, όσο και από την έντασή τους. Οι πιο σημαντικοί κίνδυνοι συνοψίζονται στα εξής:</w:t>
      </w:r>
    </w:p>
    <w:p w14:paraId="5DEF78F5" w14:textId="77777777" w:rsidR="00D75E15" w:rsidRPr="00D75E15" w:rsidRDefault="00D75E15" w:rsidP="00D75E15">
      <w:pPr>
        <w:tabs>
          <w:tab w:val="left" w:pos="11340"/>
        </w:tabs>
        <w:spacing w:after="0" w:line="240" w:lineRule="auto"/>
        <w:ind w:left="1757" w:right="230"/>
        <w:jc w:val="both"/>
        <w:rPr>
          <w:rFonts w:ascii="Arial" w:eastAsia="Calibri" w:hAnsi="Arial" w:cs="Arial"/>
          <w:color w:val="231F20"/>
          <w:sz w:val="20"/>
          <w:szCs w:val="20"/>
        </w:rPr>
      </w:pPr>
    </w:p>
    <w:p w14:paraId="470024F2" w14:textId="233F38DF" w:rsidR="00D75E15" w:rsidRPr="00D75E15" w:rsidRDefault="00D75E15" w:rsidP="00D75E15">
      <w:pPr>
        <w:numPr>
          <w:ilvl w:val="0"/>
          <w:numId w:val="7"/>
        </w:numPr>
        <w:tabs>
          <w:tab w:val="left" w:pos="11340"/>
        </w:tabs>
        <w:spacing w:after="0" w:line="240" w:lineRule="auto"/>
        <w:ind w:left="2070" w:right="230"/>
        <w:jc w:val="both"/>
        <w:rPr>
          <w:rFonts w:ascii="Arial" w:eastAsia="Calibri" w:hAnsi="Arial" w:cs="Arial"/>
          <w:color w:val="231F20"/>
          <w:sz w:val="20"/>
          <w:szCs w:val="20"/>
        </w:rPr>
      </w:pPr>
      <w:r w:rsidRPr="00D75E15">
        <w:rPr>
          <w:rFonts w:ascii="Arial" w:eastAsia="Calibri" w:hAnsi="Arial" w:cs="Arial"/>
          <w:color w:val="231F20"/>
          <w:sz w:val="20"/>
          <w:szCs w:val="20"/>
        </w:rPr>
        <w:t xml:space="preserve">Ο αυξημένος χρόνος αποστολής, το αυξημένο κόστος ασφάλισης για τις επιχειρήσεις και το υψηλότερο κόστος καυσίμων προβληματίζουν τους υπεύθυνους χάραξης πολιτικής, σε περίπτωση καθυστέρησης της διαδικασίας αποπληθωρισμού, η οποία, φυσικά, θα έχει σημαντικές προεκτάσεις στη νομισματική πολιτική. Η συμφόρηση στα λιμάνια, οι εκτροπές δρομολογίων των πλοίων, η μείωση της διαθεσιμότητας των πλοίων και η αύξηση των λειτουργικών εξόδων θα προκαλέσουν πληθωριστικές πιέσεις. Οι ναυτιλιακές εταιρείες είναι πιθανό να μετακυλήσουν οποιαδήποτε αύξηση </w:t>
      </w:r>
      <w:r w:rsidR="000C57B2">
        <w:rPr>
          <w:rFonts w:ascii="Arial" w:eastAsia="Calibri" w:hAnsi="Arial" w:cs="Arial"/>
          <w:color w:val="231F20"/>
          <w:sz w:val="20"/>
          <w:szCs w:val="20"/>
        </w:rPr>
        <w:t xml:space="preserve">των </w:t>
      </w:r>
      <w:r w:rsidRPr="00D75E15">
        <w:rPr>
          <w:rFonts w:ascii="Arial" w:eastAsia="Calibri" w:hAnsi="Arial" w:cs="Arial"/>
          <w:color w:val="231F20"/>
          <w:sz w:val="20"/>
          <w:szCs w:val="20"/>
        </w:rPr>
        <w:t xml:space="preserve">τιμών στους καταναλωτές, για να αποφύγουν σημαντικές απώλειες. Αυτό θα εμποδίσει τις προσπάθειες των αρμοδίων να τιθασεύσουν τις αυξανόμενες τιμές, σε ένα </w:t>
      </w:r>
      <w:r w:rsidR="000C57B2">
        <w:rPr>
          <w:rFonts w:ascii="Arial" w:eastAsia="Calibri" w:hAnsi="Arial" w:cs="Arial"/>
          <w:color w:val="231F20"/>
          <w:sz w:val="20"/>
          <w:szCs w:val="20"/>
        </w:rPr>
        <w:t xml:space="preserve">περιβάλλον </w:t>
      </w:r>
      <w:r w:rsidRPr="00D75E15">
        <w:rPr>
          <w:rFonts w:ascii="Arial" w:eastAsia="Calibri" w:hAnsi="Arial" w:cs="Arial"/>
          <w:color w:val="231F20"/>
          <w:sz w:val="20"/>
          <w:szCs w:val="20"/>
        </w:rPr>
        <w:t>ήδη υψηλ</w:t>
      </w:r>
      <w:r w:rsidR="000C57B2">
        <w:rPr>
          <w:rFonts w:ascii="Arial" w:eastAsia="Calibri" w:hAnsi="Arial" w:cs="Arial"/>
          <w:color w:val="231F20"/>
          <w:sz w:val="20"/>
          <w:szCs w:val="20"/>
        </w:rPr>
        <w:t>ού</w:t>
      </w:r>
      <w:r w:rsidRPr="00D75E15">
        <w:rPr>
          <w:rFonts w:ascii="Arial" w:eastAsia="Calibri" w:hAnsi="Arial" w:cs="Arial"/>
          <w:color w:val="231F20"/>
          <w:sz w:val="20"/>
          <w:szCs w:val="20"/>
        </w:rPr>
        <w:t xml:space="preserve"> πληθωρισ</w:t>
      </w:r>
      <w:r w:rsidR="000C57B2">
        <w:rPr>
          <w:rFonts w:ascii="Arial" w:eastAsia="Calibri" w:hAnsi="Arial" w:cs="Arial"/>
          <w:color w:val="231F20"/>
          <w:sz w:val="20"/>
          <w:szCs w:val="20"/>
        </w:rPr>
        <w:t>μού</w:t>
      </w:r>
      <w:r w:rsidRPr="00D75E15">
        <w:rPr>
          <w:rFonts w:ascii="Arial" w:eastAsia="Calibri" w:hAnsi="Arial" w:cs="Arial"/>
          <w:color w:val="231F20"/>
          <w:sz w:val="20"/>
          <w:szCs w:val="20"/>
        </w:rPr>
        <w:t>.</w:t>
      </w:r>
    </w:p>
    <w:p w14:paraId="6B963EDD" w14:textId="77777777" w:rsidR="00D75E15" w:rsidRPr="00D75E15" w:rsidRDefault="00D75E15" w:rsidP="00D75E15">
      <w:pPr>
        <w:tabs>
          <w:tab w:val="left" w:pos="11340"/>
        </w:tabs>
        <w:spacing w:after="0" w:line="240" w:lineRule="auto"/>
        <w:ind w:left="2070" w:right="230"/>
        <w:jc w:val="both"/>
        <w:rPr>
          <w:rFonts w:ascii="Arial" w:eastAsia="Calibri" w:hAnsi="Arial" w:cs="Arial"/>
          <w:color w:val="231F20"/>
          <w:sz w:val="20"/>
          <w:szCs w:val="20"/>
        </w:rPr>
      </w:pPr>
    </w:p>
    <w:p w14:paraId="7DF69426" w14:textId="4B7594E8" w:rsidR="00D75E15" w:rsidRPr="00D75E15" w:rsidRDefault="00D75E15" w:rsidP="00D75E15">
      <w:pPr>
        <w:numPr>
          <w:ilvl w:val="0"/>
          <w:numId w:val="7"/>
        </w:numPr>
        <w:tabs>
          <w:tab w:val="left" w:pos="11340"/>
        </w:tabs>
        <w:spacing w:after="0" w:line="240" w:lineRule="auto"/>
        <w:ind w:left="2070" w:right="230"/>
        <w:jc w:val="both"/>
        <w:rPr>
          <w:rFonts w:ascii="Arial" w:eastAsia="Calibri" w:hAnsi="Arial" w:cs="Arial"/>
          <w:color w:val="231F20"/>
          <w:sz w:val="20"/>
          <w:szCs w:val="20"/>
        </w:rPr>
      </w:pPr>
      <w:r w:rsidRPr="00D75E15">
        <w:rPr>
          <w:rFonts w:ascii="Arial" w:eastAsia="Calibri" w:hAnsi="Arial" w:cs="Arial"/>
          <w:color w:val="231F20"/>
          <w:sz w:val="20"/>
          <w:szCs w:val="20"/>
        </w:rPr>
        <w:t>Η αναζήτηση εναλλακτικών θαλάσσιων οδών</w:t>
      </w:r>
      <w:r w:rsidR="000C57B2">
        <w:rPr>
          <w:rFonts w:ascii="Arial" w:eastAsia="Calibri" w:hAnsi="Arial" w:cs="Arial"/>
          <w:color w:val="231F20"/>
          <w:sz w:val="20"/>
          <w:szCs w:val="20"/>
        </w:rPr>
        <w:t>,</w:t>
      </w:r>
      <w:r w:rsidRPr="00D75E15">
        <w:rPr>
          <w:rFonts w:ascii="Arial" w:eastAsia="Calibri" w:hAnsi="Arial" w:cs="Arial"/>
          <w:color w:val="231F20"/>
          <w:sz w:val="20"/>
          <w:szCs w:val="20"/>
        </w:rPr>
        <w:t xml:space="preserve"> εξαιτίας των αναταραχών στην Ερυθρά Θάλασσα, αυξάνει το περιβαλλοντικό αποτύπωμα του κλάδου της ναυτιλίας, το οποίο αντιστοιχεί περίπου στο 3% του συνόλου των παγκόσμιων εκπομπών αερίων του θερμοκηπίου (Review of Maritime Transport 2023, UNCTAD), επηρεάζοντας, κατ’ επέκταση, τα κριτήρια περιβαλλοντικής, κοινωνικής και εταιρικής διακυβέρνησης (ESG), που πρέπει να πληρούν οι επιχειρήσεις. Ειδικότερα, τα περιβαλλοντικά κριτήρια αξιολογούν τις προσπάθειες μίας εταιρείας να ελαχιστοποιήσει το οικολογικό της αποτύπωμα, μέσω της υπεύθυνης διαχείρισης των πόρων και της μείωσης της ρύπανσης. Επίσης, αυτά τα κριτήρια μπορούν να επηρεάσουν τις μακροπρόθεσμες επιδόσεις μίας εταιρείας και την αξία για τους μετόχους και τους εργαζόμενους. Η εναλλακτική διαδρομή γύρω από το Ακρωτήριο της Καλής Ελπίδος δεν είναι μόνο μεγαλύτερη από τη διαδρομή μέσω της Ερυθράς Θάλασσας και της Διώρυγας του Σουέζ,</w:t>
      </w:r>
      <w:r w:rsidR="000C57B2">
        <w:rPr>
          <w:rFonts w:ascii="Arial" w:eastAsia="Calibri" w:hAnsi="Arial" w:cs="Arial"/>
          <w:color w:val="231F20"/>
          <w:sz w:val="20"/>
          <w:szCs w:val="20"/>
        </w:rPr>
        <w:t xml:space="preserve"> αλλά</w:t>
      </w:r>
      <w:r w:rsidRPr="00D75E15">
        <w:rPr>
          <w:rFonts w:ascii="Arial" w:eastAsia="Calibri" w:hAnsi="Arial" w:cs="Arial"/>
          <w:color w:val="231F20"/>
          <w:sz w:val="20"/>
          <w:szCs w:val="20"/>
        </w:rPr>
        <w:t xml:space="preserve"> απαιτεί, επιπλέον, μεγαλύτερη κατανάλωση καυσίμων, λόγω της απόστασης, άρα το αποτύπωμα άνθρακα της ναυτιλιακής βιομηχανίας θα αυξηθεί.</w:t>
      </w:r>
    </w:p>
    <w:p w14:paraId="779E7D59" w14:textId="77777777" w:rsidR="00D75E15" w:rsidRPr="00D75E15" w:rsidRDefault="00D75E15" w:rsidP="00D75E15">
      <w:pPr>
        <w:tabs>
          <w:tab w:val="left" w:pos="11340"/>
        </w:tabs>
        <w:spacing w:after="0" w:line="240" w:lineRule="auto"/>
        <w:ind w:left="1620" w:right="146"/>
        <w:jc w:val="both"/>
        <w:rPr>
          <w:rFonts w:ascii="Arial" w:eastAsia="Calibri" w:hAnsi="Arial" w:cs="Arial"/>
          <w:color w:val="231F20"/>
          <w:sz w:val="20"/>
          <w:szCs w:val="20"/>
        </w:rPr>
      </w:pPr>
    </w:p>
    <w:p w14:paraId="163BAFCD" w14:textId="64EB546B" w:rsidR="00D75E15" w:rsidRPr="00D75E15" w:rsidRDefault="00D75E15" w:rsidP="00D75E15">
      <w:pPr>
        <w:tabs>
          <w:tab w:val="left" w:pos="11340"/>
        </w:tabs>
        <w:spacing w:after="0" w:line="240" w:lineRule="auto"/>
        <w:ind w:left="1757" w:right="230"/>
        <w:jc w:val="both"/>
        <w:rPr>
          <w:rFonts w:ascii="Arial" w:eastAsia="Calibri" w:hAnsi="Arial" w:cs="Arial"/>
          <w:color w:val="231F20"/>
          <w:sz w:val="20"/>
          <w:szCs w:val="20"/>
        </w:rPr>
      </w:pPr>
      <w:r w:rsidRPr="00D75E15">
        <w:rPr>
          <w:rFonts w:ascii="Arial" w:eastAsia="Calibri" w:hAnsi="Arial" w:cs="Arial"/>
          <w:color w:val="231F20"/>
          <w:sz w:val="20"/>
          <w:szCs w:val="20"/>
        </w:rPr>
        <w:t>Συνοψίζοντας, η πρόσφατη σύγκρουση στη Μέση Ανατολή, με τις προεκτάσεις της, που έρχεται να προστεθεί στην εισβολή της Ρωσίας στην Ουκρανία, έχει αυξήσει κατακόρυφα τους γεωπολιτικούς κινδύνους (Γράφημα 4α), καθιστώντας τις διεθνείς αλυσίδες εφοδιασμού, ιδιαίτερα μέσω των πλωτών διαδρομών, πιο ευάλωτες σε διαταραχές. Επομένως, τα γεωπολιτικά επεισόδια θα επηρεάσουν το παγκόσμιο εμπόριο αγαθών και το 2024, το οποίο, ήδη, το 2023, συρρικνώθηκε κατά 2,2% (Παγκόσμιες Οικονομικές Προοπτικές, Παγκόσμια Τράπεζα, Ιανουάριος 202</w:t>
      </w:r>
      <w:r w:rsidR="001D3DAA" w:rsidRPr="00775367">
        <w:rPr>
          <w:rFonts w:ascii="Arial" w:eastAsia="Calibri" w:hAnsi="Arial" w:cs="Arial"/>
          <w:color w:val="231F20"/>
          <w:sz w:val="20"/>
          <w:szCs w:val="20"/>
        </w:rPr>
        <w:t>4</w:t>
      </w:r>
      <w:r w:rsidRPr="00D75E15">
        <w:rPr>
          <w:rFonts w:ascii="Arial" w:eastAsia="Calibri" w:hAnsi="Arial" w:cs="Arial"/>
          <w:color w:val="231F20"/>
          <w:sz w:val="20"/>
          <w:szCs w:val="20"/>
        </w:rPr>
        <w:t xml:space="preserve">), αντανακλώντας την επιβράδυνση της παγκόσμιας οικονομίας, και δη, την επιβράδυνση του ρυθμού μεγέθυνσης της παγκόσμιας βιομηχανικής παραγωγής (Γράφημα 4β).  </w:t>
      </w:r>
    </w:p>
    <w:p w14:paraId="0AD417AE" w14:textId="77777777" w:rsidR="00D75E15" w:rsidRPr="00D75E15" w:rsidRDefault="00D75E15" w:rsidP="00D75E15">
      <w:pPr>
        <w:tabs>
          <w:tab w:val="left" w:pos="11340"/>
        </w:tabs>
        <w:spacing w:after="0" w:line="240" w:lineRule="auto"/>
        <w:ind w:left="1757" w:right="230"/>
        <w:jc w:val="both"/>
        <w:rPr>
          <w:rFonts w:ascii="Arial" w:eastAsia="Calibri" w:hAnsi="Arial" w:cs="Arial"/>
          <w:color w:val="231F20"/>
          <w:sz w:val="20"/>
          <w:szCs w:val="20"/>
        </w:rPr>
      </w:pPr>
    </w:p>
    <w:p w14:paraId="059D1747" w14:textId="54186670" w:rsidR="00D75E15" w:rsidRPr="00D75E15" w:rsidRDefault="00D75E15" w:rsidP="00D75E15">
      <w:pPr>
        <w:tabs>
          <w:tab w:val="left" w:pos="11340"/>
        </w:tabs>
        <w:spacing w:after="0" w:line="240" w:lineRule="auto"/>
        <w:ind w:left="1757" w:right="230"/>
        <w:jc w:val="both"/>
        <w:rPr>
          <w:rFonts w:ascii="Arial" w:eastAsia="Calibri" w:hAnsi="Arial" w:cs="Arial"/>
          <w:color w:val="000000" w:themeColor="text1"/>
          <w:sz w:val="20"/>
          <w:szCs w:val="20"/>
        </w:rPr>
      </w:pPr>
      <w:r w:rsidRPr="00D75E15">
        <w:rPr>
          <w:rFonts w:ascii="Arial" w:eastAsia="Calibri" w:hAnsi="Arial" w:cs="Arial"/>
          <w:color w:val="000000" w:themeColor="text1"/>
          <w:sz w:val="20"/>
          <w:szCs w:val="20"/>
        </w:rPr>
        <w:t>Τέλος, η αναθέρμανση αυτών των συγκρούσεων θα μπορούσε να επιφέρει αρνητικές επιπτώσεις, όχι μόνο στις αγορές εμπορευμάτων αλλά και στις χρηματοπιστωτικές αγορές και</w:t>
      </w:r>
      <w:r w:rsidR="000C57B2">
        <w:rPr>
          <w:rFonts w:ascii="Arial" w:eastAsia="Calibri" w:hAnsi="Arial" w:cs="Arial"/>
          <w:color w:val="000000" w:themeColor="text1"/>
          <w:sz w:val="20"/>
          <w:szCs w:val="20"/>
        </w:rPr>
        <w:t>,</w:t>
      </w:r>
      <w:r w:rsidRPr="00D75E15">
        <w:rPr>
          <w:rFonts w:ascii="Arial" w:eastAsia="Calibri" w:hAnsi="Arial" w:cs="Arial"/>
          <w:color w:val="000000" w:themeColor="text1"/>
          <w:sz w:val="20"/>
          <w:szCs w:val="20"/>
        </w:rPr>
        <w:t xml:space="preserve"> επιπλέον, θα μπορούσε να διαταραχθεί ο ενεργειακός εφοδιασμός, οδηγώντας σε αύξηση των τιμών της ενέργειας. Αυτό θα είχε δευτερογενείς επιπτώσεις σε άλλες τιμές βασικών εμπορευμάτων, εντείνοντας την οικονομική αβεβαιότητα, η οποία με τη σειρά της θα μπορούσε να αποθαρρύνει την επενδυτική δραστηριότητα και να οδηγήσει σε περαιτέρω επιβράδυνση της παγκόσμιας ανάπτυξης. </w:t>
      </w:r>
    </w:p>
    <w:p w14:paraId="7692A095" w14:textId="77777777" w:rsidR="00D75E15" w:rsidRPr="00D75E15" w:rsidRDefault="00D75E15" w:rsidP="00D75E15">
      <w:pPr>
        <w:tabs>
          <w:tab w:val="left" w:pos="11340"/>
        </w:tabs>
        <w:spacing w:after="0" w:line="240" w:lineRule="auto"/>
        <w:ind w:left="1757" w:right="230"/>
        <w:jc w:val="both"/>
        <w:rPr>
          <w:rFonts w:ascii="Arial" w:eastAsia="Calibri" w:hAnsi="Arial" w:cs="Arial"/>
          <w:color w:val="231F20"/>
          <w:sz w:val="20"/>
          <w:szCs w:val="20"/>
        </w:rPr>
      </w:pPr>
      <w:r w:rsidRPr="00D75E15">
        <w:rPr>
          <w:rFonts w:ascii="Calibri" w:eastAsia="Calibri" w:hAnsi="Calibri" w:cs="Times New Roman"/>
          <w:noProof/>
          <w:sz w:val="20"/>
          <w:szCs w:val="20"/>
          <w:lang w:val="en-US"/>
        </w:rPr>
        <mc:AlternateContent>
          <mc:Choice Requires="wpg">
            <w:drawing>
              <wp:anchor distT="0" distB="0" distL="114300" distR="114300" simplePos="0" relativeHeight="251701248" behindDoc="0" locked="0" layoutInCell="1" allowOverlap="1" wp14:anchorId="035B048B" wp14:editId="30F132D7">
                <wp:simplePos x="0" y="0"/>
                <wp:positionH relativeFrom="margin">
                  <wp:posOffset>0</wp:posOffset>
                </wp:positionH>
                <wp:positionV relativeFrom="paragraph">
                  <wp:posOffset>50889</wp:posOffset>
                </wp:positionV>
                <wp:extent cx="7223760" cy="3202940"/>
                <wp:effectExtent l="0" t="0" r="0" b="0"/>
                <wp:wrapNone/>
                <wp:docPr id="116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3202940"/>
                          <a:chOff x="277" y="-3279"/>
                          <a:chExt cx="70149" cy="26736"/>
                        </a:xfrm>
                      </wpg:grpSpPr>
                      <wps:wsp>
                        <wps:cNvPr id="1168" name="Rectangle 24"/>
                        <wps:cNvSpPr>
                          <a:spLocks noChangeArrowheads="1"/>
                        </wps:cNvSpPr>
                        <wps:spPr bwMode="auto">
                          <a:xfrm>
                            <a:off x="277" y="-3279"/>
                            <a:ext cx="9791" cy="26733"/>
                          </a:xfrm>
                          <a:prstGeom prst="rect">
                            <a:avLst/>
                          </a:prstGeom>
                          <a:solidFill>
                            <a:srgbClr val="E5E4DE"/>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2DD7315" w14:textId="77777777" w:rsidR="00D75E15" w:rsidRPr="006641A0" w:rsidRDefault="00D75E15" w:rsidP="00D75E15">
                              <w:pPr>
                                <w:jc w:val="center"/>
                                <w:rPr>
                                  <w:rFonts w:ascii="Arial" w:hAnsi="Arial" w:cs="Arial"/>
                                  <w:color w:val="FF0000"/>
                                  <w:spacing w:val="-4"/>
                                  <w:sz w:val="18"/>
                                  <w:lang w:val="en-US"/>
                                </w:rPr>
                              </w:pPr>
                              <w:r w:rsidRPr="006F767E">
                                <w:rPr>
                                  <w:rFonts w:ascii="Arial" w:hAnsi="Arial" w:cs="Arial"/>
                                  <w:color w:val="E24C37"/>
                                  <w:spacing w:val="-4"/>
                                  <w:sz w:val="18"/>
                                  <w:lang w:val="en-US"/>
                                </w:rPr>
                                <w:br/>
                              </w:r>
                              <w:r w:rsidRPr="00C76674">
                                <w:rPr>
                                  <w:rFonts w:ascii="Arial" w:hAnsi="Arial" w:cs="Arial"/>
                                  <w:color w:val="FF0000"/>
                                  <w:spacing w:val="-4"/>
                                  <w:sz w:val="18"/>
                                </w:rPr>
                                <w:t>ΓΡΑΦΗΜΑ</w:t>
                              </w:r>
                              <w:r w:rsidRPr="006F767E">
                                <w:rPr>
                                  <w:rFonts w:ascii="Arial" w:hAnsi="Arial" w:cs="Arial"/>
                                  <w:color w:val="FF0000"/>
                                  <w:spacing w:val="-4"/>
                                  <w:sz w:val="18"/>
                                  <w:lang w:val="en-US"/>
                                </w:rPr>
                                <w:t xml:space="preserve"> </w:t>
                              </w:r>
                              <w:r w:rsidRPr="006641A0">
                                <w:rPr>
                                  <w:rFonts w:ascii="Arial" w:hAnsi="Arial" w:cs="Arial"/>
                                  <w:color w:val="FF0000"/>
                                  <w:spacing w:val="-4"/>
                                  <w:sz w:val="18"/>
                                  <w:lang w:val="en-US"/>
                                </w:rPr>
                                <w:t>4</w:t>
                              </w:r>
                            </w:p>
                            <w:p w14:paraId="0494AB7F" w14:textId="77777777" w:rsidR="00D75E15" w:rsidRPr="006F767E" w:rsidRDefault="00D75E15" w:rsidP="00D75E15">
                              <w:pPr>
                                <w:jc w:val="center"/>
                                <w:rPr>
                                  <w:rFonts w:ascii="Arial" w:hAnsi="Arial" w:cs="Arial"/>
                                  <w:color w:val="E24C37"/>
                                  <w:spacing w:val="-4"/>
                                  <w:sz w:val="18"/>
                                  <w:lang w:val="en-US"/>
                                </w:rPr>
                              </w:pPr>
                            </w:p>
                            <w:p w14:paraId="5683E9D3" w14:textId="77777777" w:rsidR="00D75E15" w:rsidRPr="006F767E" w:rsidRDefault="00D75E15" w:rsidP="00D75E15">
                              <w:pPr>
                                <w:jc w:val="center"/>
                                <w:rPr>
                                  <w:rFonts w:ascii="Arial" w:hAnsi="Arial" w:cs="Arial"/>
                                  <w:color w:val="E24C37"/>
                                  <w:spacing w:val="-4"/>
                                  <w:sz w:val="18"/>
                                  <w:lang w:val="en-US"/>
                                </w:rPr>
                              </w:pPr>
                            </w:p>
                            <w:p w14:paraId="1DAE2773" w14:textId="77777777" w:rsidR="00D75E15" w:rsidRPr="006F767E" w:rsidRDefault="00D75E15" w:rsidP="00D75E15">
                              <w:pPr>
                                <w:jc w:val="center"/>
                                <w:rPr>
                                  <w:rFonts w:ascii="Arial" w:hAnsi="Arial" w:cs="Arial"/>
                                  <w:color w:val="E24C37"/>
                                  <w:spacing w:val="-4"/>
                                  <w:sz w:val="18"/>
                                  <w:lang w:val="en-US"/>
                                </w:rPr>
                              </w:pPr>
                            </w:p>
                            <w:p w14:paraId="3D2C2F3C" w14:textId="77777777" w:rsidR="00D75E15" w:rsidRPr="006F767E" w:rsidRDefault="00D75E15" w:rsidP="00D75E15">
                              <w:pPr>
                                <w:jc w:val="center"/>
                                <w:rPr>
                                  <w:rFonts w:ascii="Arial" w:hAnsi="Arial" w:cs="Arial"/>
                                  <w:color w:val="E24C37"/>
                                  <w:spacing w:val="-4"/>
                                  <w:sz w:val="18"/>
                                  <w:lang w:val="en-US"/>
                                </w:rPr>
                              </w:pPr>
                            </w:p>
                            <w:p w14:paraId="631CDD12" w14:textId="77777777" w:rsidR="00D75E15" w:rsidRPr="006F767E" w:rsidRDefault="00D75E15" w:rsidP="00D75E15">
                              <w:pPr>
                                <w:jc w:val="center"/>
                                <w:rPr>
                                  <w:rFonts w:ascii="Arial" w:hAnsi="Arial" w:cs="Arial"/>
                                  <w:color w:val="E24C37"/>
                                  <w:spacing w:val="-4"/>
                                  <w:sz w:val="18"/>
                                  <w:lang w:val="en-US"/>
                                </w:rPr>
                              </w:pPr>
                            </w:p>
                            <w:p w14:paraId="6559F84B" w14:textId="77777777" w:rsidR="00D75E15" w:rsidRPr="006F767E" w:rsidRDefault="00D75E15" w:rsidP="00D75E15">
                              <w:pPr>
                                <w:jc w:val="center"/>
                                <w:rPr>
                                  <w:rFonts w:ascii="Arial" w:hAnsi="Arial" w:cs="Arial"/>
                                  <w:color w:val="E24C37"/>
                                  <w:spacing w:val="-4"/>
                                  <w:sz w:val="18"/>
                                  <w:lang w:val="en-US"/>
                                </w:rPr>
                              </w:pPr>
                            </w:p>
                            <w:p w14:paraId="47973FA5" w14:textId="77777777" w:rsidR="00D75E15" w:rsidRPr="006F767E" w:rsidRDefault="00D75E15" w:rsidP="00D75E15">
                              <w:pPr>
                                <w:jc w:val="center"/>
                                <w:rPr>
                                  <w:rFonts w:ascii="Arial" w:hAnsi="Arial" w:cs="Arial"/>
                                  <w:color w:val="E24C37"/>
                                  <w:spacing w:val="-4"/>
                                  <w:sz w:val="18"/>
                                  <w:lang w:val="en-US"/>
                                </w:rPr>
                              </w:pPr>
                            </w:p>
                            <w:p w14:paraId="10717416" w14:textId="77777777" w:rsidR="00D75E15" w:rsidRPr="006F767E" w:rsidRDefault="00D75E15" w:rsidP="00D75E15">
                              <w:pPr>
                                <w:jc w:val="center"/>
                                <w:rPr>
                                  <w:rFonts w:ascii="Arial" w:hAnsi="Arial" w:cs="Arial"/>
                                  <w:color w:val="E24C37"/>
                                  <w:spacing w:val="-4"/>
                                  <w:sz w:val="18"/>
                                  <w:lang w:val="en-US"/>
                                </w:rPr>
                              </w:pPr>
                            </w:p>
                            <w:p w14:paraId="6B7F2CFB" w14:textId="77777777" w:rsidR="00D75E15" w:rsidRPr="008F5178" w:rsidRDefault="00D75E15" w:rsidP="00D75E15">
                              <w:pPr>
                                <w:jc w:val="center"/>
                                <w:rPr>
                                  <w:rFonts w:ascii="Arial" w:hAnsi="Arial" w:cs="Arial"/>
                                  <w:color w:val="000000"/>
                                  <w:spacing w:val="-4"/>
                                  <w:sz w:val="18"/>
                                  <w:szCs w:val="18"/>
                                  <w:lang w:val="en-US"/>
                                </w:rPr>
                              </w:pPr>
                              <w:r w:rsidRPr="00487211">
                                <w:rPr>
                                  <w:rFonts w:ascii="Arial" w:hAnsi="Arial" w:cs="Arial"/>
                                  <w:color w:val="000000"/>
                                  <w:spacing w:val="-4"/>
                                  <w:sz w:val="18"/>
                                  <w:szCs w:val="18"/>
                                </w:rPr>
                                <w:t>Πηγ</w:t>
                              </w:r>
                              <w:r>
                                <w:rPr>
                                  <w:rFonts w:ascii="Arial" w:hAnsi="Arial" w:cs="Arial"/>
                                  <w:color w:val="000000"/>
                                  <w:spacing w:val="-4"/>
                                  <w:sz w:val="18"/>
                                  <w:szCs w:val="18"/>
                                </w:rPr>
                                <w:t>ή</w:t>
                              </w:r>
                              <w:r w:rsidRPr="00487211">
                                <w:rPr>
                                  <w:rFonts w:ascii="Arial" w:hAnsi="Arial" w:cs="Arial"/>
                                  <w:sz w:val="18"/>
                                  <w:szCs w:val="18"/>
                                  <w:lang w:val="en-US"/>
                                </w:rPr>
                                <w:t>:</w:t>
                              </w:r>
                              <w:r w:rsidRPr="008F5178">
                                <w:rPr>
                                  <w:rFonts w:ascii="Arial" w:hAnsi="Arial" w:cs="Arial"/>
                                  <w:sz w:val="18"/>
                                  <w:szCs w:val="18"/>
                                  <w:lang w:val="en-US"/>
                                </w:rPr>
                                <w:t xml:space="preserve"> </w:t>
                              </w:r>
                              <w:r>
                                <w:rPr>
                                  <w:rFonts w:ascii="Arial" w:hAnsi="Arial" w:cs="Arial"/>
                                  <w:sz w:val="18"/>
                                  <w:szCs w:val="18"/>
                                  <w:lang w:val="en-US"/>
                                </w:rPr>
                                <w:t xml:space="preserve">IMF Caldara and Iacoviello (2022), World Bank </w:t>
                              </w:r>
                            </w:p>
                          </w:txbxContent>
                        </wps:txbx>
                        <wps:bodyPr rot="0" vert="horz" wrap="square" lIns="91440" tIns="45720" rIns="91440" bIns="45720" anchor="t" anchorCtr="0" upright="1">
                          <a:noAutofit/>
                        </wps:bodyPr>
                      </wps:wsp>
                      <wps:wsp>
                        <wps:cNvPr id="1170" name="Freeform 364"/>
                        <wps:cNvSpPr>
                          <a:spLocks/>
                        </wps:cNvSpPr>
                        <wps:spPr bwMode="auto">
                          <a:xfrm>
                            <a:off x="11283" y="-3254"/>
                            <a:ext cx="59143" cy="2671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txbx>
                          <w:txbxContent>
                            <w:p w14:paraId="08ED93D8" w14:textId="77777777" w:rsidR="00D75E15" w:rsidRPr="00E75DDB" w:rsidRDefault="00D75E15" w:rsidP="00D75E15">
                              <w:pPr>
                                <w:tabs>
                                  <w:tab w:val="left" w:pos="2410"/>
                                </w:tabs>
                                <w:spacing w:after="0" w:line="240" w:lineRule="auto"/>
                                <w:rPr>
                                  <w:rFonts w:ascii="Arial" w:eastAsia="Arial" w:hAnsi="Arial" w:cs="Arial"/>
                                  <w:color w:val="0E3B70"/>
                                  <w:sz w:val="10"/>
                                  <w:szCs w:val="10"/>
                                </w:rPr>
                              </w:pPr>
                              <w:r>
                                <w:rPr>
                                  <w:rFonts w:ascii="Arial" w:eastAsia="Arial" w:hAnsi="Arial" w:cs="Arial"/>
                                  <w:color w:val="0E3B70"/>
                                  <w:sz w:val="20"/>
                                  <w:szCs w:val="20"/>
                                </w:rPr>
                                <w:t>Αυξημένοι γεωπολιτικοί κίνδυνοι κ</w:t>
                              </w:r>
                              <w:r w:rsidRPr="006A3B24">
                                <w:rPr>
                                  <w:rFonts w:ascii="Arial" w:eastAsia="Arial" w:hAnsi="Arial" w:cs="Arial"/>
                                  <w:color w:val="0E3B70"/>
                                  <w:sz w:val="20"/>
                                  <w:szCs w:val="20"/>
                                </w:rPr>
                                <w:t xml:space="preserve">αι </w:t>
                              </w:r>
                              <w:r>
                                <w:rPr>
                                  <w:rFonts w:ascii="Arial" w:eastAsia="Arial" w:hAnsi="Arial" w:cs="Arial"/>
                                  <w:color w:val="0E3B70"/>
                                  <w:sz w:val="20"/>
                                  <w:szCs w:val="20"/>
                                </w:rPr>
                                <w:t>εξέλιξη του παγκόσμιου εμπορίου αγαθών</w:t>
                              </w:r>
                              <w:r w:rsidRPr="009906A8">
                                <w:rPr>
                                  <w:rFonts w:ascii="Arial" w:hAnsi="Arial" w:cs="Arial"/>
                                  <w:noProof/>
                                  <w:sz w:val="20"/>
                                  <w:lang w:val="en-US"/>
                                </w:rPr>
                                <w:drawing>
                                  <wp:inline distT="0" distB="0" distL="0" distR="0" wp14:anchorId="42255691" wp14:editId="2D76CD6C">
                                    <wp:extent cx="5890895" cy="66446"/>
                                    <wp:effectExtent l="0" t="0" r="0" b="0"/>
                                    <wp:docPr id="1185"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0895" cy="66446"/>
                                            </a:xfrm>
                                            <a:prstGeom prst="rect">
                                              <a:avLst/>
                                            </a:prstGeom>
                                            <a:noFill/>
                                            <a:ln>
                                              <a:noFill/>
                                            </a:ln>
                                          </pic:spPr>
                                        </pic:pic>
                                      </a:graphicData>
                                    </a:graphic>
                                  </wp:inline>
                                </w:drawing>
                              </w:r>
                              <w:r w:rsidRPr="00E75DDB">
                                <w:rPr>
                                  <w:rFonts w:ascii="Arial" w:hAnsi="Arial" w:cs="Arial"/>
                                  <w:noProof/>
                                  <w:sz w:val="20"/>
                                </w:rPr>
                                <w:t xml:space="preserve"> </w:t>
                              </w:r>
                            </w:p>
                            <w:p w14:paraId="1D4D8649" w14:textId="77777777" w:rsidR="00D75E15" w:rsidRPr="005F4DC6" w:rsidRDefault="00D75E15" w:rsidP="00D75E15">
                              <w:pPr>
                                <w:tabs>
                                  <w:tab w:val="left" w:pos="2410"/>
                                </w:tabs>
                                <w:spacing w:after="0"/>
                                <w:rPr>
                                  <w:rFonts w:ascii="Arial" w:hAnsi="Arial" w:cs="Arial"/>
                                  <w:sz w:val="20"/>
                                </w:rPr>
                              </w:pPr>
                              <w:r w:rsidRPr="00CA6B71">
                                <w:rPr>
                                  <w:noProof/>
                                </w:rPr>
                                <w:drawing>
                                  <wp:inline distT="0" distB="0" distL="0" distR="0" wp14:anchorId="41B36C6B" wp14:editId="1B5329F4">
                                    <wp:extent cx="2879090" cy="2879090"/>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090" cy="2879090"/>
                                            </a:xfrm>
                                            <a:prstGeom prst="rect">
                                              <a:avLst/>
                                            </a:prstGeom>
                                            <a:noFill/>
                                            <a:ln>
                                              <a:noFill/>
                                            </a:ln>
                                          </pic:spPr>
                                        </pic:pic>
                                      </a:graphicData>
                                    </a:graphic>
                                  </wp:inline>
                                </w:drawing>
                              </w:r>
                              <w:r w:rsidRPr="005D2E71">
                                <w:t xml:space="preserve"> </w:t>
                              </w:r>
                              <w:r w:rsidRPr="00255926">
                                <w:rPr>
                                  <w:noProof/>
                                </w:rPr>
                                <w:drawing>
                                  <wp:inline distT="0" distB="0" distL="0" distR="0" wp14:anchorId="607D2A63" wp14:editId="3CD0135F">
                                    <wp:extent cx="2879090" cy="28790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090" cy="2879090"/>
                                            </a:xfrm>
                                            <a:prstGeom prst="rect">
                                              <a:avLst/>
                                            </a:prstGeom>
                                            <a:noFill/>
                                            <a:ln>
                                              <a:noFill/>
                                            </a:ln>
                                          </pic:spPr>
                                        </pic:pic>
                                      </a:graphicData>
                                    </a:graphic>
                                  </wp:inline>
                                </w:drawing>
                              </w:r>
                              <w:r w:rsidRPr="008F5178">
                                <w:t xml:space="preserve">  </w:t>
                              </w:r>
                              <w:r w:rsidRPr="00A5773D">
                                <w:t xml:space="preserve"> </w:t>
                              </w:r>
                              <w:r w:rsidRPr="00B86E6B">
                                <w:t xml:space="preserve"> </w:t>
                              </w:r>
                              <w:r w:rsidRPr="00257BFB">
                                <w:rPr>
                                  <w:rFonts w:ascii="Arial" w:hAnsi="Arial" w:cs="Arial"/>
                                  <w:sz w:val="20"/>
                                </w:rPr>
                                <w:t xml:space="preserve"> </w:t>
                              </w:r>
                              <w:r w:rsidRPr="00864AC1">
                                <w:rPr>
                                  <w:rFonts w:ascii="Arial" w:hAnsi="Arial" w:cs="Arial"/>
                                  <w:sz w:val="20"/>
                                </w:rPr>
                                <w:t xml:space="preserve"> </w:t>
                              </w:r>
                              <w:r w:rsidRPr="00985780">
                                <w:rPr>
                                  <w:rFonts w:ascii="Arial" w:hAnsi="Arial" w:cs="Arial"/>
                                  <w:sz w:val="20"/>
                                </w:rPr>
                                <w:t xml:space="preserve"> </w:t>
                              </w:r>
                              <w:r w:rsidRPr="00125D51">
                                <w:rPr>
                                  <w:rFonts w:ascii="Arial" w:hAnsi="Arial" w:cs="Arial"/>
                                  <w:sz w:val="20"/>
                                </w:rPr>
                                <w:t xml:space="preserve"> </w:t>
                              </w:r>
                              <w:r w:rsidRPr="00955C88">
                                <w:rPr>
                                  <w:rFonts w:ascii="Arial" w:hAnsi="Arial" w:cs="Arial"/>
                                  <w:sz w:val="20"/>
                                </w:rPr>
                                <w:t xml:space="preserve"> </w:t>
                              </w:r>
                              <w:r w:rsidRPr="0035335E">
                                <w:rPr>
                                  <w:rFonts w:ascii="Arial" w:hAnsi="Arial" w:cs="Arial"/>
                                  <w:sz w:val="20"/>
                                </w:rPr>
                                <w:t xml:space="preserve">   </w:t>
                              </w:r>
                              <w:r w:rsidRPr="00E44601">
                                <w:rPr>
                                  <w:rFonts w:ascii="Arial" w:hAnsi="Arial" w:cs="Arial"/>
                                  <w:sz w:val="20"/>
                                </w:rPr>
                                <w:t xml:space="preserve"> </w:t>
                              </w:r>
                              <w:r w:rsidRPr="00481297">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5B048B" id="_x0000_s1038" style="position:absolute;left:0;text-align:left;margin-left:0;margin-top:4pt;width:568.8pt;height:252.2pt;z-index:251701248;mso-position-horizontal-relative:margin;mso-width-relative:margin;mso-height-relative:margin" coordorigin="277,-3279" coordsize="70149,2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">
                <v:rect id="Rectangle 24" o:spid="_x0000_s1039" style="position:absolute;left:277;top:-3279;width:9791;height:2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" fillcolor="#e5e4de" stroked="f">
                  <v:textbox>
                    <w:txbxContent>
                      <w:p w14:paraId="02DD7315" w14:textId="77777777" w:rsidR="00D75E15" w:rsidRPr="006641A0" w:rsidRDefault="00D75E15" w:rsidP="00D75E15">
                        <w:pPr>
                          <w:jc w:val="center"/>
                          <w:rPr>
                            <w:rFonts w:ascii="Arial" w:hAnsi="Arial" w:cs="Arial"/>
                            <w:color w:val="FF0000"/>
                            <w:spacing w:val="-4"/>
                            <w:sz w:val="18"/>
                            <w:lang w:val="en-US"/>
                          </w:rPr>
                        </w:pPr>
                        <w:r w:rsidRPr="006F767E">
                          <w:rPr>
                            <w:rFonts w:ascii="Arial" w:hAnsi="Arial" w:cs="Arial"/>
                            <w:color w:val="E24C37"/>
                            <w:spacing w:val="-4"/>
                            <w:sz w:val="18"/>
                            <w:lang w:val="en-US"/>
                          </w:rPr>
                          <w:br/>
                        </w:r>
                        <w:r w:rsidRPr="00C76674">
                          <w:rPr>
                            <w:rFonts w:ascii="Arial" w:hAnsi="Arial" w:cs="Arial"/>
                            <w:color w:val="FF0000"/>
                            <w:spacing w:val="-4"/>
                            <w:sz w:val="18"/>
                          </w:rPr>
                          <w:t>ΓΡΑΦΗΜΑ</w:t>
                        </w:r>
                        <w:r w:rsidRPr="006F767E">
                          <w:rPr>
                            <w:rFonts w:ascii="Arial" w:hAnsi="Arial" w:cs="Arial"/>
                            <w:color w:val="FF0000"/>
                            <w:spacing w:val="-4"/>
                            <w:sz w:val="18"/>
                            <w:lang w:val="en-US"/>
                          </w:rPr>
                          <w:t xml:space="preserve"> </w:t>
                        </w:r>
                        <w:r w:rsidRPr="006641A0">
                          <w:rPr>
                            <w:rFonts w:ascii="Arial" w:hAnsi="Arial" w:cs="Arial"/>
                            <w:color w:val="FF0000"/>
                            <w:spacing w:val="-4"/>
                            <w:sz w:val="18"/>
                            <w:lang w:val="en-US"/>
                          </w:rPr>
                          <w:t>4</w:t>
                        </w:r>
                      </w:p>
                      <w:p w14:paraId="0494AB7F" w14:textId="77777777" w:rsidR="00D75E15" w:rsidRPr="006F767E" w:rsidRDefault="00D75E15" w:rsidP="00D75E15">
                        <w:pPr>
                          <w:jc w:val="center"/>
                          <w:rPr>
                            <w:rFonts w:ascii="Arial" w:hAnsi="Arial" w:cs="Arial"/>
                            <w:color w:val="E24C37"/>
                            <w:spacing w:val="-4"/>
                            <w:sz w:val="18"/>
                            <w:lang w:val="en-US"/>
                          </w:rPr>
                        </w:pPr>
                      </w:p>
                      <w:p w14:paraId="5683E9D3" w14:textId="77777777" w:rsidR="00D75E15" w:rsidRPr="006F767E" w:rsidRDefault="00D75E15" w:rsidP="00D75E15">
                        <w:pPr>
                          <w:jc w:val="center"/>
                          <w:rPr>
                            <w:rFonts w:ascii="Arial" w:hAnsi="Arial" w:cs="Arial"/>
                            <w:color w:val="E24C37"/>
                            <w:spacing w:val="-4"/>
                            <w:sz w:val="18"/>
                            <w:lang w:val="en-US"/>
                          </w:rPr>
                        </w:pPr>
                      </w:p>
                      <w:p w14:paraId="1DAE2773" w14:textId="77777777" w:rsidR="00D75E15" w:rsidRPr="006F767E" w:rsidRDefault="00D75E15" w:rsidP="00D75E15">
                        <w:pPr>
                          <w:jc w:val="center"/>
                          <w:rPr>
                            <w:rFonts w:ascii="Arial" w:hAnsi="Arial" w:cs="Arial"/>
                            <w:color w:val="E24C37"/>
                            <w:spacing w:val="-4"/>
                            <w:sz w:val="18"/>
                            <w:lang w:val="en-US"/>
                          </w:rPr>
                        </w:pPr>
                      </w:p>
                      <w:p w14:paraId="3D2C2F3C" w14:textId="77777777" w:rsidR="00D75E15" w:rsidRPr="006F767E" w:rsidRDefault="00D75E15" w:rsidP="00D75E15">
                        <w:pPr>
                          <w:jc w:val="center"/>
                          <w:rPr>
                            <w:rFonts w:ascii="Arial" w:hAnsi="Arial" w:cs="Arial"/>
                            <w:color w:val="E24C37"/>
                            <w:spacing w:val="-4"/>
                            <w:sz w:val="18"/>
                            <w:lang w:val="en-US"/>
                          </w:rPr>
                        </w:pPr>
                      </w:p>
                      <w:p w14:paraId="631CDD12" w14:textId="77777777" w:rsidR="00D75E15" w:rsidRPr="006F767E" w:rsidRDefault="00D75E15" w:rsidP="00D75E15">
                        <w:pPr>
                          <w:jc w:val="center"/>
                          <w:rPr>
                            <w:rFonts w:ascii="Arial" w:hAnsi="Arial" w:cs="Arial"/>
                            <w:color w:val="E24C37"/>
                            <w:spacing w:val="-4"/>
                            <w:sz w:val="18"/>
                            <w:lang w:val="en-US"/>
                          </w:rPr>
                        </w:pPr>
                      </w:p>
                      <w:p w14:paraId="6559F84B" w14:textId="77777777" w:rsidR="00D75E15" w:rsidRPr="006F767E" w:rsidRDefault="00D75E15" w:rsidP="00D75E15">
                        <w:pPr>
                          <w:jc w:val="center"/>
                          <w:rPr>
                            <w:rFonts w:ascii="Arial" w:hAnsi="Arial" w:cs="Arial"/>
                            <w:color w:val="E24C37"/>
                            <w:spacing w:val="-4"/>
                            <w:sz w:val="18"/>
                            <w:lang w:val="en-US"/>
                          </w:rPr>
                        </w:pPr>
                      </w:p>
                      <w:p w14:paraId="47973FA5" w14:textId="77777777" w:rsidR="00D75E15" w:rsidRPr="006F767E" w:rsidRDefault="00D75E15" w:rsidP="00D75E15">
                        <w:pPr>
                          <w:jc w:val="center"/>
                          <w:rPr>
                            <w:rFonts w:ascii="Arial" w:hAnsi="Arial" w:cs="Arial"/>
                            <w:color w:val="E24C37"/>
                            <w:spacing w:val="-4"/>
                            <w:sz w:val="18"/>
                            <w:lang w:val="en-US"/>
                          </w:rPr>
                        </w:pPr>
                      </w:p>
                      <w:p w14:paraId="10717416" w14:textId="77777777" w:rsidR="00D75E15" w:rsidRPr="006F767E" w:rsidRDefault="00D75E15" w:rsidP="00D75E15">
                        <w:pPr>
                          <w:jc w:val="center"/>
                          <w:rPr>
                            <w:rFonts w:ascii="Arial" w:hAnsi="Arial" w:cs="Arial"/>
                            <w:color w:val="E24C37"/>
                            <w:spacing w:val="-4"/>
                            <w:sz w:val="18"/>
                            <w:lang w:val="en-US"/>
                          </w:rPr>
                        </w:pPr>
                      </w:p>
                      <w:p w14:paraId="6B7F2CFB" w14:textId="77777777" w:rsidR="00D75E15" w:rsidRPr="008F5178" w:rsidRDefault="00D75E15" w:rsidP="00D75E15">
                        <w:pPr>
                          <w:jc w:val="center"/>
                          <w:rPr>
                            <w:rFonts w:ascii="Arial" w:hAnsi="Arial" w:cs="Arial"/>
                            <w:color w:val="000000"/>
                            <w:spacing w:val="-4"/>
                            <w:sz w:val="18"/>
                            <w:szCs w:val="18"/>
                            <w:lang w:val="en-US"/>
                          </w:rPr>
                        </w:pPr>
                        <w:r w:rsidRPr="00487211">
                          <w:rPr>
                            <w:rFonts w:ascii="Arial" w:hAnsi="Arial" w:cs="Arial"/>
                            <w:color w:val="000000"/>
                            <w:spacing w:val="-4"/>
                            <w:sz w:val="18"/>
                            <w:szCs w:val="18"/>
                          </w:rPr>
                          <w:t>Πηγ</w:t>
                        </w:r>
                        <w:r>
                          <w:rPr>
                            <w:rFonts w:ascii="Arial" w:hAnsi="Arial" w:cs="Arial"/>
                            <w:color w:val="000000"/>
                            <w:spacing w:val="-4"/>
                            <w:sz w:val="18"/>
                            <w:szCs w:val="18"/>
                          </w:rPr>
                          <w:t>ή</w:t>
                        </w:r>
                        <w:r w:rsidRPr="00487211">
                          <w:rPr>
                            <w:rFonts w:ascii="Arial" w:hAnsi="Arial" w:cs="Arial"/>
                            <w:sz w:val="18"/>
                            <w:szCs w:val="18"/>
                            <w:lang w:val="en-US"/>
                          </w:rPr>
                          <w:t>:</w:t>
                        </w:r>
                        <w:r w:rsidRPr="008F5178">
                          <w:rPr>
                            <w:rFonts w:ascii="Arial" w:hAnsi="Arial" w:cs="Arial"/>
                            <w:sz w:val="18"/>
                            <w:szCs w:val="18"/>
                            <w:lang w:val="en-US"/>
                          </w:rPr>
                          <w:t xml:space="preserve"> </w:t>
                        </w:r>
                        <w:r>
                          <w:rPr>
                            <w:rFonts w:ascii="Arial" w:hAnsi="Arial" w:cs="Arial"/>
                            <w:sz w:val="18"/>
                            <w:szCs w:val="18"/>
                            <w:lang w:val="en-US"/>
                          </w:rPr>
                          <w:t xml:space="preserve">IMF Caldara and Iacoviello (2022), World Bank </w:t>
                        </w:r>
                      </w:p>
                    </w:txbxContent>
                  </v:textbox>
                </v:rect>
                <v:shape id="Freeform 364" o:spid="_x0000_s1040" style="position:absolute;left:11283;top:-3254;width:59143;height:26711;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" adj="-11796480,,5400" path="m9585,l,,,4123r9585,l9585,xe" fillcolor="#e5e4de" stroked="f">
                  <v:stroke joinstyle="miter"/>
                  <v:formulas/>
                  <v:path arrowok="t" o:connecttype="custom" o:connectlocs="37551887,0;0,0;0,17023165;37551887,17023165;37551887,0" o:connectangles="0,0,0,0,0" textboxrect="0,0,9586,4124"/>
                  <v:textbox>
                    <w:txbxContent>
                      <w:p w14:paraId="08ED93D8" w14:textId="77777777" w:rsidR="00D75E15" w:rsidRPr="00E75DDB" w:rsidRDefault="00D75E15" w:rsidP="00D75E15">
                        <w:pPr>
                          <w:tabs>
                            <w:tab w:val="left" w:pos="2410"/>
                          </w:tabs>
                          <w:spacing w:after="0" w:line="240" w:lineRule="auto"/>
                          <w:rPr>
                            <w:rFonts w:ascii="Arial" w:eastAsia="Arial" w:hAnsi="Arial" w:cs="Arial"/>
                            <w:color w:val="0E3B70"/>
                            <w:sz w:val="10"/>
                            <w:szCs w:val="10"/>
                          </w:rPr>
                        </w:pPr>
                        <w:r>
                          <w:rPr>
                            <w:rFonts w:ascii="Arial" w:eastAsia="Arial" w:hAnsi="Arial" w:cs="Arial"/>
                            <w:color w:val="0E3B70"/>
                            <w:sz w:val="20"/>
                            <w:szCs w:val="20"/>
                          </w:rPr>
                          <w:t>Αυξημένοι γεωπολιτικοί κίνδυνοι κ</w:t>
                        </w:r>
                        <w:r w:rsidRPr="006A3B24">
                          <w:rPr>
                            <w:rFonts w:ascii="Arial" w:eastAsia="Arial" w:hAnsi="Arial" w:cs="Arial"/>
                            <w:color w:val="0E3B70"/>
                            <w:sz w:val="20"/>
                            <w:szCs w:val="20"/>
                          </w:rPr>
                          <w:t xml:space="preserve">αι </w:t>
                        </w:r>
                        <w:r>
                          <w:rPr>
                            <w:rFonts w:ascii="Arial" w:eastAsia="Arial" w:hAnsi="Arial" w:cs="Arial"/>
                            <w:color w:val="0E3B70"/>
                            <w:sz w:val="20"/>
                            <w:szCs w:val="20"/>
                          </w:rPr>
                          <w:t>εξέλιξη του παγκόσμιου εμπορίου αγαθών</w:t>
                        </w:r>
                        <w:r w:rsidRPr="009906A8">
                          <w:rPr>
                            <w:rFonts w:ascii="Arial" w:hAnsi="Arial" w:cs="Arial"/>
                            <w:noProof/>
                            <w:sz w:val="20"/>
                            <w:lang w:val="en-US"/>
                          </w:rPr>
                          <w:drawing>
                            <wp:inline distT="0" distB="0" distL="0" distR="0" wp14:anchorId="42255691" wp14:editId="2D76CD6C">
                              <wp:extent cx="5890895" cy="66446"/>
                              <wp:effectExtent l="0" t="0" r="0" b="0"/>
                              <wp:docPr id="1185"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0895" cy="66446"/>
                                      </a:xfrm>
                                      <a:prstGeom prst="rect">
                                        <a:avLst/>
                                      </a:prstGeom>
                                      <a:noFill/>
                                      <a:ln>
                                        <a:noFill/>
                                      </a:ln>
                                    </pic:spPr>
                                  </pic:pic>
                                </a:graphicData>
                              </a:graphic>
                            </wp:inline>
                          </w:drawing>
                        </w:r>
                        <w:r w:rsidRPr="00E75DDB">
                          <w:rPr>
                            <w:rFonts w:ascii="Arial" w:hAnsi="Arial" w:cs="Arial"/>
                            <w:noProof/>
                            <w:sz w:val="20"/>
                          </w:rPr>
                          <w:t xml:space="preserve"> </w:t>
                        </w:r>
                      </w:p>
                      <w:p w14:paraId="1D4D8649" w14:textId="77777777" w:rsidR="00D75E15" w:rsidRPr="005F4DC6" w:rsidRDefault="00D75E15" w:rsidP="00D75E15">
                        <w:pPr>
                          <w:tabs>
                            <w:tab w:val="left" w:pos="2410"/>
                          </w:tabs>
                          <w:spacing w:after="0"/>
                          <w:rPr>
                            <w:rFonts w:ascii="Arial" w:hAnsi="Arial" w:cs="Arial"/>
                            <w:sz w:val="20"/>
                          </w:rPr>
                        </w:pPr>
                        <w:r w:rsidRPr="00CA6B71">
                          <w:rPr>
                            <w:noProof/>
                          </w:rPr>
                          <w:drawing>
                            <wp:inline distT="0" distB="0" distL="0" distR="0" wp14:anchorId="41B36C6B" wp14:editId="1B5329F4">
                              <wp:extent cx="2879090" cy="2879090"/>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090" cy="2879090"/>
                                      </a:xfrm>
                                      <a:prstGeom prst="rect">
                                        <a:avLst/>
                                      </a:prstGeom>
                                      <a:noFill/>
                                      <a:ln>
                                        <a:noFill/>
                                      </a:ln>
                                    </pic:spPr>
                                  </pic:pic>
                                </a:graphicData>
                              </a:graphic>
                            </wp:inline>
                          </w:drawing>
                        </w:r>
                        <w:r w:rsidRPr="005D2E71">
                          <w:t xml:space="preserve"> </w:t>
                        </w:r>
                        <w:r w:rsidRPr="00255926">
                          <w:rPr>
                            <w:noProof/>
                          </w:rPr>
                          <w:drawing>
                            <wp:inline distT="0" distB="0" distL="0" distR="0" wp14:anchorId="607D2A63" wp14:editId="3CD0135F">
                              <wp:extent cx="2879090" cy="28790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090" cy="2879090"/>
                                      </a:xfrm>
                                      <a:prstGeom prst="rect">
                                        <a:avLst/>
                                      </a:prstGeom>
                                      <a:noFill/>
                                      <a:ln>
                                        <a:noFill/>
                                      </a:ln>
                                    </pic:spPr>
                                  </pic:pic>
                                </a:graphicData>
                              </a:graphic>
                            </wp:inline>
                          </w:drawing>
                        </w:r>
                        <w:r w:rsidRPr="008F5178">
                          <w:t xml:space="preserve">  </w:t>
                        </w:r>
                        <w:r w:rsidRPr="00A5773D">
                          <w:t xml:space="preserve"> </w:t>
                        </w:r>
                        <w:r w:rsidRPr="00B86E6B">
                          <w:t xml:space="preserve"> </w:t>
                        </w:r>
                        <w:r w:rsidRPr="00257BFB">
                          <w:rPr>
                            <w:rFonts w:ascii="Arial" w:hAnsi="Arial" w:cs="Arial"/>
                            <w:sz w:val="20"/>
                          </w:rPr>
                          <w:t xml:space="preserve"> </w:t>
                        </w:r>
                        <w:r w:rsidRPr="00864AC1">
                          <w:rPr>
                            <w:rFonts w:ascii="Arial" w:hAnsi="Arial" w:cs="Arial"/>
                            <w:sz w:val="20"/>
                          </w:rPr>
                          <w:t xml:space="preserve"> </w:t>
                        </w:r>
                        <w:r w:rsidRPr="00985780">
                          <w:rPr>
                            <w:rFonts w:ascii="Arial" w:hAnsi="Arial" w:cs="Arial"/>
                            <w:sz w:val="20"/>
                          </w:rPr>
                          <w:t xml:space="preserve"> </w:t>
                        </w:r>
                        <w:r w:rsidRPr="00125D51">
                          <w:rPr>
                            <w:rFonts w:ascii="Arial" w:hAnsi="Arial" w:cs="Arial"/>
                            <w:sz w:val="20"/>
                          </w:rPr>
                          <w:t xml:space="preserve"> </w:t>
                        </w:r>
                        <w:r w:rsidRPr="00955C88">
                          <w:rPr>
                            <w:rFonts w:ascii="Arial" w:hAnsi="Arial" w:cs="Arial"/>
                            <w:sz w:val="20"/>
                          </w:rPr>
                          <w:t xml:space="preserve"> </w:t>
                        </w:r>
                        <w:r w:rsidRPr="0035335E">
                          <w:rPr>
                            <w:rFonts w:ascii="Arial" w:hAnsi="Arial" w:cs="Arial"/>
                            <w:sz w:val="20"/>
                          </w:rPr>
                          <w:t xml:space="preserve">   </w:t>
                        </w:r>
                        <w:r w:rsidRPr="00E44601">
                          <w:rPr>
                            <w:rFonts w:ascii="Arial" w:hAnsi="Arial" w:cs="Arial"/>
                            <w:sz w:val="20"/>
                          </w:rPr>
                          <w:t xml:space="preserve"> </w:t>
                        </w:r>
                        <w:r w:rsidRPr="00481297">
                          <w:rPr>
                            <w:rFonts w:ascii="Arial" w:hAnsi="Arial" w:cs="Arial"/>
                            <w:sz w:val="20"/>
                          </w:rPr>
                          <w:t xml:space="preserve"> </w:t>
                        </w:r>
                      </w:p>
                    </w:txbxContent>
                  </v:textbox>
                </v:shape>
                <w10:wrap anchorx="margin"/>
              </v:group>
            </w:pict>
          </mc:Fallback>
        </mc:AlternateContent>
      </w:r>
    </w:p>
    <w:p w14:paraId="72277142" w14:textId="77777777" w:rsidR="00D75E15" w:rsidRPr="00D75E15" w:rsidRDefault="00D75E15" w:rsidP="00D75E15">
      <w:pPr>
        <w:tabs>
          <w:tab w:val="left" w:pos="11340"/>
        </w:tabs>
        <w:spacing w:after="0" w:line="240" w:lineRule="auto"/>
        <w:ind w:right="146"/>
        <w:jc w:val="both"/>
        <w:rPr>
          <w:rFonts w:ascii="Arial" w:eastAsia="Calibri" w:hAnsi="Arial" w:cs="Arial"/>
          <w:color w:val="000000" w:themeColor="text1"/>
          <w:sz w:val="20"/>
          <w:szCs w:val="20"/>
        </w:rPr>
      </w:pPr>
      <w:r w:rsidRPr="00D75E15">
        <w:rPr>
          <w:rFonts w:ascii="Arial" w:eastAsia="Calibri" w:hAnsi="Arial" w:cs="Arial"/>
          <w:color w:val="000000" w:themeColor="text1"/>
          <w:sz w:val="20"/>
          <w:szCs w:val="20"/>
        </w:rPr>
        <w:tab/>
      </w:r>
    </w:p>
    <w:p w14:paraId="6E30D800" w14:textId="77777777" w:rsidR="00D75E15" w:rsidRPr="00D75E15" w:rsidRDefault="00D75E15" w:rsidP="00D75E15">
      <w:pPr>
        <w:tabs>
          <w:tab w:val="left" w:pos="2527"/>
        </w:tabs>
      </w:pPr>
    </w:p>
    <w:p w14:paraId="62DB6EE9" w14:textId="77777777" w:rsidR="00D75E15" w:rsidRPr="00D75E15" w:rsidRDefault="00D75E15" w:rsidP="00D75E15"/>
    <w:p w14:paraId="173AC4AD" w14:textId="77777777" w:rsidR="00D75E15" w:rsidRPr="00D75E15" w:rsidRDefault="00D75E15" w:rsidP="00D75E15"/>
    <w:p w14:paraId="4497E721" w14:textId="77777777" w:rsidR="00D75E15" w:rsidRPr="00D75E15" w:rsidRDefault="00D75E15" w:rsidP="00D75E15"/>
    <w:p w14:paraId="128AC55E" w14:textId="77777777" w:rsidR="00D75E15" w:rsidRPr="00D75E15" w:rsidRDefault="00D75E15" w:rsidP="00D75E15"/>
    <w:p w14:paraId="70C25B98" w14:textId="77777777" w:rsidR="00D75E15" w:rsidRPr="00D75E15" w:rsidRDefault="00D75E15" w:rsidP="00D75E15"/>
    <w:p w14:paraId="6B40DC1D" w14:textId="77777777" w:rsidR="00D75E15" w:rsidRPr="00D75E15" w:rsidRDefault="00D75E15" w:rsidP="00D75E15"/>
    <w:p w14:paraId="32493527" w14:textId="77777777" w:rsidR="00D75E15" w:rsidRPr="00D75E15" w:rsidRDefault="00D75E15" w:rsidP="00D75E15"/>
    <w:p w14:paraId="3D88F34F" w14:textId="77777777" w:rsidR="00D75E15" w:rsidRPr="00D75E15" w:rsidRDefault="00D75E15" w:rsidP="00D75E15"/>
    <w:p w14:paraId="49EAE4E1" w14:textId="77777777" w:rsidR="00D75E15" w:rsidRPr="00D75E15" w:rsidRDefault="00D75E15" w:rsidP="00D75E15">
      <w:pPr>
        <w:spacing w:after="0" w:line="240" w:lineRule="auto"/>
        <w:ind w:left="1758" w:right="227"/>
        <w:jc w:val="both"/>
        <w:rPr>
          <w:rFonts w:ascii="Arial" w:eastAsia="Arial" w:hAnsi="Arial" w:cs="Arial"/>
          <w:sz w:val="20"/>
          <w:szCs w:val="20"/>
        </w:rPr>
      </w:pPr>
    </w:p>
    <w:p w14:paraId="535B7B02" w14:textId="77777777" w:rsidR="00D75E15" w:rsidRPr="00D75E15" w:rsidRDefault="00D75E15" w:rsidP="00D75E15">
      <w:pPr>
        <w:tabs>
          <w:tab w:val="left" w:pos="11340"/>
        </w:tabs>
        <w:spacing w:after="0" w:line="240" w:lineRule="auto"/>
        <w:ind w:left="2160" w:right="146"/>
        <w:rPr>
          <w:rFonts w:ascii="Calibri" w:eastAsia="Calibri" w:hAnsi="Calibri" w:cs="Times New Roman"/>
          <w:color w:val="231F20"/>
          <w:sz w:val="20"/>
          <w:szCs w:val="20"/>
        </w:rPr>
      </w:pPr>
      <w:r w:rsidRPr="00D75E15">
        <w:rPr>
          <w:noProof/>
          <w:color w:val="231F20"/>
          <w:sz w:val="20"/>
          <w:szCs w:val="20"/>
          <w:lang w:val="en-US"/>
        </w:rPr>
        <w:lastRenderedPageBreak/>
        <mc:AlternateContent>
          <mc:Choice Requires="wps">
            <w:drawing>
              <wp:anchor distT="0" distB="0" distL="114300" distR="114300" simplePos="0" relativeHeight="251693056" behindDoc="0" locked="0" layoutInCell="1" allowOverlap="1" wp14:anchorId="428C1D58" wp14:editId="4C34CF68">
                <wp:simplePos x="0" y="0"/>
                <wp:positionH relativeFrom="margin">
                  <wp:posOffset>1115568</wp:posOffset>
                </wp:positionH>
                <wp:positionV relativeFrom="paragraph">
                  <wp:posOffset>550291</wp:posOffset>
                </wp:positionV>
                <wp:extent cx="6064250" cy="1225296"/>
                <wp:effectExtent l="0" t="0" r="12700" b="13335"/>
                <wp:wrapNone/>
                <wp:docPr id="1171" name="Rectangle 1171"/>
                <wp:cNvGraphicFramePr/>
                <a:graphic xmlns:a="http://schemas.openxmlformats.org/drawingml/2006/main">
                  <a:graphicData uri="http://schemas.microsoft.com/office/word/2010/wordprocessingShape">
                    <wps:wsp>
                      <wps:cNvSpPr/>
                      <wps:spPr>
                        <a:xfrm>
                          <a:off x="0" y="0"/>
                          <a:ext cx="6064250" cy="1225296"/>
                        </a:xfrm>
                        <a:prstGeom prst="rect">
                          <a:avLst/>
                        </a:prstGeom>
                        <a:solidFill>
                          <a:sysClr val="window" lastClr="FFFFFF"/>
                        </a:solidFill>
                        <a:ln w="12700" cap="flat" cmpd="sng" algn="ctr">
                          <a:solidFill>
                            <a:srgbClr val="00B0F0"/>
                          </a:solidFill>
                          <a:prstDash val="solid"/>
                          <a:miter lim="800000"/>
                        </a:ln>
                        <a:effectLst/>
                      </wps:spPr>
                      <wps:txbx>
                        <w:txbxContent>
                          <w:p w14:paraId="15840393" w14:textId="77777777" w:rsidR="00D75E15" w:rsidRPr="00182966" w:rsidRDefault="00D75E15" w:rsidP="00D75E15">
                            <w:pPr>
                              <w:rPr>
                                <w:rFonts w:ascii="Arial" w:hAnsi="Arial" w:cs="Arial"/>
                                <w:b/>
                                <w:bCs/>
                                <w:color w:val="1F3864" w:themeColor="accent5" w:themeShade="80"/>
                                <w:sz w:val="20"/>
                                <w:szCs w:val="20"/>
                              </w:rPr>
                            </w:pPr>
                            <w:r>
                              <w:rPr>
                                <w:rFonts w:ascii="Arial" w:hAnsi="Arial" w:cs="Arial"/>
                                <w:b/>
                                <w:bCs/>
                                <w:color w:val="1F3864" w:themeColor="accent5" w:themeShade="80"/>
                                <w:sz w:val="20"/>
                                <w:szCs w:val="20"/>
                              </w:rPr>
                              <w:t>Γεωπολιτικοί κίνδυνοι επηρεάζουν την παγκόσμια οικονομία</w:t>
                            </w:r>
                          </w:p>
                          <w:p w14:paraId="0489CCA3" w14:textId="77777777" w:rsidR="00D75E15" w:rsidRPr="0020081A" w:rsidRDefault="00D75E15" w:rsidP="00D75E15">
                            <w:pPr>
                              <w:numPr>
                                <w:ilvl w:val="0"/>
                                <w:numId w:val="5"/>
                              </w:numPr>
                              <w:contextualSpacing/>
                              <w:rPr>
                                <w:rFonts w:ascii="Arial" w:eastAsia="Calibri" w:hAnsi="Arial" w:cs="Times New Roman"/>
                                <w:color w:val="000000" w:themeColor="text1"/>
                                <w:sz w:val="20"/>
                                <w:szCs w:val="20"/>
                              </w:rPr>
                            </w:pPr>
                            <w:r>
                              <w:rPr>
                                <w:rFonts w:ascii="Arial" w:eastAsia="Calibri" w:hAnsi="Arial" w:cs="Times New Roman"/>
                                <w:sz w:val="20"/>
                                <w:szCs w:val="20"/>
                              </w:rPr>
                              <w:t xml:space="preserve">Ξεκίνησαν οι εργασίες στο Παγκόσμιο Οικονομικό Φόρουμ στο </w:t>
                            </w:r>
                            <w:r>
                              <w:rPr>
                                <w:rFonts w:ascii="Arial" w:eastAsia="Calibri" w:hAnsi="Arial" w:cs="Times New Roman"/>
                                <w:sz w:val="20"/>
                                <w:szCs w:val="20"/>
                                <w:lang w:val="en-US"/>
                              </w:rPr>
                              <w:t>Davos</w:t>
                            </w:r>
                          </w:p>
                          <w:p w14:paraId="357C3F77" w14:textId="77777777" w:rsidR="00D75E15" w:rsidRPr="008E5073" w:rsidRDefault="00D75E15" w:rsidP="00D75E15">
                            <w:pPr>
                              <w:numPr>
                                <w:ilvl w:val="0"/>
                                <w:numId w:val="5"/>
                              </w:numPr>
                              <w:contextualSpacing/>
                              <w:rPr>
                                <w:rFonts w:ascii="Arial" w:eastAsia="Calibri" w:hAnsi="Arial" w:cs="Times New Roman"/>
                                <w:sz w:val="20"/>
                                <w:szCs w:val="20"/>
                              </w:rPr>
                            </w:pPr>
                            <w:r>
                              <w:rPr>
                                <w:rFonts w:ascii="Arial" w:eastAsia="Calibri" w:hAnsi="Arial" w:cs="Times New Roman"/>
                                <w:sz w:val="20"/>
                                <w:szCs w:val="20"/>
                              </w:rPr>
                              <w:t xml:space="preserve">Επιπτώσεις στις θαλάσσιες μεταφορές και τις τιμές των εμπορευμάτων από την κρίση στην Ερυθρά Θάλασσα </w:t>
                            </w:r>
                          </w:p>
                          <w:p w14:paraId="7A9B7F2F" w14:textId="77777777" w:rsidR="00D75E15" w:rsidRPr="006131D0" w:rsidRDefault="00D75E15" w:rsidP="00D75E15">
                            <w:pPr>
                              <w:numPr>
                                <w:ilvl w:val="0"/>
                                <w:numId w:val="5"/>
                              </w:numPr>
                              <w:contextualSpacing/>
                              <w:rPr>
                                <w:color w:val="000000" w:themeColor="text1"/>
                                <w:sz w:val="20"/>
                                <w:szCs w:val="20"/>
                              </w:rPr>
                            </w:pPr>
                            <w:r>
                              <w:rPr>
                                <w:rFonts w:ascii="Arial" w:eastAsia="Calibri" w:hAnsi="Arial" w:cs="Times New Roman"/>
                                <w:sz w:val="20"/>
                                <w:szCs w:val="20"/>
                              </w:rPr>
                              <w:t>Αξιωματούχοι της Ευρωπαϊκής Κεντρικής Τράπεζας (ΕΚΤ) αναφέρουν ότι καθυστερούν ακόμα οι μειώσεις των επιτοκίων, παρά τις προσδοκίες της αγοράς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C1D58" id="Rectangle 1171" o:spid="_x0000_s1041" style="position:absolute;left:0;text-align:left;margin-left:87.85pt;margin-top:43.35pt;width:477.5pt;height:9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" fillcolor="window" strokecolor="#00b0f0" strokeweight="1pt">
                <v:textbox>
                  <w:txbxContent>
                    <w:p w14:paraId="15840393" w14:textId="77777777" w:rsidR="00D75E15" w:rsidRPr="00182966" w:rsidRDefault="00D75E15" w:rsidP="00D75E15">
                      <w:pPr>
                        <w:rPr>
                          <w:rFonts w:ascii="Arial" w:hAnsi="Arial" w:cs="Arial"/>
                          <w:b/>
                          <w:bCs/>
                          <w:color w:val="1F3864" w:themeColor="accent5" w:themeShade="80"/>
                          <w:sz w:val="20"/>
                          <w:szCs w:val="20"/>
                        </w:rPr>
                      </w:pPr>
                      <w:r>
                        <w:rPr>
                          <w:rFonts w:ascii="Arial" w:hAnsi="Arial" w:cs="Arial"/>
                          <w:b/>
                          <w:bCs/>
                          <w:color w:val="1F3864" w:themeColor="accent5" w:themeShade="80"/>
                          <w:sz w:val="20"/>
                          <w:szCs w:val="20"/>
                        </w:rPr>
                        <w:t>Γεωπολιτικοί κίνδυνοι επηρεάζουν την παγκόσμια οικονομία</w:t>
                      </w:r>
                    </w:p>
                    <w:p w14:paraId="0489CCA3" w14:textId="77777777" w:rsidR="00D75E15" w:rsidRPr="0020081A" w:rsidRDefault="00D75E15" w:rsidP="00D75E15">
                      <w:pPr>
                        <w:numPr>
                          <w:ilvl w:val="0"/>
                          <w:numId w:val="5"/>
                        </w:numPr>
                        <w:contextualSpacing/>
                        <w:rPr>
                          <w:rFonts w:ascii="Arial" w:eastAsia="Calibri" w:hAnsi="Arial" w:cs="Times New Roman"/>
                          <w:color w:val="000000" w:themeColor="text1"/>
                          <w:sz w:val="20"/>
                          <w:szCs w:val="20"/>
                        </w:rPr>
                      </w:pPr>
                      <w:r>
                        <w:rPr>
                          <w:rFonts w:ascii="Arial" w:eastAsia="Calibri" w:hAnsi="Arial" w:cs="Times New Roman"/>
                          <w:sz w:val="20"/>
                          <w:szCs w:val="20"/>
                        </w:rPr>
                        <w:t xml:space="preserve">Ξεκίνησαν οι εργασίες στο Παγκόσμιο Οικονομικό Φόρουμ στο </w:t>
                      </w:r>
                      <w:r>
                        <w:rPr>
                          <w:rFonts w:ascii="Arial" w:eastAsia="Calibri" w:hAnsi="Arial" w:cs="Times New Roman"/>
                          <w:sz w:val="20"/>
                          <w:szCs w:val="20"/>
                          <w:lang w:val="en-US"/>
                        </w:rPr>
                        <w:t>Davos</w:t>
                      </w:r>
                    </w:p>
                    <w:p w14:paraId="357C3F77" w14:textId="77777777" w:rsidR="00D75E15" w:rsidRPr="008E5073" w:rsidRDefault="00D75E15" w:rsidP="00D75E15">
                      <w:pPr>
                        <w:numPr>
                          <w:ilvl w:val="0"/>
                          <w:numId w:val="5"/>
                        </w:numPr>
                        <w:contextualSpacing/>
                        <w:rPr>
                          <w:rFonts w:ascii="Arial" w:eastAsia="Calibri" w:hAnsi="Arial" w:cs="Times New Roman"/>
                          <w:sz w:val="20"/>
                          <w:szCs w:val="20"/>
                        </w:rPr>
                      </w:pPr>
                      <w:r>
                        <w:rPr>
                          <w:rFonts w:ascii="Arial" w:eastAsia="Calibri" w:hAnsi="Arial" w:cs="Times New Roman"/>
                          <w:sz w:val="20"/>
                          <w:szCs w:val="20"/>
                        </w:rPr>
                        <w:t xml:space="preserve">Επιπτώσεις στις θαλάσσιες μεταφορές και τις τιμές των εμπορευμάτων από την κρίση στην Ερυθρά Θάλασσα </w:t>
                      </w:r>
                    </w:p>
                    <w:p w14:paraId="7A9B7F2F" w14:textId="77777777" w:rsidR="00D75E15" w:rsidRPr="006131D0" w:rsidRDefault="00D75E15" w:rsidP="00D75E15">
                      <w:pPr>
                        <w:numPr>
                          <w:ilvl w:val="0"/>
                          <w:numId w:val="5"/>
                        </w:numPr>
                        <w:contextualSpacing/>
                        <w:rPr>
                          <w:color w:val="000000" w:themeColor="text1"/>
                          <w:sz w:val="20"/>
                          <w:szCs w:val="20"/>
                        </w:rPr>
                      </w:pPr>
                      <w:r>
                        <w:rPr>
                          <w:rFonts w:ascii="Arial" w:eastAsia="Calibri" w:hAnsi="Arial" w:cs="Times New Roman"/>
                          <w:sz w:val="20"/>
                          <w:szCs w:val="20"/>
                        </w:rPr>
                        <w:t>Αξιωματούχοι της Ευρωπαϊκής Κεντρικής Τράπεζας (ΕΚΤ) αναφέρουν ότι καθυστερούν ακόμα οι μειώσεις των επιτοκίων, παρά τις προσδοκίες της αγοράς</w:t>
                      </w:r>
                    </w:p>
                  </w:txbxContent>
                </v:textbox>
                <w10:wrap anchorx="margin"/>
              </v:rect>
            </w:pict>
          </mc:Fallback>
        </mc:AlternateContent>
      </w:r>
      <w:r w:rsidRPr="00D75E15">
        <w:rPr>
          <w:rFonts w:ascii="Calibri" w:eastAsia="Calibri" w:hAnsi="Calibri" w:cs="Times New Roman"/>
          <w:noProof/>
          <w:sz w:val="20"/>
          <w:szCs w:val="20"/>
          <w:lang w:val="en-US"/>
        </w:rPr>
        <w:drawing>
          <wp:anchor distT="0" distB="0" distL="114300" distR="114300" simplePos="0" relativeHeight="251692032" behindDoc="0" locked="0" layoutInCell="1" allowOverlap="1" wp14:anchorId="22D09E7D" wp14:editId="385CEB71">
            <wp:simplePos x="0" y="0"/>
            <wp:positionH relativeFrom="margin">
              <wp:posOffset>1104900</wp:posOffset>
            </wp:positionH>
            <wp:positionV relativeFrom="paragraph">
              <wp:posOffset>5080</wp:posOffset>
            </wp:positionV>
            <wp:extent cx="6090920" cy="514350"/>
            <wp:effectExtent l="0" t="0" r="5080" b="0"/>
            <wp:wrapSquare wrapText="bothSides"/>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092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ACB72" w14:textId="77777777" w:rsidR="00D75E15" w:rsidRPr="00D75E15" w:rsidRDefault="00D75E15" w:rsidP="00D75E15">
      <w:pPr>
        <w:widowControl w:val="0"/>
        <w:kinsoku w:val="0"/>
        <w:overflowPunct w:val="0"/>
        <w:autoSpaceDE w:val="0"/>
        <w:autoSpaceDN w:val="0"/>
        <w:spacing w:before="69" w:after="0" w:line="240" w:lineRule="auto"/>
        <w:ind w:right="170"/>
        <w:jc w:val="both"/>
        <w:rPr>
          <w:rFonts w:ascii="Arial" w:eastAsia="Arial" w:hAnsi="Arial" w:cs="Arial"/>
          <w:color w:val="231F20"/>
          <w:sz w:val="20"/>
          <w:szCs w:val="20"/>
        </w:rPr>
      </w:pPr>
    </w:p>
    <w:p w14:paraId="22ABDECF" w14:textId="77777777" w:rsidR="00D75E15" w:rsidRPr="00D75E15" w:rsidRDefault="00D75E15" w:rsidP="00D75E15">
      <w:pPr>
        <w:widowControl w:val="0"/>
        <w:kinsoku w:val="0"/>
        <w:overflowPunct w:val="0"/>
        <w:autoSpaceDE w:val="0"/>
        <w:autoSpaceDN w:val="0"/>
        <w:spacing w:before="69" w:after="0" w:line="240" w:lineRule="auto"/>
        <w:ind w:right="170"/>
        <w:jc w:val="both"/>
        <w:rPr>
          <w:rFonts w:ascii="Arial" w:eastAsia="Arial" w:hAnsi="Arial" w:cs="Arial"/>
          <w:color w:val="231F20"/>
          <w:sz w:val="20"/>
          <w:szCs w:val="20"/>
        </w:rPr>
      </w:pPr>
    </w:p>
    <w:p w14:paraId="368F718F" w14:textId="77777777" w:rsidR="00D75E15" w:rsidRPr="00D75E15" w:rsidRDefault="00D75E15" w:rsidP="00D75E15">
      <w:pPr>
        <w:widowControl w:val="0"/>
        <w:kinsoku w:val="0"/>
        <w:overflowPunct w:val="0"/>
        <w:autoSpaceDE w:val="0"/>
        <w:autoSpaceDN w:val="0"/>
        <w:spacing w:before="69" w:after="0" w:line="240" w:lineRule="auto"/>
        <w:ind w:right="170"/>
        <w:jc w:val="both"/>
        <w:rPr>
          <w:rFonts w:ascii="Arial" w:eastAsia="Arial" w:hAnsi="Arial" w:cs="Arial"/>
          <w:color w:val="231F20"/>
          <w:sz w:val="20"/>
          <w:szCs w:val="20"/>
        </w:rPr>
      </w:pPr>
    </w:p>
    <w:p w14:paraId="380443EE" w14:textId="77777777" w:rsidR="00D75E15" w:rsidRPr="00D75E15" w:rsidRDefault="00D75E15" w:rsidP="00D75E15">
      <w:pPr>
        <w:spacing w:after="0" w:line="240" w:lineRule="auto"/>
        <w:ind w:left="2160"/>
        <w:rPr>
          <w:rFonts w:ascii="Arial" w:eastAsia="Calibri" w:hAnsi="Arial" w:cs="Arial"/>
          <w:sz w:val="18"/>
          <w:szCs w:val="20"/>
        </w:rPr>
      </w:pPr>
    </w:p>
    <w:p w14:paraId="16AED828" w14:textId="77777777" w:rsidR="00D75E15" w:rsidRPr="00D75E15" w:rsidRDefault="00D75E15" w:rsidP="00D75E15">
      <w:pPr>
        <w:spacing w:after="0" w:line="240" w:lineRule="auto"/>
        <w:rPr>
          <w:rFonts w:ascii="Arial" w:eastAsia="Calibri" w:hAnsi="Arial" w:cs="Arial"/>
          <w:sz w:val="18"/>
          <w:szCs w:val="20"/>
        </w:rPr>
      </w:pPr>
    </w:p>
    <w:p w14:paraId="4CA73013" w14:textId="77777777" w:rsidR="00D75E15" w:rsidRPr="00D75E15" w:rsidRDefault="00D75E15" w:rsidP="00D75E15">
      <w:pPr>
        <w:spacing w:after="0" w:line="240" w:lineRule="auto"/>
        <w:ind w:left="2160"/>
        <w:rPr>
          <w:rFonts w:ascii="Arial" w:eastAsia="Calibri" w:hAnsi="Arial" w:cs="Arial"/>
          <w:sz w:val="18"/>
          <w:szCs w:val="20"/>
        </w:rPr>
      </w:pPr>
    </w:p>
    <w:p w14:paraId="44EC35EC" w14:textId="77777777" w:rsidR="00D75E15" w:rsidRPr="00D75E15" w:rsidRDefault="00D75E15" w:rsidP="00D75E15">
      <w:pPr>
        <w:spacing w:after="0" w:line="240" w:lineRule="auto"/>
        <w:ind w:left="2160"/>
        <w:rPr>
          <w:rFonts w:ascii="Arial" w:eastAsia="Calibri" w:hAnsi="Arial" w:cs="Arial"/>
          <w:sz w:val="18"/>
          <w:szCs w:val="20"/>
        </w:rPr>
      </w:pPr>
    </w:p>
    <w:p w14:paraId="34DD8397" w14:textId="77777777" w:rsidR="00D75E15" w:rsidRPr="00D75E15" w:rsidRDefault="00D75E15" w:rsidP="00D75E15">
      <w:pPr>
        <w:spacing w:after="0" w:line="240" w:lineRule="auto"/>
        <w:ind w:left="2160"/>
        <w:rPr>
          <w:rFonts w:ascii="Calibri" w:eastAsia="Calibri" w:hAnsi="Calibri" w:cs="Times New Roman"/>
          <w:sz w:val="20"/>
          <w:szCs w:val="20"/>
        </w:rPr>
      </w:pPr>
    </w:p>
    <w:p w14:paraId="310DFE11" w14:textId="77777777" w:rsidR="00D75E15" w:rsidRPr="00D75E15" w:rsidRDefault="00D75E15" w:rsidP="00D75E15">
      <w:pPr>
        <w:widowControl w:val="0"/>
        <w:pBdr>
          <w:top w:val="single" w:sz="8" w:space="0" w:color="00B0F0"/>
          <w:bottom w:val="single" w:sz="8" w:space="1" w:color="00B0F0"/>
        </w:pBdr>
        <w:tabs>
          <w:tab w:val="left" w:pos="11057"/>
        </w:tabs>
        <w:kinsoku w:val="0"/>
        <w:overflowPunct w:val="0"/>
        <w:autoSpaceDE w:val="0"/>
        <w:autoSpaceDN w:val="0"/>
        <w:adjustRightInd w:val="0"/>
        <w:spacing w:after="0" w:line="240" w:lineRule="auto"/>
        <w:ind w:left="1758" w:right="227"/>
        <w:jc w:val="both"/>
        <w:outlineLvl w:val="0"/>
        <w:rPr>
          <w:rFonts w:ascii="Arial" w:eastAsiaTheme="minorEastAsia" w:hAnsi="Arial" w:cs="Arial"/>
          <w:b/>
          <w:bCs/>
          <w:color w:val="63A1AA"/>
          <w:sz w:val="24"/>
          <w:szCs w:val="24"/>
          <w:lang w:eastAsia="el-GR"/>
        </w:rPr>
      </w:pPr>
      <w:r w:rsidRPr="00D75E15">
        <w:rPr>
          <w:rFonts w:ascii="Arial" w:eastAsiaTheme="minorEastAsia" w:hAnsi="Arial" w:cs="Arial"/>
          <w:b/>
          <w:bCs/>
          <w:color w:val="63A1AA"/>
          <w:sz w:val="24"/>
          <w:szCs w:val="24"/>
          <w:lang w:eastAsia="el-GR"/>
        </w:rPr>
        <w:t>Οι εξελίξεις στην παγκόσμια οικονομία</w:t>
      </w:r>
    </w:p>
    <w:p w14:paraId="00D88D39"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227"/>
        <w:jc w:val="both"/>
        <w:rPr>
          <w:rFonts w:ascii="Arial" w:eastAsia="Arial" w:hAnsi="Arial" w:cs="Arial"/>
          <w:b/>
          <w:sz w:val="14"/>
          <w:szCs w:val="14"/>
        </w:rPr>
      </w:pPr>
    </w:p>
    <w:p w14:paraId="0EAE7C48" w14:textId="5BB7395D" w:rsidR="00D75E15" w:rsidRPr="00D75E15" w:rsidRDefault="00D75E15" w:rsidP="00D75E15">
      <w:pPr>
        <w:widowControl w:val="0"/>
        <w:tabs>
          <w:tab w:val="left" w:pos="11057"/>
        </w:tabs>
        <w:kinsoku w:val="0"/>
        <w:overflowPunct w:val="0"/>
        <w:autoSpaceDE w:val="0"/>
        <w:autoSpaceDN w:val="0"/>
        <w:spacing w:before="69" w:after="0" w:line="240" w:lineRule="auto"/>
        <w:ind w:left="1758" w:right="3402"/>
        <w:jc w:val="both"/>
        <w:rPr>
          <w:rFonts w:ascii="Arial" w:eastAsia="Arial" w:hAnsi="Arial" w:cs="Arial"/>
          <w:sz w:val="20"/>
          <w:szCs w:val="20"/>
        </w:rPr>
      </w:pPr>
      <w:r w:rsidRPr="00D75E15">
        <w:rPr>
          <w:rFonts w:ascii="Arial" w:eastAsia="Arial" w:hAnsi="Arial" w:cs="Arial"/>
          <w:b/>
          <w:noProof/>
          <w:sz w:val="20"/>
          <w:szCs w:val="20"/>
          <w:lang w:val="en-US"/>
        </w:rPr>
        <mc:AlternateContent>
          <mc:Choice Requires="wps">
            <w:drawing>
              <wp:anchor distT="0" distB="0" distL="114300" distR="114300" simplePos="0" relativeHeight="251697152" behindDoc="0" locked="0" layoutInCell="1" allowOverlap="1" wp14:anchorId="5FC11335" wp14:editId="0D0ACB33">
                <wp:simplePos x="0" y="0"/>
                <wp:positionH relativeFrom="column">
                  <wp:posOffset>5248275</wp:posOffset>
                </wp:positionH>
                <wp:positionV relativeFrom="paragraph">
                  <wp:posOffset>50800</wp:posOffset>
                </wp:positionV>
                <wp:extent cx="1947545" cy="3962400"/>
                <wp:effectExtent l="0" t="0" r="14605" b="19050"/>
                <wp:wrapNone/>
                <wp:docPr id="1172" name="Rectangle 1172"/>
                <wp:cNvGraphicFramePr/>
                <a:graphic xmlns:a="http://schemas.openxmlformats.org/drawingml/2006/main">
                  <a:graphicData uri="http://schemas.microsoft.com/office/word/2010/wordprocessingShape">
                    <wps:wsp>
                      <wps:cNvSpPr/>
                      <wps:spPr>
                        <a:xfrm>
                          <a:off x="0" y="0"/>
                          <a:ext cx="1947545" cy="3962400"/>
                        </a:xfrm>
                        <a:prstGeom prst="rect">
                          <a:avLst/>
                        </a:prstGeom>
                        <a:solidFill>
                          <a:sysClr val="window" lastClr="FFFFFF"/>
                        </a:solidFill>
                        <a:ln w="12700" cap="flat" cmpd="sng" algn="ctr">
                          <a:solidFill>
                            <a:srgbClr val="00B0F0"/>
                          </a:solidFill>
                          <a:prstDash val="solid"/>
                          <a:miter lim="800000"/>
                        </a:ln>
                        <a:effectLst/>
                      </wps:spPr>
                      <wps:txbx>
                        <w:txbxContent>
                          <w:p w14:paraId="3A6B2ECD" w14:textId="77777777" w:rsidR="00D75E15" w:rsidRDefault="00D75E15" w:rsidP="00D75E15">
                            <w:pPr>
                              <w:spacing w:after="120"/>
                              <w:jc w:val="center"/>
                              <w:rPr>
                                <w:rFonts w:ascii="Arial" w:hAnsi="Arial" w:cs="Arial"/>
                                <w:b/>
                                <w:bCs/>
                                <w:color w:val="1F3864" w:themeColor="accent5" w:themeShade="80"/>
                                <w:sz w:val="20"/>
                                <w:szCs w:val="20"/>
                              </w:rPr>
                            </w:pPr>
                            <w:r w:rsidRPr="0079271A">
                              <w:rPr>
                                <w:rFonts w:ascii="Arial" w:hAnsi="Arial" w:cs="Arial"/>
                                <w:b/>
                                <w:bCs/>
                                <w:color w:val="1F3864" w:themeColor="accent5" w:themeShade="80"/>
                                <w:sz w:val="20"/>
                                <w:szCs w:val="20"/>
                              </w:rPr>
                              <w:t>ΑΝΑΣΚΟΠΗΣΗ ΟΙΚΟΝΟΜΙΚΩΝ ΓΕΓΟΝΟΤΩΝ ΠΡΟΗΓΟΥΜΕΝΗΣ ΕΒΔΟΜΑΔΑΣ</w:t>
                            </w:r>
                          </w:p>
                          <w:p w14:paraId="3CEF4AB6" w14:textId="77777777" w:rsidR="00D75E15" w:rsidRPr="0079271A" w:rsidRDefault="00D75E15" w:rsidP="00D75E15">
                            <w:pPr>
                              <w:spacing w:after="120"/>
                              <w:jc w:val="center"/>
                              <w:rPr>
                                <w:rFonts w:ascii="Arial" w:hAnsi="Arial" w:cs="Arial"/>
                                <w:b/>
                                <w:bCs/>
                                <w:color w:val="1F3864" w:themeColor="accent5" w:themeShade="80"/>
                                <w:sz w:val="20"/>
                                <w:szCs w:val="20"/>
                              </w:rPr>
                            </w:pPr>
                          </w:p>
                          <w:p w14:paraId="4311F299" w14:textId="77777777" w:rsidR="00D75E15" w:rsidRPr="00C30B7A" w:rsidRDefault="00D75E15" w:rsidP="00D75E15">
                            <w:pPr>
                              <w:numPr>
                                <w:ilvl w:val="0"/>
                                <w:numId w:val="6"/>
                              </w:numPr>
                              <w:ind w:left="284" w:right="159" w:hanging="284"/>
                              <w:contextualSpacing/>
                              <w:jc w:val="center"/>
                              <w:rPr>
                                <w:rFonts w:ascii="Arial" w:eastAsia="Calibri" w:hAnsi="Arial" w:cs="Arial"/>
                                <w:sz w:val="20"/>
                                <w:szCs w:val="20"/>
                              </w:rPr>
                            </w:pPr>
                            <w:r>
                              <w:rPr>
                                <w:rFonts w:ascii="Arial" w:eastAsia="Calibri" w:hAnsi="Arial" w:cs="Arial"/>
                                <w:sz w:val="20"/>
                                <w:szCs w:val="20"/>
                              </w:rPr>
                              <w:t>Η κρίση στην Ερυθρά Θάλασσα ανησυχεί την παγκόσμια οικονομία</w:t>
                            </w:r>
                          </w:p>
                          <w:p w14:paraId="2294A031" w14:textId="77777777" w:rsidR="00D75E15" w:rsidRDefault="00D75E15" w:rsidP="00D75E15">
                            <w:pPr>
                              <w:ind w:left="284" w:right="159"/>
                              <w:contextualSpacing/>
                              <w:rPr>
                                <w:rFonts w:ascii="Arial" w:eastAsia="Calibri" w:hAnsi="Arial" w:cs="Arial"/>
                                <w:sz w:val="20"/>
                                <w:szCs w:val="20"/>
                              </w:rPr>
                            </w:pPr>
                          </w:p>
                          <w:p w14:paraId="3AD22BA7" w14:textId="77777777" w:rsidR="00D75E15" w:rsidRDefault="00D75E15" w:rsidP="00D75E15">
                            <w:pPr>
                              <w:numPr>
                                <w:ilvl w:val="0"/>
                                <w:numId w:val="6"/>
                              </w:numPr>
                              <w:ind w:left="284" w:right="159" w:hanging="284"/>
                              <w:contextualSpacing/>
                              <w:jc w:val="center"/>
                              <w:rPr>
                                <w:rFonts w:ascii="Arial" w:eastAsia="Calibri" w:hAnsi="Arial" w:cs="Arial"/>
                                <w:sz w:val="20"/>
                                <w:szCs w:val="20"/>
                              </w:rPr>
                            </w:pPr>
                            <w:r>
                              <w:rPr>
                                <w:rFonts w:ascii="Arial" w:eastAsia="Calibri" w:hAnsi="Arial" w:cs="Arial"/>
                                <w:sz w:val="20"/>
                                <w:szCs w:val="20"/>
                              </w:rPr>
                              <w:t>Τα νέα στοιχεία για τον πληθωρισμό των ΗΠΑ</w:t>
                            </w:r>
                            <w:r w:rsidRPr="00203780">
                              <w:rPr>
                                <w:rFonts w:ascii="Arial" w:eastAsia="Calibri" w:hAnsi="Arial" w:cs="Arial"/>
                                <w:sz w:val="20"/>
                                <w:szCs w:val="20"/>
                              </w:rPr>
                              <w:t>,</w:t>
                            </w:r>
                            <w:r>
                              <w:rPr>
                                <w:rFonts w:ascii="Arial" w:eastAsia="Calibri" w:hAnsi="Arial" w:cs="Arial"/>
                                <w:sz w:val="20"/>
                                <w:szCs w:val="20"/>
                              </w:rPr>
                              <w:t xml:space="preserve"> τον Δεκέμβριο</w:t>
                            </w:r>
                          </w:p>
                          <w:p w14:paraId="2BE173D2" w14:textId="77777777" w:rsidR="00D75E15" w:rsidRPr="00203780" w:rsidRDefault="00D75E15" w:rsidP="00D75E15">
                            <w:pPr>
                              <w:ind w:left="284" w:right="159"/>
                              <w:contextualSpacing/>
                              <w:rPr>
                                <w:rFonts w:ascii="Arial" w:eastAsia="Calibri" w:hAnsi="Arial" w:cs="Arial"/>
                                <w:sz w:val="20"/>
                                <w:szCs w:val="20"/>
                              </w:rPr>
                            </w:pPr>
                          </w:p>
                          <w:p w14:paraId="03250414" w14:textId="77777777" w:rsidR="00D75E15" w:rsidRPr="008E4EB3" w:rsidRDefault="00D75E15" w:rsidP="00D75E15">
                            <w:pPr>
                              <w:numPr>
                                <w:ilvl w:val="0"/>
                                <w:numId w:val="6"/>
                              </w:numPr>
                              <w:ind w:left="284" w:right="159" w:hanging="284"/>
                              <w:contextualSpacing/>
                              <w:jc w:val="center"/>
                              <w:rPr>
                                <w:rFonts w:ascii="Arial" w:eastAsia="Calibri" w:hAnsi="Arial" w:cs="Arial"/>
                                <w:sz w:val="20"/>
                                <w:szCs w:val="20"/>
                              </w:rPr>
                            </w:pPr>
                            <w:r>
                              <w:rPr>
                                <w:rFonts w:ascii="Arial" w:eastAsia="Calibri" w:hAnsi="Arial" w:cs="Arial"/>
                                <w:sz w:val="20"/>
                                <w:szCs w:val="20"/>
                              </w:rPr>
                              <w:t>Τα νέα στοιχεία για τη γερμανική οικονομία</w:t>
                            </w:r>
                          </w:p>
                          <w:p w14:paraId="3E1A1D00" w14:textId="77777777" w:rsidR="00D75E15" w:rsidRPr="008E4EB3" w:rsidRDefault="00D75E15" w:rsidP="00D75E15">
                            <w:pPr>
                              <w:ind w:left="284" w:right="159"/>
                              <w:contextualSpacing/>
                              <w:rPr>
                                <w:rFonts w:ascii="Arial" w:eastAsia="Calibri" w:hAnsi="Arial" w:cs="Arial"/>
                                <w:sz w:val="20"/>
                                <w:szCs w:val="20"/>
                              </w:rPr>
                            </w:pPr>
                          </w:p>
                          <w:p w14:paraId="0AD76983" w14:textId="7AEAFAAD" w:rsidR="00D75E15" w:rsidRPr="00FC6F70" w:rsidRDefault="00D75E15" w:rsidP="00D75E15">
                            <w:pPr>
                              <w:numPr>
                                <w:ilvl w:val="0"/>
                                <w:numId w:val="6"/>
                              </w:numPr>
                              <w:ind w:left="284" w:right="159" w:hanging="284"/>
                              <w:contextualSpacing/>
                              <w:jc w:val="center"/>
                              <w:rPr>
                                <w:rFonts w:ascii="Arial" w:eastAsia="Calibri" w:hAnsi="Arial" w:cs="Arial"/>
                                <w:sz w:val="20"/>
                                <w:szCs w:val="20"/>
                              </w:rPr>
                            </w:pPr>
                            <w:r>
                              <w:rPr>
                                <w:rFonts w:ascii="Arial" w:eastAsia="Calibri" w:hAnsi="Arial" w:cs="Arial"/>
                                <w:sz w:val="20"/>
                                <w:szCs w:val="20"/>
                              </w:rPr>
                              <w:t>Υποχώρησε ο πληθωρισμός στην Κίνα</w:t>
                            </w:r>
                            <w:r w:rsidR="00B01684">
                              <w:rPr>
                                <w:rFonts w:ascii="Arial" w:eastAsia="Calibri" w:hAnsi="Arial" w:cs="Arial"/>
                                <w:sz w:val="20"/>
                                <w:szCs w:val="20"/>
                              </w:rPr>
                              <w:t>,</w:t>
                            </w:r>
                            <w:r>
                              <w:rPr>
                                <w:rFonts w:ascii="Arial" w:eastAsia="Calibri" w:hAnsi="Arial" w:cs="Arial"/>
                                <w:sz w:val="20"/>
                                <w:szCs w:val="20"/>
                              </w:rPr>
                              <w:t xml:space="preserve"> τον Δεκέμβριο, κατά 0,3% σε ετήσια βάση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11335" id="Rectangle 1172" o:spid="_x0000_s1042" style="position:absolute;left:0;text-align:left;margin-left:413.25pt;margin-top:4pt;width:153.35pt;height:3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" fillcolor="window" strokecolor="#00b0f0" strokeweight="1pt">
                <v:textbox>
                  <w:txbxContent>
                    <w:p w14:paraId="3A6B2ECD" w14:textId="77777777" w:rsidR="00D75E15" w:rsidRDefault="00D75E15" w:rsidP="00D75E15">
                      <w:pPr>
                        <w:spacing w:after="120"/>
                        <w:jc w:val="center"/>
                        <w:rPr>
                          <w:rFonts w:ascii="Arial" w:hAnsi="Arial" w:cs="Arial"/>
                          <w:b/>
                          <w:bCs/>
                          <w:color w:val="1F3864" w:themeColor="accent5" w:themeShade="80"/>
                          <w:sz w:val="20"/>
                          <w:szCs w:val="20"/>
                        </w:rPr>
                      </w:pPr>
                      <w:r w:rsidRPr="0079271A">
                        <w:rPr>
                          <w:rFonts w:ascii="Arial" w:hAnsi="Arial" w:cs="Arial"/>
                          <w:b/>
                          <w:bCs/>
                          <w:color w:val="1F3864" w:themeColor="accent5" w:themeShade="80"/>
                          <w:sz w:val="20"/>
                          <w:szCs w:val="20"/>
                        </w:rPr>
                        <w:t>ΑΝΑΣΚΟΠΗΣΗ ΟΙΚΟΝΟΜΙΚΩΝ ΓΕΓΟΝΟΤΩΝ ΠΡΟΗΓΟΥΜΕΝΗΣ ΕΒΔΟΜΑΔΑΣ</w:t>
                      </w:r>
                    </w:p>
                    <w:p w14:paraId="3CEF4AB6" w14:textId="77777777" w:rsidR="00D75E15" w:rsidRPr="0079271A" w:rsidRDefault="00D75E15" w:rsidP="00D75E15">
                      <w:pPr>
                        <w:spacing w:after="120"/>
                        <w:jc w:val="center"/>
                        <w:rPr>
                          <w:rFonts w:ascii="Arial" w:hAnsi="Arial" w:cs="Arial"/>
                          <w:b/>
                          <w:bCs/>
                          <w:color w:val="1F3864" w:themeColor="accent5" w:themeShade="80"/>
                          <w:sz w:val="20"/>
                          <w:szCs w:val="20"/>
                        </w:rPr>
                      </w:pPr>
                    </w:p>
                    <w:p w14:paraId="4311F299" w14:textId="77777777" w:rsidR="00D75E15" w:rsidRPr="00C30B7A" w:rsidRDefault="00D75E15" w:rsidP="00D75E15">
                      <w:pPr>
                        <w:numPr>
                          <w:ilvl w:val="0"/>
                          <w:numId w:val="6"/>
                        </w:numPr>
                        <w:ind w:left="284" w:right="159" w:hanging="284"/>
                        <w:contextualSpacing/>
                        <w:jc w:val="center"/>
                        <w:rPr>
                          <w:rFonts w:ascii="Arial" w:eastAsia="Calibri" w:hAnsi="Arial" w:cs="Arial"/>
                          <w:sz w:val="20"/>
                          <w:szCs w:val="20"/>
                        </w:rPr>
                      </w:pPr>
                      <w:r>
                        <w:rPr>
                          <w:rFonts w:ascii="Arial" w:eastAsia="Calibri" w:hAnsi="Arial" w:cs="Arial"/>
                          <w:sz w:val="20"/>
                          <w:szCs w:val="20"/>
                        </w:rPr>
                        <w:t>Η κρίση στην Ερυθρά Θάλασσα ανησυχεί την παγκόσμια οικονομία</w:t>
                      </w:r>
                    </w:p>
                    <w:p w14:paraId="2294A031" w14:textId="77777777" w:rsidR="00D75E15" w:rsidRDefault="00D75E15" w:rsidP="00D75E15">
                      <w:pPr>
                        <w:ind w:left="284" w:right="159"/>
                        <w:contextualSpacing/>
                        <w:rPr>
                          <w:rFonts w:ascii="Arial" w:eastAsia="Calibri" w:hAnsi="Arial" w:cs="Arial"/>
                          <w:sz w:val="20"/>
                          <w:szCs w:val="20"/>
                        </w:rPr>
                      </w:pPr>
                    </w:p>
                    <w:p w14:paraId="3AD22BA7" w14:textId="77777777" w:rsidR="00D75E15" w:rsidRDefault="00D75E15" w:rsidP="00D75E15">
                      <w:pPr>
                        <w:numPr>
                          <w:ilvl w:val="0"/>
                          <w:numId w:val="6"/>
                        </w:numPr>
                        <w:ind w:left="284" w:right="159" w:hanging="284"/>
                        <w:contextualSpacing/>
                        <w:jc w:val="center"/>
                        <w:rPr>
                          <w:rFonts w:ascii="Arial" w:eastAsia="Calibri" w:hAnsi="Arial" w:cs="Arial"/>
                          <w:sz w:val="20"/>
                          <w:szCs w:val="20"/>
                        </w:rPr>
                      </w:pPr>
                      <w:r>
                        <w:rPr>
                          <w:rFonts w:ascii="Arial" w:eastAsia="Calibri" w:hAnsi="Arial" w:cs="Arial"/>
                          <w:sz w:val="20"/>
                          <w:szCs w:val="20"/>
                        </w:rPr>
                        <w:t>Τα νέα στοιχεία για τον πληθωρισμό των ΗΠΑ</w:t>
                      </w:r>
                      <w:r w:rsidRPr="00203780">
                        <w:rPr>
                          <w:rFonts w:ascii="Arial" w:eastAsia="Calibri" w:hAnsi="Arial" w:cs="Arial"/>
                          <w:sz w:val="20"/>
                          <w:szCs w:val="20"/>
                        </w:rPr>
                        <w:t>,</w:t>
                      </w:r>
                      <w:r>
                        <w:rPr>
                          <w:rFonts w:ascii="Arial" w:eastAsia="Calibri" w:hAnsi="Arial" w:cs="Arial"/>
                          <w:sz w:val="20"/>
                          <w:szCs w:val="20"/>
                        </w:rPr>
                        <w:t xml:space="preserve"> τον Δεκέμβριο</w:t>
                      </w:r>
                    </w:p>
                    <w:p w14:paraId="2BE173D2" w14:textId="77777777" w:rsidR="00D75E15" w:rsidRPr="00203780" w:rsidRDefault="00D75E15" w:rsidP="00D75E15">
                      <w:pPr>
                        <w:ind w:left="284" w:right="159"/>
                        <w:contextualSpacing/>
                        <w:rPr>
                          <w:rFonts w:ascii="Arial" w:eastAsia="Calibri" w:hAnsi="Arial" w:cs="Arial"/>
                          <w:sz w:val="20"/>
                          <w:szCs w:val="20"/>
                        </w:rPr>
                      </w:pPr>
                    </w:p>
                    <w:p w14:paraId="03250414" w14:textId="77777777" w:rsidR="00D75E15" w:rsidRPr="008E4EB3" w:rsidRDefault="00D75E15" w:rsidP="00D75E15">
                      <w:pPr>
                        <w:numPr>
                          <w:ilvl w:val="0"/>
                          <w:numId w:val="6"/>
                        </w:numPr>
                        <w:ind w:left="284" w:right="159" w:hanging="284"/>
                        <w:contextualSpacing/>
                        <w:jc w:val="center"/>
                        <w:rPr>
                          <w:rFonts w:ascii="Arial" w:eastAsia="Calibri" w:hAnsi="Arial" w:cs="Arial"/>
                          <w:sz w:val="20"/>
                          <w:szCs w:val="20"/>
                        </w:rPr>
                      </w:pPr>
                      <w:r>
                        <w:rPr>
                          <w:rFonts w:ascii="Arial" w:eastAsia="Calibri" w:hAnsi="Arial" w:cs="Arial"/>
                          <w:sz w:val="20"/>
                          <w:szCs w:val="20"/>
                        </w:rPr>
                        <w:t>Τα νέα στοιχεία για τη γερμανική οικονομία</w:t>
                      </w:r>
                    </w:p>
                    <w:p w14:paraId="3E1A1D00" w14:textId="77777777" w:rsidR="00D75E15" w:rsidRPr="008E4EB3" w:rsidRDefault="00D75E15" w:rsidP="00D75E15">
                      <w:pPr>
                        <w:ind w:left="284" w:right="159"/>
                        <w:contextualSpacing/>
                        <w:rPr>
                          <w:rFonts w:ascii="Arial" w:eastAsia="Calibri" w:hAnsi="Arial" w:cs="Arial"/>
                          <w:sz w:val="20"/>
                          <w:szCs w:val="20"/>
                        </w:rPr>
                      </w:pPr>
                    </w:p>
                    <w:p w14:paraId="0AD76983" w14:textId="7AEAFAAD" w:rsidR="00D75E15" w:rsidRPr="00FC6F70" w:rsidRDefault="00D75E15" w:rsidP="00D75E15">
                      <w:pPr>
                        <w:numPr>
                          <w:ilvl w:val="0"/>
                          <w:numId w:val="6"/>
                        </w:numPr>
                        <w:ind w:left="284" w:right="159" w:hanging="284"/>
                        <w:contextualSpacing/>
                        <w:jc w:val="center"/>
                        <w:rPr>
                          <w:rFonts w:ascii="Arial" w:eastAsia="Calibri" w:hAnsi="Arial" w:cs="Arial"/>
                          <w:sz w:val="20"/>
                          <w:szCs w:val="20"/>
                        </w:rPr>
                      </w:pPr>
                      <w:r>
                        <w:rPr>
                          <w:rFonts w:ascii="Arial" w:eastAsia="Calibri" w:hAnsi="Arial" w:cs="Arial"/>
                          <w:sz w:val="20"/>
                          <w:szCs w:val="20"/>
                        </w:rPr>
                        <w:t>Υποχώρησε ο πληθωρισμός στην Κίνα</w:t>
                      </w:r>
                      <w:r w:rsidR="00B01684">
                        <w:rPr>
                          <w:rFonts w:ascii="Arial" w:eastAsia="Calibri" w:hAnsi="Arial" w:cs="Arial"/>
                          <w:sz w:val="20"/>
                          <w:szCs w:val="20"/>
                        </w:rPr>
                        <w:t>,</w:t>
                      </w:r>
                      <w:r>
                        <w:rPr>
                          <w:rFonts w:ascii="Arial" w:eastAsia="Calibri" w:hAnsi="Arial" w:cs="Arial"/>
                          <w:sz w:val="20"/>
                          <w:szCs w:val="20"/>
                        </w:rPr>
                        <w:t xml:space="preserve"> τον Δεκέμβριο, κατά 0,3% σε ετήσια βάση</w:t>
                      </w:r>
                    </w:p>
                  </w:txbxContent>
                </v:textbox>
              </v:rect>
            </w:pict>
          </mc:Fallback>
        </mc:AlternateContent>
      </w:r>
      <w:r w:rsidRPr="00D75E15">
        <w:rPr>
          <w:rFonts w:ascii="Arial" w:eastAsia="Arial" w:hAnsi="Arial" w:cs="Arial"/>
          <w:b/>
          <w:bCs/>
          <w:sz w:val="20"/>
          <w:szCs w:val="20"/>
        </w:rPr>
        <w:t>ΗΠΑ</w:t>
      </w:r>
      <w:r w:rsidRPr="00D75E15">
        <w:rPr>
          <w:rFonts w:ascii="Arial" w:eastAsia="Arial" w:hAnsi="Arial" w:cs="Arial"/>
          <w:sz w:val="20"/>
          <w:szCs w:val="20"/>
        </w:rPr>
        <w:t>► Αύξηση κατέγραψε ο πληθωρισμός στις ΗΠΑ</w:t>
      </w:r>
      <w:r w:rsidR="00B01684">
        <w:rPr>
          <w:rFonts w:ascii="Arial" w:eastAsia="Arial" w:hAnsi="Arial" w:cs="Arial"/>
          <w:sz w:val="20"/>
          <w:szCs w:val="20"/>
        </w:rPr>
        <w:t>,</w:t>
      </w:r>
      <w:r w:rsidRPr="00D75E15">
        <w:rPr>
          <w:rFonts w:ascii="Arial" w:eastAsia="Arial" w:hAnsi="Arial" w:cs="Arial"/>
          <w:sz w:val="20"/>
          <w:szCs w:val="20"/>
        </w:rPr>
        <w:t xml:space="preserve"> τον Δεκέμβριο, αφού ενισχύθηκε στο 3,4% σε ετήσια βάση, από 3,1%</w:t>
      </w:r>
      <w:r w:rsidR="00B01684">
        <w:rPr>
          <w:rFonts w:ascii="Arial" w:eastAsia="Arial" w:hAnsi="Arial" w:cs="Arial"/>
          <w:sz w:val="20"/>
          <w:szCs w:val="20"/>
        </w:rPr>
        <w:t>,</w:t>
      </w:r>
      <w:r w:rsidRPr="00D75E15">
        <w:rPr>
          <w:rFonts w:ascii="Arial" w:eastAsia="Arial" w:hAnsi="Arial" w:cs="Arial"/>
          <w:sz w:val="20"/>
          <w:szCs w:val="20"/>
        </w:rPr>
        <w:t xml:space="preserve"> τον προηγούμενο μήνα (Γράφημα 5α). Ταυτόχρονα, ο δομικός πληθωρισμός, που εξαιρεί τις ευμετάβλητες τιμές της ενέργειας και των τροφίμων, μειώθηκε στο 3,9% σε ετήσια βάση, από 4%</w:t>
      </w:r>
      <w:r w:rsidR="00B01684">
        <w:rPr>
          <w:rFonts w:ascii="Arial" w:eastAsia="Arial" w:hAnsi="Arial" w:cs="Arial"/>
          <w:sz w:val="20"/>
          <w:szCs w:val="20"/>
        </w:rPr>
        <w:t>,</w:t>
      </w:r>
      <w:r w:rsidRPr="00D75E15">
        <w:rPr>
          <w:rFonts w:ascii="Arial" w:eastAsia="Arial" w:hAnsi="Arial" w:cs="Arial"/>
          <w:sz w:val="20"/>
          <w:szCs w:val="20"/>
        </w:rPr>
        <w:t xml:space="preserve"> τον προηγούμενο μήνα. Παρά τις πληθωριστικές πιέσεις, ο δείκτης τιμών παραγωγού</w:t>
      </w:r>
      <w:r w:rsidR="00B01684">
        <w:rPr>
          <w:rFonts w:ascii="Arial" w:eastAsia="Arial" w:hAnsi="Arial" w:cs="Arial"/>
          <w:sz w:val="20"/>
          <w:szCs w:val="20"/>
        </w:rPr>
        <w:t>,</w:t>
      </w:r>
      <w:r w:rsidRPr="00D75E15">
        <w:rPr>
          <w:rFonts w:ascii="Arial" w:eastAsia="Arial" w:hAnsi="Arial" w:cs="Arial"/>
          <w:sz w:val="20"/>
          <w:szCs w:val="20"/>
        </w:rPr>
        <w:t xml:space="preserve"> τον Δεκέμβριο</w:t>
      </w:r>
      <w:r w:rsidR="00B01684">
        <w:rPr>
          <w:rFonts w:ascii="Arial" w:eastAsia="Arial" w:hAnsi="Arial" w:cs="Arial"/>
          <w:sz w:val="20"/>
          <w:szCs w:val="20"/>
        </w:rPr>
        <w:t>,</w:t>
      </w:r>
      <w:r w:rsidRPr="00D75E15">
        <w:rPr>
          <w:rFonts w:ascii="Arial" w:eastAsia="Arial" w:hAnsi="Arial" w:cs="Arial"/>
          <w:sz w:val="20"/>
          <w:szCs w:val="20"/>
        </w:rPr>
        <w:t xml:space="preserve"> σημείωσε μείωση κατά 0,1%, σε μηνιαία βάση, αποτελώντας θετική ένδειξη </w:t>
      </w:r>
      <w:r w:rsidR="00B01684">
        <w:rPr>
          <w:rFonts w:ascii="Arial" w:eastAsia="Arial" w:hAnsi="Arial" w:cs="Arial"/>
          <w:sz w:val="20"/>
          <w:szCs w:val="20"/>
        </w:rPr>
        <w:t xml:space="preserve">για </w:t>
      </w:r>
      <w:r w:rsidRPr="00D75E15">
        <w:rPr>
          <w:rFonts w:ascii="Arial" w:eastAsia="Arial" w:hAnsi="Arial" w:cs="Arial"/>
          <w:sz w:val="20"/>
          <w:szCs w:val="20"/>
        </w:rPr>
        <w:t xml:space="preserve">την αποκλιμάκωση του πληθωρισμού. Αναμφίβολα, οι επιπτώσεις της κρίσης στην Ερυθρά Θάλασσα αναμένεται να επηρεάσουν το εμπόριο, όμως η οικονομία των ΗΠΑ εκτιμάται ότι θα αποφύγει την ύφεση το 2024, σύμφωνα με τον οίκο αξιολόγησης </w:t>
      </w:r>
      <w:r w:rsidRPr="00D75E15">
        <w:rPr>
          <w:rFonts w:ascii="Arial" w:eastAsia="Arial" w:hAnsi="Arial" w:cs="Arial"/>
          <w:sz w:val="20"/>
          <w:szCs w:val="20"/>
          <w:lang w:val="en-US"/>
        </w:rPr>
        <w:t>Fitch</w:t>
      </w:r>
      <w:r w:rsidRPr="00D75E15">
        <w:rPr>
          <w:rFonts w:ascii="Arial" w:eastAsia="Arial" w:hAnsi="Arial" w:cs="Arial"/>
          <w:sz w:val="20"/>
          <w:szCs w:val="20"/>
        </w:rPr>
        <w:t xml:space="preserve">, ενώ αναμένει τουλάχιστον τρεις μειώσεις των επιτοκίων από την </w:t>
      </w:r>
      <w:r w:rsidRPr="00D75E15">
        <w:rPr>
          <w:rFonts w:ascii="Arial" w:eastAsia="Arial" w:hAnsi="Arial" w:cs="Arial"/>
          <w:sz w:val="20"/>
          <w:szCs w:val="20"/>
          <w:lang w:val="en-US"/>
        </w:rPr>
        <w:t>Fed</w:t>
      </w:r>
      <w:r w:rsidRPr="00D75E15">
        <w:rPr>
          <w:rFonts w:ascii="Arial" w:eastAsia="Arial" w:hAnsi="Arial" w:cs="Arial"/>
          <w:sz w:val="20"/>
          <w:szCs w:val="20"/>
        </w:rPr>
        <w:t xml:space="preserve">, εντός του έτους. Τέλος, αξίζει να σημειωθεί ότι φέτος υπάρχει εκλογική διαδικασία, η οποία δύναται να επηρεάσει την πορεία της οικονομίας.     </w:t>
      </w:r>
    </w:p>
    <w:p w14:paraId="56E28EF4" w14:textId="1F208ED0" w:rsidR="00D75E15" w:rsidRPr="00D75E15" w:rsidRDefault="00D75E15" w:rsidP="00D75E15">
      <w:pPr>
        <w:widowControl w:val="0"/>
        <w:tabs>
          <w:tab w:val="left" w:pos="11057"/>
        </w:tabs>
        <w:kinsoku w:val="0"/>
        <w:overflowPunct w:val="0"/>
        <w:autoSpaceDE w:val="0"/>
        <w:autoSpaceDN w:val="0"/>
        <w:spacing w:before="69" w:after="0" w:line="240" w:lineRule="auto"/>
        <w:ind w:left="1758" w:right="3402"/>
        <w:jc w:val="both"/>
        <w:rPr>
          <w:rFonts w:ascii="Arial" w:eastAsia="Arial" w:hAnsi="Arial" w:cs="Arial"/>
          <w:sz w:val="20"/>
          <w:szCs w:val="20"/>
        </w:rPr>
      </w:pPr>
      <w:r w:rsidRPr="00D75E15">
        <w:rPr>
          <w:rFonts w:ascii="Arial" w:eastAsia="Arial" w:hAnsi="Arial" w:cs="Arial"/>
          <w:b/>
          <w:bCs/>
          <w:sz w:val="20"/>
          <w:szCs w:val="20"/>
        </w:rPr>
        <w:t xml:space="preserve">ΖτΕ► </w:t>
      </w:r>
      <w:r w:rsidRPr="00D75E15">
        <w:rPr>
          <w:rFonts w:ascii="Arial" w:eastAsia="Arial" w:hAnsi="Arial" w:cs="Arial"/>
          <w:sz w:val="20"/>
          <w:szCs w:val="20"/>
        </w:rPr>
        <w:t>Η γερμανική οικονομία, η ατμομηχανή της ΖτΕ, συρρικνώθηκε κατά 0,3%</w:t>
      </w:r>
      <w:r w:rsidR="00B01684">
        <w:rPr>
          <w:rFonts w:ascii="Arial" w:eastAsia="Arial" w:hAnsi="Arial" w:cs="Arial"/>
          <w:sz w:val="20"/>
          <w:szCs w:val="20"/>
        </w:rPr>
        <w:t>,</w:t>
      </w:r>
      <w:r w:rsidRPr="00D75E15">
        <w:rPr>
          <w:rFonts w:ascii="Arial" w:eastAsia="Arial" w:hAnsi="Arial" w:cs="Arial"/>
          <w:sz w:val="20"/>
          <w:szCs w:val="20"/>
        </w:rPr>
        <w:t xml:space="preserve"> το 2023 (Γράφημα 5β), εξαιτίας του αυξημένου ενεργειακού κόστους, των αυξημένων επιτοκίων και του επίμονου πληθωρισμού, ενώ αναμένεται να έρθει αντιμέτωπη με πολλαπλές προκλήσεις</w:t>
      </w:r>
      <w:r w:rsidR="00B01684">
        <w:rPr>
          <w:rFonts w:ascii="Arial" w:eastAsia="Arial" w:hAnsi="Arial" w:cs="Arial"/>
          <w:sz w:val="20"/>
          <w:szCs w:val="20"/>
        </w:rPr>
        <w:t>,</w:t>
      </w:r>
      <w:r w:rsidRPr="00D75E15">
        <w:rPr>
          <w:rFonts w:ascii="Arial" w:eastAsia="Arial" w:hAnsi="Arial" w:cs="Arial"/>
          <w:sz w:val="20"/>
          <w:szCs w:val="20"/>
        </w:rPr>
        <w:t xml:space="preserve"> το 2024, όπως οι κινητοποιήσεις των αγροτών. Παράλληλα, με τις πληθωριστικές πιέσεις να παραμένουν στη ΖτΕ, ανώτατοι αξιωματούχοι της ΕΚΤ σημείωσαν ότι είναι άκρως επιφυλακτικοί ως προς το χρονοδιάγραμμα της έναρξης μείωσης των επιτοκίων. Χαρακτηριστικά, ο επικεφαλής οικονομολόγος της ΕΚΤ, κ. </w:t>
      </w:r>
      <w:r w:rsidRPr="00D75E15">
        <w:rPr>
          <w:rFonts w:ascii="Arial" w:eastAsia="Arial" w:hAnsi="Arial" w:cs="Arial"/>
          <w:sz w:val="20"/>
          <w:szCs w:val="20"/>
          <w:lang w:val="en-US"/>
        </w:rPr>
        <w:t>Philip</w:t>
      </w:r>
      <w:r w:rsidRPr="00D75E15">
        <w:rPr>
          <w:rFonts w:ascii="Arial" w:eastAsia="Arial" w:hAnsi="Arial" w:cs="Arial"/>
          <w:sz w:val="20"/>
          <w:szCs w:val="20"/>
        </w:rPr>
        <w:t xml:space="preserve"> </w:t>
      </w:r>
      <w:r w:rsidRPr="00D75E15">
        <w:rPr>
          <w:rFonts w:ascii="Arial" w:eastAsia="Arial" w:hAnsi="Arial" w:cs="Arial"/>
          <w:sz w:val="20"/>
          <w:szCs w:val="20"/>
          <w:lang w:val="en-US"/>
        </w:rPr>
        <w:t>Lane</w:t>
      </w:r>
      <w:r w:rsidRPr="00D75E15">
        <w:rPr>
          <w:rFonts w:ascii="Arial" w:eastAsia="Arial" w:hAnsi="Arial" w:cs="Arial"/>
          <w:sz w:val="20"/>
          <w:szCs w:val="20"/>
        </w:rPr>
        <w:t>, έκρουσε τον κώδωνα του κινδύνου για τις επιπτώσεις που δύναται να έχει μ</w:t>
      </w:r>
      <w:r w:rsidR="00B01684">
        <w:rPr>
          <w:rFonts w:ascii="Arial" w:eastAsia="Arial" w:hAnsi="Arial" w:cs="Arial"/>
          <w:sz w:val="20"/>
          <w:szCs w:val="20"/>
        </w:rPr>
        <w:t>ί</w:t>
      </w:r>
      <w:r w:rsidRPr="00D75E15">
        <w:rPr>
          <w:rFonts w:ascii="Arial" w:eastAsia="Arial" w:hAnsi="Arial" w:cs="Arial"/>
          <w:sz w:val="20"/>
          <w:szCs w:val="20"/>
        </w:rPr>
        <w:t xml:space="preserve">α πρόωρη μείωση των επιτοκίων, ενώ χαρακτήρισε κρίσιμη τη συνεδρίαση του Ιουνίου. Τέλος, υπάρχουν και γνώμες εντός της ΕΚΤ,  όπως του κ. </w:t>
      </w:r>
      <w:r w:rsidRPr="00D75E15">
        <w:rPr>
          <w:rFonts w:ascii="Arial" w:eastAsia="Arial" w:hAnsi="Arial" w:cs="Arial"/>
          <w:sz w:val="20"/>
          <w:szCs w:val="20"/>
          <w:lang w:val="en-US"/>
        </w:rPr>
        <w:t>Robert</w:t>
      </w:r>
      <w:r w:rsidRPr="00D75E15">
        <w:rPr>
          <w:rFonts w:ascii="Arial" w:eastAsia="Arial" w:hAnsi="Arial" w:cs="Arial"/>
          <w:sz w:val="20"/>
          <w:szCs w:val="20"/>
        </w:rPr>
        <w:t xml:space="preserve"> </w:t>
      </w:r>
      <w:r w:rsidRPr="00D75E15">
        <w:rPr>
          <w:rFonts w:ascii="Arial" w:eastAsia="Arial" w:hAnsi="Arial" w:cs="Arial"/>
          <w:sz w:val="20"/>
          <w:szCs w:val="20"/>
          <w:lang w:val="en-US"/>
        </w:rPr>
        <w:t>Holzmann</w:t>
      </w:r>
      <w:r w:rsidRPr="00D75E15">
        <w:rPr>
          <w:rFonts w:ascii="Arial" w:eastAsia="Arial" w:hAnsi="Arial" w:cs="Arial"/>
          <w:sz w:val="20"/>
          <w:szCs w:val="20"/>
        </w:rPr>
        <w:t>, που θεωρεί μη δεδομένη τη μείωση των επιτοκίων εντός του έτους.</w:t>
      </w:r>
    </w:p>
    <w:p w14:paraId="4C92FFD8" w14:textId="77777777" w:rsidR="00D75E15" w:rsidRPr="00D75E15" w:rsidRDefault="00D75E15" w:rsidP="00D75E15">
      <w:pPr>
        <w:widowControl w:val="0"/>
        <w:tabs>
          <w:tab w:val="left" w:pos="11057"/>
        </w:tabs>
        <w:kinsoku w:val="0"/>
        <w:overflowPunct w:val="0"/>
        <w:autoSpaceDE w:val="0"/>
        <w:autoSpaceDN w:val="0"/>
        <w:spacing w:before="69" w:after="0" w:line="240" w:lineRule="auto"/>
        <w:ind w:left="1758" w:right="3402"/>
        <w:jc w:val="both"/>
        <w:rPr>
          <w:rFonts w:ascii="Arial" w:eastAsia="Arial" w:hAnsi="Arial" w:cs="Arial"/>
          <w:sz w:val="20"/>
          <w:szCs w:val="20"/>
        </w:rPr>
      </w:pPr>
      <w:r w:rsidRPr="00D75E15">
        <w:rPr>
          <w:rFonts w:ascii="Arial" w:eastAsia="Arial" w:hAnsi="Arial" w:cs="Arial"/>
          <w:noProof/>
          <w:sz w:val="19"/>
          <w:szCs w:val="19"/>
          <w:lang w:val="en-US"/>
        </w:rPr>
        <mc:AlternateContent>
          <mc:Choice Requires="wpg">
            <w:drawing>
              <wp:anchor distT="0" distB="0" distL="114300" distR="114300" simplePos="0" relativeHeight="251698176" behindDoc="1" locked="0" layoutInCell="1" allowOverlap="1" wp14:anchorId="72220910" wp14:editId="1EC2AB18">
                <wp:simplePos x="0" y="0"/>
                <wp:positionH relativeFrom="margin">
                  <wp:posOffset>0</wp:posOffset>
                </wp:positionH>
                <wp:positionV relativeFrom="paragraph">
                  <wp:posOffset>75565</wp:posOffset>
                </wp:positionV>
                <wp:extent cx="7209155" cy="3181350"/>
                <wp:effectExtent l="0" t="0" r="0" b="0"/>
                <wp:wrapNone/>
                <wp:docPr id="117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9155" cy="3181350"/>
                          <a:chOff x="95" y="0"/>
                          <a:chExt cx="71899" cy="26289"/>
                        </a:xfrm>
                      </wpg:grpSpPr>
                      <wps:wsp>
                        <wps:cNvPr id="1175" name="Rectangle 24"/>
                        <wps:cNvSpPr>
                          <a:spLocks noChangeArrowheads="1"/>
                        </wps:cNvSpPr>
                        <wps:spPr bwMode="auto">
                          <a:xfrm>
                            <a:off x="95"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78F46" w14:textId="77777777" w:rsidR="00D75E15" w:rsidRPr="008054A6" w:rsidRDefault="00D75E15" w:rsidP="00D75E15">
                              <w:pPr>
                                <w:jc w:val="center"/>
                                <w:rPr>
                                  <w:rFonts w:ascii="Arial" w:hAnsi="Arial" w:cs="Arial"/>
                                  <w:color w:val="E24C37"/>
                                  <w:spacing w:val="-4"/>
                                  <w:sz w:val="18"/>
                                </w:rPr>
                              </w:pPr>
                              <w:r w:rsidRPr="00787936">
                                <w:rPr>
                                  <w:rFonts w:ascii="Arial" w:hAnsi="Arial" w:cs="Arial"/>
                                  <w:color w:val="E24C37"/>
                                  <w:spacing w:val="-4"/>
                                  <w:sz w:val="18"/>
                                </w:rPr>
                                <w:br/>
                              </w:r>
                              <w:r w:rsidRPr="000753F7">
                                <w:rPr>
                                  <w:rFonts w:ascii="Arial" w:hAnsi="Arial" w:cs="Arial"/>
                                  <w:color w:val="E24C37"/>
                                  <w:spacing w:val="-4"/>
                                  <w:sz w:val="18"/>
                                </w:rPr>
                                <w:t>ΓΡΑΦΗΜΑ</w:t>
                              </w:r>
                              <w:r w:rsidRPr="00787936">
                                <w:rPr>
                                  <w:rFonts w:ascii="Arial" w:hAnsi="Arial" w:cs="Arial"/>
                                  <w:color w:val="E24C37"/>
                                  <w:spacing w:val="-4"/>
                                  <w:sz w:val="18"/>
                                </w:rPr>
                                <w:t xml:space="preserve"> </w:t>
                              </w:r>
                              <w:r>
                                <w:rPr>
                                  <w:rFonts w:ascii="Arial" w:hAnsi="Arial" w:cs="Arial"/>
                                  <w:color w:val="E24C37"/>
                                  <w:spacing w:val="-4"/>
                                  <w:sz w:val="18"/>
                                </w:rPr>
                                <w:t>5</w:t>
                              </w:r>
                            </w:p>
                            <w:p w14:paraId="28402B40" w14:textId="77777777" w:rsidR="00D75E15" w:rsidRPr="000869DD" w:rsidRDefault="00D75E15" w:rsidP="00D75E15">
                              <w:pPr>
                                <w:jc w:val="center"/>
                                <w:rPr>
                                  <w:rFonts w:ascii="Arial" w:hAnsi="Arial" w:cs="Arial"/>
                                  <w:color w:val="E24C37"/>
                                  <w:spacing w:val="-4"/>
                                  <w:sz w:val="18"/>
                                </w:rPr>
                              </w:pPr>
                            </w:p>
                            <w:p w14:paraId="40C80048" w14:textId="77777777" w:rsidR="00D75E15" w:rsidRPr="003666B6" w:rsidRDefault="00D75E15" w:rsidP="00D75E15">
                              <w:pPr>
                                <w:jc w:val="center"/>
                                <w:rPr>
                                  <w:rFonts w:ascii="Arial" w:hAnsi="Arial" w:cs="Arial"/>
                                  <w:color w:val="E24C37"/>
                                  <w:spacing w:val="-4"/>
                                  <w:sz w:val="18"/>
                                </w:rPr>
                              </w:pPr>
                            </w:p>
                            <w:p w14:paraId="53BF8F50" w14:textId="77777777" w:rsidR="00D75E15" w:rsidRPr="00787936" w:rsidRDefault="00D75E15" w:rsidP="00D75E15">
                              <w:pPr>
                                <w:jc w:val="center"/>
                                <w:rPr>
                                  <w:rFonts w:ascii="Arial" w:hAnsi="Arial" w:cs="Arial"/>
                                  <w:color w:val="E24C37"/>
                                  <w:spacing w:val="-4"/>
                                  <w:sz w:val="18"/>
                                </w:rPr>
                              </w:pPr>
                            </w:p>
                            <w:p w14:paraId="76E9E300" w14:textId="77777777" w:rsidR="00D75E15" w:rsidRPr="00787936" w:rsidRDefault="00D75E15" w:rsidP="00D75E15">
                              <w:pPr>
                                <w:jc w:val="center"/>
                                <w:rPr>
                                  <w:rFonts w:ascii="Arial" w:hAnsi="Arial" w:cs="Arial"/>
                                  <w:color w:val="E24C37"/>
                                  <w:spacing w:val="-4"/>
                                  <w:sz w:val="18"/>
                                </w:rPr>
                              </w:pPr>
                            </w:p>
                            <w:p w14:paraId="05B66945" w14:textId="77777777" w:rsidR="00D75E15" w:rsidRPr="00787936" w:rsidRDefault="00D75E15" w:rsidP="00D75E15">
                              <w:pPr>
                                <w:jc w:val="center"/>
                                <w:rPr>
                                  <w:rFonts w:ascii="Arial" w:hAnsi="Arial" w:cs="Arial"/>
                                  <w:color w:val="E24C37"/>
                                  <w:spacing w:val="-4"/>
                                  <w:sz w:val="18"/>
                                </w:rPr>
                              </w:pPr>
                            </w:p>
                            <w:p w14:paraId="41F12FB1" w14:textId="77777777" w:rsidR="00D75E15" w:rsidRPr="00787936" w:rsidRDefault="00D75E15" w:rsidP="00D75E15">
                              <w:pPr>
                                <w:jc w:val="center"/>
                                <w:rPr>
                                  <w:rFonts w:ascii="Arial" w:hAnsi="Arial" w:cs="Arial"/>
                                  <w:color w:val="E24C37"/>
                                  <w:spacing w:val="-4"/>
                                  <w:sz w:val="18"/>
                                </w:rPr>
                              </w:pPr>
                            </w:p>
                            <w:p w14:paraId="5CBF78E8" w14:textId="77777777" w:rsidR="00D75E15" w:rsidRPr="00787936" w:rsidRDefault="00D75E15" w:rsidP="00D75E15">
                              <w:pPr>
                                <w:jc w:val="center"/>
                                <w:rPr>
                                  <w:rFonts w:ascii="Arial" w:hAnsi="Arial" w:cs="Arial"/>
                                  <w:color w:val="E24C37"/>
                                  <w:spacing w:val="-4"/>
                                  <w:sz w:val="18"/>
                                </w:rPr>
                              </w:pPr>
                            </w:p>
                            <w:p w14:paraId="388E53CB" w14:textId="77777777" w:rsidR="00D75E15" w:rsidRDefault="00D75E15" w:rsidP="00D75E15">
                              <w:pPr>
                                <w:rPr>
                                  <w:rFonts w:ascii="Arial" w:hAnsi="Arial" w:cs="Arial"/>
                                  <w:color w:val="000000"/>
                                  <w:spacing w:val="-4"/>
                                  <w:sz w:val="18"/>
                                </w:rPr>
                              </w:pPr>
                            </w:p>
                            <w:p w14:paraId="473161B8" w14:textId="77777777" w:rsidR="00D75E15" w:rsidRDefault="00D75E15" w:rsidP="00D75E15">
                              <w:pPr>
                                <w:jc w:val="center"/>
                                <w:rPr>
                                  <w:rFonts w:ascii="Arial" w:hAnsi="Arial" w:cs="Arial"/>
                                  <w:color w:val="000000"/>
                                  <w:spacing w:val="-4"/>
                                  <w:sz w:val="18"/>
                                </w:rPr>
                              </w:pPr>
                            </w:p>
                            <w:p w14:paraId="4C7EBAEA" w14:textId="77777777" w:rsidR="00D75E15" w:rsidRPr="004D5DD2" w:rsidRDefault="00D75E15" w:rsidP="00D75E15">
                              <w:pPr>
                                <w:jc w:val="center"/>
                                <w:rPr>
                                  <w:rFonts w:ascii="Arial" w:hAnsi="Arial" w:cs="Arial"/>
                                  <w:color w:val="C00000"/>
                                  <w:sz w:val="18"/>
                                </w:rPr>
                              </w:pPr>
                              <w:r w:rsidRPr="003F4835">
                                <w:rPr>
                                  <w:rFonts w:ascii="Arial" w:hAnsi="Arial" w:cs="Arial"/>
                                  <w:color w:val="000000"/>
                                  <w:spacing w:val="-4"/>
                                  <w:sz w:val="18"/>
                                </w:rPr>
                                <w:t>Πηγ</w:t>
                              </w:r>
                              <w:r>
                                <w:rPr>
                                  <w:rFonts w:ascii="Arial" w:hAnsi="Arial" w:cs="Arial"/>
                                  <w:color w:val="000000"/>
                                  <w:spacing w:val="-4"/>
                                  <w:sz w:val="18"/>
                                </w:rPr>
                                <w:t>ή</w:t>
                              </w:r>
                              <w:r w:rsidRPr="004D5DD2">
                                <w:rPr>
                                  <w:rFonts w:ascii="Arial" w:hAnsi="Arial" w:cs="Arial"/>
                                  <w:color w:val="000000"/>
                                  <w:spacing w:val="-4"/>
                                  <w:sz w:val="18"/>
                                </w:rPr>
                                <w:t>:</w:t>
                              </w:r>
                              <w:r>
                                <w:rPr>
                                  <w:rFonts w:ascii="Arial" w:hAnsi="Arial" w:cs="Arial"/>
                                  <w:color w:val="000000"/>
                                  <w:spacing w:val="-4"/>
                                  <w:sz w:val="18"/>
                                </w:rPr>
                                <w:t xml:space="preserve"> </w:t>
                              </w:r>
                              <w:r>
                                <w:rPr>
                                  <w:rFonts w:ascii="Arial" w:hAnsi="Arial" w:cs="Arial"/>
                                  <w:color w:val="000000"/>
                                  <w:spacing w:val="-4"/>
                                  <w:sz w:val="18"/>
                                  <w:lang w:val="en-US"/>
                                </w:rPr>
                                <w:t>BLS, Bloomberg</w:t>
                              </w:r>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1176" name="Freeform 364"/>
                        <wps:cNvSpPr>
                          <a:spLocks/>
                        </wps:cNvSpPr>
                        <wps:spPr bwMode="auto">
                          <a:xfrm>
                            <a:off x="1134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D59281" w14:textId="77777777" w:rsidR="00D75E15" w:rsidRPr="00EB780E" w:rsidRDefault="00D75E15" w:rsidP="00D75E15">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Οι πληθωριστικές πιέσεις στις ΗΠΑ και ο ρυθμός οικονομικής μεγέθυνσης της Γερμανίας</w:t>
                              </w:r>
                            </w:p>
                            <w:p w14:paraId="00621D22" w14:textId="77777777" w:rsidR="00D75E15" w:rsidRPr="001E6512" w:rsidRDefault="00D75E15" w:rsidP="00D75E15">
                              <w:pPr>
                                <w:tabs>
                                  <w:tab w:val="left" w:pos="2410"/>
                                </w:tabs>
                                <w:spacing w:after="0" w:line="240" w:lineRule="auto"/>
                                <w:rPr>
                                  <w:rFonts w:ascii="Arial" w:eastAsia="Arial" w:hAnsi="Arial" w:cs="Arial"/>
                                  <w:color w:val="0E3B70"/>
                                  <w:sz w:val="20"/>
                                  <w:szCs w:val="20"/>
                                </w:rPr>
                              </w:pPr>
                              <w:r w:rsidRPr="004D5DD2">
                                <w:rPr>
                                  <w:rFonts w:ascii="Arial" w:eastAsia="Arial" w:hAnsi="Arial" w:cs="Arial"/>
                                  <w:noProof/>
                                  <w:color w:val="0E3B70"/>
                                  <w:sz w:val="20"/>
                                  <w:szCs w:val="20"/>
                                  <w:lang w:val="en-US"/>
                                </w:rPr>
                                <w:drawing>
                                  <wp:inline distT="0" distB="0" distL="0" distR="0" wp14:anchorId="030DBAE3" wp14:editId="40C75508">
                                    <wp:extent cx="5897880" cy="46990"/>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4F0452A7" w14:textId="77777777" w:rsidR="00D75E15" w:rsidRDefault="00D75E15" w:rsidP="00D75E15">
                              <w:pPr>
                                <w:tabs>
                                  <w:tab w:val="left" w:pos="2410"/>
                                </w:tabs>
                                <w:spacing w:after="0" w:line="240" w:lineRule="auto"/>
                                <w:rPr>
                                  <w:rFonts w:ascii="Arial" w:eastAsia="Arial" w:hAnsi="Arial" w:cs="Arial"/>
                                  <w:color w:val="0E3B70"/>
                                  <w:sz w:val="20"/>
                                  <w:szCs w:val="20"/>
                                </w:rPr>
                              </w:pPr>
                              <w:r w:rsidRPr="007D1056">
                                <w:rPr>
                                  <w:noProof/>
                                </w:rPr>
                                <w:drawing>
                                  <wp:inline distT="0" distB="0" distL="0" distR="0" wp14:anchorId="3A15E116" wp14:editId="7468D6EA">
                                    <wp:extent cx="2847975" cy="2847975"/>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r w:rsidRPr="007D1056">
                                <w:rPr>
                                  <w:noProof/>
                                </w:rPr>
                                <w:drawing>
                                  <wp:inline distT="0" distB="0" distL="0" distR="0" wp14:anchorId="7509CB9C" wp14:editId="13D52293">
                                    <wp:extent cx="2847975" cy="2847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r w:rsidRPr="00DD570C">
                                <w:rPr>
                                  <w:rFonts w:ascii="Arial" w:eastAsia="Arial" w:hAnsi="Arial" w:cs="Arial"/>
                                  <w:color w:val="0E3B70"/>
                                  <w:sz w:val="20"/>
                                  <w:szCs w:val="20"/>
                                </w:rPr>
                                <w:t xml:space="preserve"> </w:t>
                              </w:r>
                            </w:p>
                            <w:p w14:paraId="73E3BE70" w14:textId="77777777" w:rsidR="00D75E15" w:rsidRPr="005F4DC6" w:rsidRDefault="00D75E15" w:rsidP="00D75E15">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2220910" id="_x0000_s1043" style="position:absolute;left:0;text-align:left;margin-left:0;margin-top:5.95pt;width:567.65pt;height:250.5pt;z-index:-251618304;mso-position-horizontal-relative:margin;mso-height-relative:margin" coordorigin="95" coordsize="7189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">
                <v:rect id="Rectangle 24" o:spid="_x0000_s1044" style="position:absolute;left:95;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" fillcolor="#e5e4de" stroked="f">
                  <v:textbox>
                    <w:txbxContent>
                      <w:p w14:paraId="04F78F46" w14:textId="77777777" w:rsidR="00D75E15" w:rsidRPr="008054A6" w:rsidRDefault="00D75E15" w:rsidP="00D75E15">
                        <w:pPr>
                          <w:jc w:val="center"/>
                          <w:rPr>
                            <w:rFonts w:ascii="Arial" w:hAnsi="Arial" w:cs="Arial"/>
                            <w:color w:val="E24C37"/>
                            <w:spacing w:val="-4"/>
                            <w:sz w:val="18"/>
                          </w:rPr>
                        </w:pPr>
                        <w:r w:rsidRPr="00787936">
                          <w:rPr>
                            <w:rFonts w:ascii="Arial" w:hAnsi="Arial" w:cs="Arial"/>
                            <w:color w:val="E24C37"/>
                            <w:spacing w:val="-4"/>
                            <w:sz w:val="18"/>
                          </w:rPr>
                          <w:br/>
                        </w:r>
                        <w:r w:rsidRPr="000753F7">
                          <w:rPr>
                            <w:rFonts w:ascii="Arial" w:hAnsi="Arial" w:cs="Arial"/>
                            <w:color w:val="E24C37"/>
                            <w:spacing w:val="-4"/>
                            <w:sz w:val="18"/>
                          </w:rPr>
                          <w:t>ΓΡΑΦΗΜΑ</w:t>
                        </w:r>
                        <w:r w:rsidRPr="00787936">
                          <w:rPr>
                            <w:rFonts w:ascii="Arial" w:hAnsi="Arial" w:cs="Arial"/>
                            <w:color w:val="E24C37"/>
                            <w:spacing w:val="-4"/>
                            <w:sz w:val="18"/>
                          </w:rPr>
                          <w:t xml:space="preserve"> </w:t>
                        </w:r>
                        <w:r>
                          <w:rPr>
                            <w:rFonts w:ascii="Arial" w:hAnsi="Arial" w:cs="Arial"/>
                            <w:color w:val="E24C37"/>
                            <w:spacing w:val="-4"/>
                            <w:sz w:val="18"/>
                          </w:rPr>
                          <w:t>5</w:t>
                        </w:r>
                      </w:p>
                      <w:p w14:paraId="28402B40" w14:textId="77777777" w:rsidR="00D75E15" w:rsidRPr="000869DD" w:rsidRDefault="00D75E15" w:rsidP="00D75E15">
                        <w:pPr>
                          <w:jc w:val="center"/>
                          <w:rPr>
                            <w:rFonts w:ascii="Arial" w:hAnsi="Arial" w:cs="Arial"/>
                            <w:color w:val="E24C37"/>
                            <w:spacing w:val="-4"/>
                            <w:sz w:val="18"/>
                          </w:rPr>
                        </w:pPr>
                      </w:p>
                      <w:p w14:paraId="40C80048" w14:textId="77777777" w:rsidR="00D75E15" w:rsidRPr="003666B6" w:rsidRDefault="00D75E15" w:rsidP="00D75E15">
                        <w:pPr>
                          <w:jc w:val="center"/>
                          <w:rPr>
                            <w:rFonts w:ascii="Arial" w:hAnsi="Arial" w:cs="Arial"/>
                            <w:color w:val="E24C37"/>
                            <w:spacing w:val="-4"/>
                            <w:sz w:val="18"/>
                          </w:rPr>
                        </w:pPr>
                      </w:p>
                      <w:p w14:paraId="53BF8F50" w14:textId="77777777" w:rsidR="00D75E15" w:rsidRPr="00787936" w:rsidRDefault="00D75E15" w:rsidP="00D75E15">
                        <w:pPr>
                          <w:jc w:val="center"/>
                          <w:rPr>
                            <w:rFonts w:ascii="Arial" w:hAnsi="Arial" w:cs="Arial"/>
                            <w:color w:val="E24C37"/>
                            <w:spacing w:val="-4"/>
                            <w:sz w:val="18"/>
                          </w:rPr>
                        </w:pPr>
                      </w:p>
                      <w:p w14:paraId="76E9E300" w14:textId="77777777" w:rsidR="00D75E15" w:rsidRPr="00787936" w:rsidRDefault="00D75E15" w:rsidP="00D75E15">
                        <w:pPr>
                          <w:jc w:val="center"/>
                          <w:rPr>
                            <w:rFonts w:ascii="Arial" w:hAnsi="Arial" w:cs="Arial"/>
                            <w:color w:val="E24C37"/>
                            <w:spacing w:val="-4"/>
                            <w:sz w:val="18"/>
                          </w:rPr>
                        </w:pPr>
                      </w:p>
                      <w:p w14:paraId="05B66945" w14:textId="77777777" w:rsidR="00D75E15" w:rsidRPr="00787936" w:rsidRDefault="00D75E15" w:rsidP="00D75E15">
                        <w:pPr>
                          <w:jc w:val="center"/>
                          <w:rPr>
                            <w:rFonts w:ascii="Arial" w:hAnsi="Arial" w:cs="Arial"/>
                            <w:color w:val="E24C37"/>
                            <w:spacing w:val="-4"/>
                            <w:sz w:val="18"/>
                          </w:rPr>
                        </w:pPr>
                      </w:p>
                      <w:p w14:paraId="41F12FB1" w14:textId="77777777" w:rsidR="00D75E15" w:rsidRPr="00787936" w:rsidRDefault="00D75E15" w:rsidP="00D75E15">
                        <w:pPr>
                          <w:jc w:val="center"/>
                          <w:rPr>
                            <w:rFonts w:ascii="Arial" w:hAnsi="Arial" w:cs="Arial"/>
                            <w:color w:val="E24C37"/>
                            <w:spacing w:val="-4"/>
                            <w:sz w:val="18"/>
                          </w:rPr>
                        </w:pPr>
                      </w:p>
                      <w:p w14:paraId="5CBF78E8" w14:textId="77777777" w:rsidR="00D75E15" w:rsidRPr="00787936" w:rsidRDefault="00D75E15" w:rsidP="00D75E15">
                        <w:pPr>
                          <w:jc w:val="center"/>
                          <w:rPr>
                            <w:rFonts w:ascii="Arial" w:hAnsi="Arial" w:cs="Arial"/>
                            <w:color w:val="E24C37"/>
                            <w:spacing w:val="-4"/>
                            <w:sz w:val="18"/>
                          </w:rPr>
                        </w:pPr>
                      </w:p>
                      <w:p w14:paraId="388E53CB" w14:textId="77777777" w:rsidR="00D75E15" w:rsidRDefault="00D75E15" w:rsidP="00D75E15">
                        <w:pPr>
                          <w:rPr>
                            <w:rFonts w:ascii="Arial" w:hAnsi="Arial" w:cs="Arial"/>
                            <w:color w:val="000000"/>
                            <w:spacing w:val="-4"/>
                            <w:sz w:val="18"/>
                          </w:rPr>
                        </w:pPr>
                      </w:p>
                      <w:p w14:paraId="473161B8" w14:textId="77777777" w:rsidR="00D75E15" w:rsidRDefault="00D75E15" w:rsidP="00D75E15">
                        <w:pPr>
                          <w:jc w:val="center"/>
                          <w:rPr>
                            <w:rFonts w:ascii="Arial" w:hAnsi="Arial" w:cs="Arial"/>
                            <w:color w:val="000000"/>
                            <w:spacing w:val="-4"/>
                            <w:sz w:val="18"/>
                          </w:rPr>
                        </w:pPr>
                      </w:p>
                      <w:p w14:paraId="4C7EBAEA" w14:textId="77777777" w:rsidR="00D75E15" w:rsidRPr="004D5DD2" w:rsidRDefault="00D75E15" w:rsidP="00D75E15">
                        <w:pPr>
                          <w:jc w:val="center"/>
                          <w:rPr>
                            <w:rFonts w:ascii="Arial" w:hAnsi="Arial" w:cs="Arial"/>
                            <w:color w:val="C00000"/>
                            <w:sz w:val="18"/>
                          </w:rPr>
                        </w:pPr>
                        <w:r w:rsidRPr="003F4835">
                          <w:rPr>
                            <w:rFonts w:ascii="Arial" w:hAnsi="Arial" w:cs="Arial"/>
                            <w:color w:val="000000"/>
                            <w:spacing w:val="-4"/>
                            <w:sz w:val="18"/>
                          </w:rPr>
                          <w:t>Πηγ</w:t>
                        </w:r>
                        <w:r>
                          <w:rPr>
                            <w:rFonts w:ascii="Arial" w:hAnsi="Arial" w:cs="Arial"/>
                            <w:color w:val="000000"/>
                            <w:spacing w:val="-4"/>
                            <w:sz w:val="18"/>
                          </w:rPr>
                          <w:t>ή</w:t>
                        </w:r>
                        <w:r w:rsidRPr="004D5DD2">
                          <w:rPr>
                            <w:rFonts w:ascii="Arial" w:hAnsi="Arial" w:cs="Arial"/>
                            <w:color w:val="000000"/>
                            <w:spacing w:val="-4"/>
                            <w:sz w:val="18"/>
                          </w:rPr>
                          <w:t>:</w:t>
                        </w:r>
                        <w:r>
                          <w:rPr>
                            <w:rFonts w:ascii="Arial" w:hAnsi="Arial" w:cs="Arial"/>
                            <w:color w:val="000000"/>
                            <w:spacing w:val="-4"/>
                            <w:sz w:val="18"/>
                          </w:rPr>
                          <w:t xml:space="preserve"> </w:t>
                        </w:r>
                        <w:r>
                          <w:rPr>
                            <w:rFonts w:ascii="Arial" w:hAnsi="Arial" w:cs="Arial"/>
                            <w:color w:val="000000"/>
                            <w:spacing w:val="-4"/>
                            <w:sz w:val="18"/>
                            <w:lang w:val="en-US"/>
                          </w:rPr>
                          <w:t>BLS, Bloomberg</w:t>
                        </w:r>
                        <w:r w:rsidRPr="00FB5B16">
                          <w:rPr>
                            <w:rFonts w:ascii="Arial" w:hAnsi="Arial" w:cs="Arial"/>
                            <w:color w:val="000000"/>
                            <w:spacing w:val="-4"/>
                            <w:sz w:val="18"/>
                          </w:rPr>
                          <w:t xml:space="preserve">                                                             </w:t>
                        </w:r>
                      </w:p>
                    </w:txbxContent>
                  </v:textbox>
                </v:rect>
                <v:shape id="Freeform 364" o:spid="_x0000_s1045" style="position:absolute;left:1134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14:paraId="34D59281" w14:textId="77777777" w:rsidR="00D75E15" w:rsidRPr="00EB780E" w:rsidRDefault="00D75E15" w:rsidP="00D75E15">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Οι πληθωριστικές πιέσεις στις ΗΠΑ και ο ρυθμός οικονομικής μεγέθυνσης της Γερμανίας</w:t>
                        </w:r>
                      </w:p>
                      <w:p w14:paraId="00621D22" w14:textId="77777777" w:rsidR="00D75E15" w:rsidRPr="001E6512" w:rsidRDefault="00D75E15" w:rsidP="00D75E15">
                        <w:pPr>
                          <w:tabs>
                            <w:tab w:val="left" w:pos="2410"/>
                          </w:tabs>
                          <w:spacing w:after="0" w:line="240" w:lineRule="auto"/>
                          <w:rPr>
                            <w:rFonts w:ascii="Arial" w:eastAsia="Arial" w:hAnsi="Arial" w:cs="Arial"/>
                            <w:color w:val="0E3B70"/>
                            <w:sz w:val="20"/>
                            <w:szCs w:val="20"/>
                          </w:rPr>
                        </w:pPr>
                        <w:r w:rsidRPr="004D5DD2">
                          <w:rPr>
                            <w:rFonts w:ascii="Arial" w:eastAsia="Arial" w:hAnsi="Arial" w:cs="Arial"/>
                            <w:noProof/>
                            <w:color w:val="0E3B70"/>
                            <w:sz w:val="20"/>
                            <w:szCs w:val="20"/>
                            <w:lang w:val="en-US"/>
                          </w:rPr>
                          <w:drawing>
                            <wp:inline distT="0" distB="0" distL="0" distR="0" wp14:anchorId="030DBAE3" wp14:editId="40C75508">
                              <wp:extent cx="5897880" cy="46990"/>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4F0452A7" w14:textId="77777777" w:rsidR="00D75E15" w:rsidRDefault="00D75E15" w:rsidP="00D75E15">
                        <w:pPr>
                          <w:tabs>
                            <w:tab w:val="left" w:pos="2410"/>
                          </w:tabs>
                          <w:spacing w:after="0" w:line="240" w:lineRule="auto"/>
                          <w:rPr>
                            <w:rFonts w:ascii="Arial" w:eastAsia="Arial" w:hAnsi="Arial" w:cs="Arial"/>
                            <w:color w:val="0E3B70"/>
                            <w:sz w:val="20"/>
                            <w:szCs w:val="20"/>
                          </w:rPr>
                        </w:pPr>
                        <w:r w:rsidRPr="007D1056">
                          <w:rPr>
                            <w:noProof/>
                          </w:rPr>
                          <w:drawing>
                            <wp:inline distT="0" distB="0" distL="0" distR="0" wp14:anchorId="3A15E116" wp14:editId="7468D6EA">
                              <wp:extent cx="2847975" cy="2847975"/>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r w:rsidRPr="007D1056">
                          <w:rPr>
                            <w:noProof/>
                          </w:rPr>
                          <w:drawing>
                            <wp:inline distT="0" distB="0" distL="0" distR="0" wp14:anchorId="7509CB9C" wp14:editId="13D52293">
                              <wp:extent cx="2847975" cy="2847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r w:rsidRPr="00DD570C">
                          <w:rPr>
                            <w:rFonts w:ascii="Arial" w:eastAsia="Arial" w:hAnsi="Arial" w:cs="Arial"/>
                            <w:color w:val="0E3B70"/>
                            <w:sz w:val="20"/>
                            <w:szCs w:val="20"/>
                          </w:rPr>
                          <w:t xml:space="preserve"> </w:t>
                        </w:r>
                      </w:p>
                      <w:p w14:paraId="73E3BE70" w14:textId="77777777" w:rsidR="00D75E15" w:rsidRPr="005F4DC6" w:rsidRDefault="00D75E15" w:rsidP="00D75E15">
                        <w:pPr>
                          <w:tabs>
                            <w:tab w:val="left" w:pos="2410"/>
                          </w:tabs>
                          <w:spacing w:after="0" w:line="240" w:lineRule="auto"/>
                          <w:jc w:val="center"/>
                          <w:rPr>
                            <w:rFonts w:ascii="Arial" w:hAnsi="Arial" w:cs="Arial"/>
                            <w:sz w:val="20"/>
                          </w:rPr>
                        </w:pPr>
                      </w:p>
                    </w:txbxContent>
                  </v:textbox>
                </v:shape>
                <w10:wrap anchorx="margin"/>
              </v:group>
            </w:pict>
          </mc:Fallback>
        </mc:AlternateContent>
      </w:r>
    </w:p>
    <w:p w14:paraId="3E6DD17E" w14:textId="77777777" w:rsidR="00D75E15" w:rsidRPr="00D75E15" w:rsidRDefault="00D75E15" w:rsidP="00D75E15">
      <w:pPr>
        <w:widowControl w:val="0"/>
        <w:tabs>
          <w:tab w:val="left" w:pos="11057"/>
        </w:tabs>
        <w:kinsoku w:val="0"/>
        <w:overflowPunct w:val="0"/>
        <w:autoSpaceDE w:val="0"/>
        <w:autoSpaceDN w:val="0"/>
        <w:spacing w:before="69" w:after="0" w:line="240" w:lineRule="auto"/>
        <w:ind w:left="1758" w:right="3402"/>
        <w:jc w:val="both"/>
        <w:rPr>
          <w:rFonts w:ascii="Arial" w:eastAsia="Arial" w:hAnsi="Arial" w:cs="Arial"/>
          <w:sz w:val="20"/>
          <w:szCs w:val="20"/>
        </w:rPr>
      </w:pPr>
    </w:p>
    <w:p w14:paraId="160AA851" w14:textId="77777777" w:rsidR="00D75E15" w:rsidRPr="00D75E15" w:rsidRDefault="00D75E15" w:rsidP="00D75E15">
      <w:pPr>
        <w:widowControl w:val="0"/>
        <w:tabs>
          <w:tab w:val="left" w:pos="11057"/>
        </w:tabs>
        <w:kinsoku w:val="0"/>
        <w:overflowPunct w:val="0"/>
        <w:autoSpaceDE w:val="0"/>
        <w:autoSpaceDN w:val="0"/>
        <w:spacing w:before="69" w:after="0" w:line="240" w:lineRule="auto"/>
        <w:ind w:right="3402"/>
        <w:jc w:val="both"/>
        <w:rPr>
          <w:rFonts w:ascii="Arial" w:eastAsia="Arial" w:hAnsi="Arial" w:cs="Arial"/>
          <w:sz w:val="20"/>
          <w:szCs w:val="20"/>
        </w:rPr>
      </w:pPr>
      <w:r w:rsidRPr="00D75E15">
        <w:rPr>
          <w:rFonts w:ascii="Arial" w:eastAsia="Arial" w:hAnsi="Arial" w:cs="Arial"/>
          <w:color w:val="000000"/>
          <w:sz w:val="20"/>
          <w:szCs w:val="20"/>
          <w:shd w:val="clear" w:color="auto" w:fill="FFFFFF"/>
        </w:rPr>
        <w:t xml:space="preserve"> </w:t>
      </w:r>
    </w:p>
    <w:p w14:paraId="31E7E13A" w14:textId="77777777" w:rsidR="00D75E15" w:rsidRPr="00D75E15" w:rsidRDefault="00D75E15" w:rsidP="00D75E15">
      <w:pPr>
        <w:widowControl w:val="0"/>
        <w:tabs>
          <w:tab w:val="left" w:pos="11057"/>
        </w:tabs>
        <w:kinsoku w:val="0"/>
        <w:overflowPunct w:val="0"/>
        <w:autoSpaceDE w:val="0"/>
        <w:autoSpaceDN w:val="0"/>
        <w:spacing w:before="69" w:after="0" w:line="240" w:lineRule="auto"/>
        <w:ind w:left="1758" w:right="3402"/>
        <w:jc w:val="both"/>
        <w:rPr>
          <w:rFonts w:ascii="Arial" w:eastAsia="Arial" w:hAnsi="Arial" w:cs="Arial"/>
          <w:sz w:val="20"/>
          <w:szCs w:val="20"/>
          <w:shd w:val="clear" w:color="auto" w:fill="FFFFFF"/>
        </w:rPr>
      </w:pPr>
    </w:p>
    <w:p w14:paraId="27B83195" w14:textId="77777777" w:rsidR="00D75E15" w:rsidRPr="00D75E15" w:rsidRDefault="00D75E15" w:rsidP="00D75E15">
      <w:pPr>
        <w:widowControl w:val="0"/>
        <w:tabs>
          <w:tab w:val="left" w:pos="11057"/>
        </w:tabs>
        <w:kinsoku w:val="0"/>
        <w:overflowPunct w:val="0"/>
        <w:autoSpaceDE w:val="0"/>
        <w:autoSpaceDN w:val="0"/>
        <w:spacing w:after="0" w:line="240" w:lineRule="auto"/>
        <w:ind w:right="3402"/>
        <w:jc w:val="both"/>
        <w:rPr>
          <w:rFonts w:ascii="Arial" w:eastAsia="Arial" w:hAnsi="Arial" w:cs="Arial"/>
          <w:sz w:val="20"/>
          <w:szCs w:val="20"/>
        </w:rPr>
      </w:pPr>
    </w:p>
    <w:p w14:paraId="6052EDDB" w14:textId="77777777" w:rsidR="00D75E15" w:rsidRPr="00D75E15" w:rsidRDefault="00D75E15" w:rsidP="00D75E15">
      <w:pPr>
        <w:widowControl w:val="0"/>
        <w:tabs>
          <w:tab w:val="left" w:pos="1230"/>
          <w:tab w:val="left" w:pos="2145"/>
          <w:tab w:val="left" w:pos="5854"/>
        </w:tabs>
        <w:kinsoku w:val="0"/>
        <w:overflowPunct w:val="0"/>
        <w:autoSpaceDE w:val="0"/>
        <w:autoSpaceDN w:val="0"/>
        <w:spacing w:after="0" w:line="240" w:lineRule="auto"/>
        <w:ind w:right="3402"/>
        <w:jc w:val="both"/>
        <w:rPr>
          <w:rFonts w:ascii="Arial" w:eastAsia="Arial" w:hAnsi="Arial" w:cs="Arial"/>
          <w:sz w:val="20"/>
          <w:szCs w:val="20"/>
        </w:rPr>
      </w:pPr>
    </w:p>
    <w:p w14:paraId="687BC465" w14:textId="77777777" w:rsidR="00D75E15" w:rsidRPr="00D75E15" w:rsidRDefault="00D75E15" w:rsidP="00D75E15">
      <w:pPr>
        <w:widowControl w:val="0"/>
        <w:tabs>
          <w:tab w:val="left" w:pos="11057"/>
        </w:tabs>
        <w:kinsoku w:val="0"/>
        <w:overflowPunct w:val="0"/>
        <w:autoSpaceDE w:val="0"/>
        <w:autoSpaceDN w:val="0"/>
        <w:spacing w:after="0" w:line="240" w:lineRule="auto"/>
        <w:ind w:left="660" w:right="3402"/>
        <w:jc w:val="both"/>
        <w:rPr>
          <w:rFonts w:ascii="Arial" w:eastAsia="Arial" w:hAnsi="Arial" w:cs="Arial"/>
          <w:sz w:val="20"/>
          <w:szCs w:val="20"/>
        </w:rPr>
      </w:pPr>
    </w:p>
    <w:p w14:paraId="6F2A4EB9" w14:textId="77777777" w:rsidR="00D75E15" w:rsidRPr="00D75E15" w:rsidRDefault="00D75E15" w:rsidP="00D75E15">
      <w:pPr>
        <w:widowControl w:val="0"/>
        <w:tabs>
          <w:tab w:val="left" w:pos="11057"/>
        </w:tabs>
        <w:kinsoku w:val="0"/>
        <w:overflowPunct w:val="0"/>
        <w:autoSpaceDE w:val="0"/>
        <w:autoSpaceDN w:val="0"/>
        <w:spacing w:after="0" w:line="240" w:lineRule="auto"/>
        <w:ind w:left="660" w:right="3402"/>
        <w:jc w:val="both"/>
        <w:rPr>
          <w:rFonts w:ascii="Arial" w:eastAsia="Arial" w:hAnsi="Arial" w:cs="Arial"/>
          <w:sz w:val="20"/>
          <w:szCs w:val="20"/>
        </w:rPr>
      </w:pPr>
    </w:p>
    <w:p w14:paraId="451B0EF6" w14:textId="77777777" w:rsidR="00D75E15" w:rsidRPr="00D75E15" w:rsidRDefault="00D75E15" w:rsidP="00D75E15">
      <w:pPr>
        <w:widowControl w:val="0"/>
        <w:tabs>
          <w:tab w:val="left" w:pos="11057"/>
        </w:tabs>
        <w:kinsoku w:val="0"/>
        <w:overflowPunct w:val="0"/>
        <w:autoSpaceDE w:val="0"/>
        <w:autoSpaceDN w:val="0"/>
        <w:spacing w:after="0" w:line="240" w:lineRule="auto"/>
        <w:ind w:left="660" w:right="3402"/>
        <w:jc w:val="both"/>
        <w:rPr>
          <w:rFonts w:ascii="Arial" w:eastAsia="Arial" w:hAnsi="Arial" w:cs="Arial"/>
          <w:sz w:val="20"/>
          <w:szCs w:val="20"/>
        </w:rPr>
      </w:pPr>
    </w:p>
    <w:p w14:paraId="3A19C1AB" w14:textId="77777777" w:rsidR="00D75E15" w:rsidRPr="00D75E15" w:rsidRDefault="00D75E15" w:rsidP="00D75E15">
      <w:pPr>
        <w:widowControl w:val="0"/>
        <w:tabs>
          <w:tab w:val="left" w:pos="11057"/>
        </w:tabs>
        <w:kinsoku w:val="0"/>
        <w:overflowPunct w:val="0"/>
        <w:autoSpaceDE w:val="0"/>
        <w:autoSpaceDN w:val="0"/>
        <w:spacing w:after="0" w:line="240" w:lineRule="auto"/>
        <w:ind w:left="660" w:right="3402"/>
        <w:jc w:val="both"/>
        <w:rPr>
          <w:rFonts w:ascii="Arial" w:eastAsia="Arial" w:hAnsi="Arial" w:cs="Arial"/>
          <w:sz w:val="20"/>
          <w:szCs w:val="20"/>
        </w:rPr>
      </w:pPr>
    </w:p>
    <w:p w14:paraId="09278FD8" w14:textId="77777777" w:rsidR="00D75E15" w:rsidRPr="00D75E15" w:rsidRDefault="00D75E15" w:rsidP="00D75E15">
      <w:pPr>
        <w:widowControl w:val="0"/>
        <w:tabs>
          <w:tab w:val="left" w:pos="11057"/>
        </w:tabs>
        <w:kinsoku w:val="0"/>
        <w:overflowPunct w:val="0"/>
        <w:autoSpaceDE w:val="0"/>
        <w:autoSpaceDN w:val="0"/>
        <w:spacing w:after="0" w:line="240" w:lineRule="auto"/>
        <w:ind w:left="660" w:right="3402"/>
        <w:jc w:val="both"/>
        <w:rPr>
          <w:rFonts w:ascii="Arial" w:eastAsia="Arial" w:hAnsi="Arial" w:cs="Arial"/>
          <w:sz w:val="20"/>
          <w:szCs w:val="20"/>
        </w:rPr>
      </w:pPr>
    </w:p>
    <w:p w14:paraId="4DC61953" w14:textId="77777777" w:rsidR="00D75E15" w:rsidRPr="00D75E15" w:rsidRDefault="00D75E15" w:rsidP="00D75E15">
      <w:pPr>
        <w:widowControl w:val="0"/>
        <w:tabs>
          <w:tab w:val="left" w:pos="11057"/>
        </w:tabs>
        <w:kinsoku w:val="0"/>
        <w:overflowPunct w:val="0"/>
        <w:autoSpaceDE w:val="0"/>
        <w:autoSpaceDN w:val="0"/>
        <w:spacing w:after="0" w:line="240" w:lineRule="auto"/>
        <w:ind w:left="660" w:right="3402"/>
        <w:jc w:val="both"/>
        <w:rPr>
          <w:rFonts w:ascii="Arial" w:eastAsia="Arial" w:hAnsi="Arial" w:cs="Arial"/>
          <w:sz w:val="20"/>
          <w:szCs w:val="20"/>
        </w:rPr>
      </w:pPr>
    </w:p>
    <w:p w14:paraId="43C66669" w14:textId="77777777" w:rsidR="00D75E15" w:rsidRPr="00D75E15" w:rsidRDefault="00D75E15" w:rsidP="00D75E15">
      <w:pPr>
        <w:widowControl w:val="0"/>
        <w:tabs>
          <w:tab w:val="left" w:pos="11057"/>
        </w:tabs>
        <w:kinsoku w:val="0"/>
        <w:overflowPunct w:val="0"/>
        <w:autoSpaceDE w:val="0"/>
        <w:autoSpaceDN w:val="0"/>
        <w:spacing w:after="0" w:line="240" w:lineRule="auto"/>
        <w:ind w:left="660" w:right="3402"/>
        <w:jc w:val="both"/>
        <w:rPr>
          <w:rFonts w:ascii="Arial" w:eastAsia="Arial" w:hAnsi="Arial" w:cs="Arial"/>
          <w:sz w:val="20"/>
          <w:szCs w:val="20"/>
        </w:rPr>
      </w:pPr>
    </w:p>
    <w:p w14:paraId="2D539B25" w14:textId="77777777" w:rsidR="00D75E15" w:rsidRPr="00D75E15" w:rsidRDefault="00D75E15" w:rsidP="00D75E15">
      <w:pPr>
        <w:widowControl w:val="0"/>
        <w:tabs>
          <w:tab w:val="left" w:pos="11057"/>
        </w:tabs>
        <w:kinsoku w:val="0"/>
        <w:overflowPunct w:val="0"/>
        <w:autoSpaceDE w:val="0"/>
        <w:autoSpaceDN w:val="0"/>
        <w:spacing w:after="0" w:line="240" w:lineRule="auto"/>
        <w:ind w:left="660" w:right="3402"/>
        <w:jc w:val="both"/>
        <w:rPr>
          <w:rFonts w:ascii="Arial" w:eastAsia="Arial" w:hAnsi="Arial" w:cs="Arial"/>
          <w:sz w:val="20"/>
          <w:szCs w:val="20"/>
        </w:rPr>
      </w:pPr>
    </w:p>
    <w:p w14:paraId="7B739B7A" w14:textId="77777777" w:rsidR="00D75E15" w:rsidRPr="00D75E15" w:rsidRDefault="00D75E15" w:rsidP="00D75E15">
      <w:pPr>
        <w:widowControl w:val="0"/>
        <w:tabs>
          <w:tab w:val="left" w:pos="11057"/>
        </w:tabs>
        <w:kinsoku w:val="0"/>
        <w:overflowPunct w:val="0"/>
        <w:autoSpaceDE w:val="0"/>
        <w:autoSpaceDN w:val="0"/>
        <w:spacing w:after="0" w:line="240" w:lineRule="auto"/>
        <w:ind w:left="660" w:right="3402"/>
        <w:jc w:val="both"/>
        <w:rPr>
          <w:rFonts w:ascii="Arial" w:eastAsia="Arial" w:hAnsi="Arial" w:cs="Arial"/>
          <w:sz w:val="20"/>
          <w:szCs w:val="20"/>
        </w:rPr>
      </w:pPr>
    </w:p>
    <w:p w14:paraId="1D208AA3" w14:textId="77777777" w:rsidR="00D75E15" w:rsidRPr="00D75E15" w:rsidRDefault="00D75E15" w:rsidP="00D75E15">
      <w:pPr>
        <w:widowControl w:val="0"/>
        <w:tabs>
          <w:tab w:val="left" w:pos="11057"/>
        </w:tabs>
        <w:kinsoku w:val="0"/>
        <w:overflowPunct w:val="0"/>
        <w:autoSpaceDE w:val="0"/>
        <w:autoSpaceDN w:val="0"/>
        <w:spacing w:after="0" w:line="240" w:lineRule="auto"/>
        <w:ind w:left="660" w:right="3402"/>
        <w:jc w:val="both"/>
        <w:rPr>
          <w:rFonts w:ascii="Arial" w:eastAsia="Arial" w:hAnsi="Arial" w:cs="Arial"/>
          <w:sz w:val="20"/>
          <w:szCs w:val="20"/>
        </w:rPr>
      </w:pPr>
    </w:p>
    <w:p w14:paraId="047357AD" w14:textId="77777777" w:rsidR="00D75E15" w:rsidRPr="00D75E15" w:rsidRDefault="00D75E15" w:rsidP="00D75E15">
      <w:pPr>
        <w:spacing w:after="0" w:line="240" w:lineRule="auto"/>
        <w:ind w:left="1758" w:right="227"/>
        <w:contextualSpacing/>
        <w:jc w:val="both"/>
        <w:rPr>
          <w:rFonts w:ascii="Arial" w:eastAsia="Calibri" w:hAnsi="Arial" w:cs="Arial"/>
          <w:b/>
          <w:bCs/>
          <w:sz w:val="20"/>
          <w:szCs w:val="20"/>
          <w:shd w:val="clear" w:color="auto" w:fill="FFFFFF"/>
        </w:rPr>
      </w:pPr>
    </w:p>
    <w:p w14:paraId="57F72DC3" w14:textId="77777777" w:rsidR="00D75E15" w:rsidRPr="00D75E15" w:rsidRDefault="00D75E15" w:rsidP="00D75E15">
      <w:pPr>
        <w:spacing w:after="0" w:line="240" w:lineRule="auto"/>
        <w:ind w:right="227"/>
        <w:jc w:val="both"/>
        <w:rPr>
          <w:rFonts w:cs="Arial"/>
          <w:b/>
          <w:bCs/>
          <w:sz w:val="20"/>
          <w:szCs w:val="20"/>
          <w:shd w:val="clear" w:color="auto" w:fill="FFFFFF"/>
        </w:rPr>
      </w:pPr>
    </w:p>
    <w:p w14:paraId="40A3683C" w14:textId="77777777" w:rsidR="00D75E15" w:rsidRPr="00D75E15" w:rsidRDefault="00D75E15" w:rsidP="00D75E15">
      <w:pPr>
        <w:spacing w:after="0" w:line="240" w:lineRule="auto"/>
        <w:ind w:left="1758" w:right="227"/>
        <w:contextualSpacing/>
        <w:jc w:val="both"/>
        <w:rPr>
          <w:rFonts w:ascii="Arial" w:eastAsia="Calibri" w:hAnsi="Arial" w:cs="Arial"/>
          <w:sz w:val="20"/>
          <w:szCs w:val="20"/>
          <w:shd w:val="clear" w:color="auto" w:fill="FFFFFF"/>
        </w:rPr>
      </w:pPr>
      <w:r w:rsidRPr="00D75E15">
        <w:rPr>
          <w:rFonts w:ascii="Arial" w:eastAsia="Calibri" w:hAnsi="Arial" w:cs="Arial"/>
          <w:b/>
          <w:bCs/>
          <w:sz w:val="20"/>
          <w:szCs w:val="20"/>
          <w:shd w:val="clear" w:color="auto" w:fill="FFFFFF"/>
        </w:rPr>
        <w:lastRenderedPageBreak/>
        <w:t>Διεθνής Οικονομία</w:t>
      </w:r>
      <w:r w:rsidRPr="00D75E15">
        <w:rPr>
          <w:rFonts w:ascii="Arial" w:eastAsia="Calibri" w:hAnsi="Arial" w:cs="Arial"/>
          <w:sz w:val="20"/>
          <w:szCs w:val="20"/>
          <w:shd w:val="clear" w:color="auto" w:fill="FFFFFF"/>
        </w:rPr>
        <w:t>► Η παραπληροφόρηση και τα εργαλεία που επιτρέπουν τη διασπορά της, όπως η Τεχνητή Νοημοσύνη, αποτελεί έναν από τους σημαντικότερους κινδύνους της παγκόσμιας οικονομίας, σύμφωνα με την Παγκόσμια Έκθεση Κινδύνου του Παγκόσμιου Οικονομικού Φόρουμ. Άλλωστε, προς αυτήν την κατεύθυνση, πρόσφατη μελέτη του ΔΝΤ (</w:t>
      </w:r>
      <w:r w:rsidRPr="00D75E15">
        <w:rPr>
          <w:rFonts w:ascii="Arial" w:eastAsia="Calibri" w:hAnsi="Arial" w:cs="Arial"/>
          <w:sz w:val="20"/>
          <w:szCs w:val="20"/>
          <w:shd w:val="clear" w:color="auto" w:fill="FFFFFF"/>
          <w:lang w:val="en-US"/>
        </w:rPr>
        <w:t>Gen</w:t>
      </w:r>
      <w:r w:rsidRPr="00D75E15">
        <w:rPr>
          <w:rFonts w:ascii="Arial" w:eastAsia="Calibri" w:hAnsi="Arial" w:cs="Arial"/>
          <w:sz w:val="20"/>
          <w:szCs w:val="20"/>
          <w:shd w:val="clear" w:color="auto" w:fill="FFFFFF"/>
        </w:rPr>
        <w:t>-</w:t>
      </w:r>
      <w:r w:rsidRPr="00D75E15">
        <w:rPr>
          <w:rFonts w:ascii="Arial" w:eastAsia="Calibri" w:hAnsi="Arial" w:cs="Arial"/>
          <w:sz w:val="20"/>
          <w:szCs w:val="20"/>
          <w:shd w:val="clear" w:color="auto" w:fill="FFFFFF"/>
          <w:lang w:val="en-US"/>
        </w:rPr>
        <w:t>AI</w:t>
      </w:r>
      <w:r w:rsidRPr="00D75E15">
        <w:rPr>
          <w:rFonts w:ascii="Arial" w:eastAsia="Calibri" w:hAnsi="Arial" w:cs="Arial"/>
          <w:sz w:val="20"/>
          <w:szCs w:val="20"/>
          <w:shd w:val="clear" w:color="auto" w:fill="FFFFFF"/>
        </w:rPr>
        <w:t xml:space="preserve">: </w:t>
      </w:r>
      <w:r w:rsidRPr="00D75E15">
        <w:rPr>
          <w:rFonts w:ascii="Arial" w:eastAsia="Calibri" w:hAnsi="Arial" w:cs="Arial"/>
          <w:sz w:val="20"/>
          <w:szCs w:val="20"/>
          <w:shd w:val="clear" w:color="auto" w:fill="FFFFFF"/>
          <w:lang w:val="en-US"/>
        </w:rPr>
        <w:t>Artificial</w:t>
      </w:r>
      <w:r w:rsidRPr="00D75E15">
        <w:rPr>
          <w:rFonts w:ascii="Arial" w:eastAsia="Calibri" w:hAnsi="Arial" w:cs="Arial"/>
          <w:sz w:val="20"/>
          <w:szCs w:val="20"/>
          <w:shd w:val="clear" w:color="auto" w:fill="FFFFFF"/>
        </w:rPr>
        <w:t xml:space="preserve"> </w:t>
      </w:r>
      <w:r w:rsidRPr="00D75E15">
        <w:rPr>
          <w:rFonts w:ascii="Arial" w:eastAsia="Calibri" w:hAnsi="Arial" w:cs="Arial"/>
          <w:sz w:val="20"/>
          <w:szCs w:val="20"/>
          <w:shd w:val="clear" w:color="auto" w:fill="FFFFFF"/>
          <w:lang w:val="en-US"/>
        </w:rPr>
        <w:t>Intelligence</w:t>
      </w:r>
      <w:r w:rsidRPr="00D75E15">
        <w:rPr>
          <w:rFonts w:ascii="Arial" w:eastAsia="Calibri" w:hAnsi="Arial" w:cs="Arial"/>
          <w:sz w:val="20"/>
          <w:szCs w:val="20"/>
          <w:shd w:val="clear" w:color="auto" w:fill="FFFFFF"/>
        </w:rPr>
        <w:t xml:space="preserve"> </w:t>
      </w:r>
      <w:r w:rsidRPr="00D75E15">
        <w:rPr>
          <w:rFonts w:ascii="Arial" w:eastAsia="Calibri" w:hAnsi="Arial" w:cs="Arial"/>
          <w:sz w:val="20"/>
          <w:szCs w:val="20"/>
          <w:shd w:val="clear" w:color="auto" w:fill="FFFFFF"/>
          <w:lang w:val="en-US"/>
        </w:rPr>
        <w:t>and</w:t>
      </w:r>
      <w:r w:rsidRPr="00D75E15">
        <w:rPr>
          <w:rFonts w:ascii="Arial" w:eastAsia="Calibri" w:hAnsi="Arial" w:cs="Arial"/>
          <w:sz w:val="20"/>
          <w:szCs w:val="20"/>
          <w:shd w:val="clear" w:color="auto" w:fill="FFFFFF"/>
        </w:rPr>
        <w:t xml:space="preserve"> </w:t>
      </w:r>
      <w:r w:rsidRPr="00D75E15">
        <w:rPr>
          <w:rFonts w:ascii="Arial" w:eastAsia="Calibri" w:hAnsi="Arial" w:cs="Arial"/>
          <w:sz w:val="20"/>
          <w:szCs w:val="20"/>
          <w:shd w:val="clear" w:color="auto" w:fill="FFFFFF"/>
          <w:lang w:val="en-US"/>
        </w:rPr>
        <w:t>the</w:t>
      </w:r>
      <w:r w:rsidRPr="00D75E15">
        <w:rPr>
          <w:rFonts w:ascii="Arial" w:eastAsia="Calibri" w:hAnsi="Arial" w:cs="Arial"/>
          <w:sz w:val="20"/>
          <w:szCs w:val="20"/>
          <w:shd w:val="clear" w:color="auto" w:fill="FFFFFF"/>
        </w:rPr>
        <w:t xml:space="preserve"> </w:t>
      </w:r>
      <w:r w:rsidRPr="00D75E15">
        <w:rPr>
          <w:rFonts w:ascii="Arial" w:eastAsia="Calibri" w:hAnsi="Arial" w:cs="Arial"/>
          <w:sz w:val="20"/>
          <w:szCs w:val="20"/>
          <w:shd w:val="clear" w:color="auto" w:fill="FFFFFF"/>
          <w:lang w:val="en-US"/>
        </w:rPr>
        <w:t>future</w:t>
      </w:r>
      <w:r w:rsidRPr="00D75E15">
        <w:rPr>
          <w:rFonts w:ascii="Arial" w:eastAsia="Calibri" w:hAnsi="Arial" w:cs="Arial"/>
          <w:sz w:val="20"/>
          <w:szCs w:val="20"/>
          <w:shd w:val="clear" w:color="auto" w:fill="FFFFFF"/>
        </w:rPr>
        <w:t xml:space="preserve"> </w:t>
      </w:r>
      <w:r w:rsidRPr="00D75E15">
        <w:rPr>
          <w:rFonts w:ascii="Arial" w:eastAsia="Calibri" w:hAnsi="Arial" w:cs="Arial"/>
          <w:sz w:val="20"/>
          <w:szCs w:val="20"/>
          <w:shd w:val="clear" w:color="auto" w:fill="FFFFFF"/>
          <w:lang w:val="en-US"/>
        </w:rPr>
        <w:t>of</w:t>
      </w:r>
      <w:r w:rsidRPr="00D75E15">
        <w:rPr>
          <w:rFonts w:ascii="Arial" w:eastAsia="Calibri" w:hAnsi="Arial" w:cs="Arial"/>
          <w:sz w:val="20"/>
          <w:szCs w:val="20"/>
          <w:shd w:val="clear" w:color="auto" w:fill="FFFFFF"/>
        </w:rPr>
        <w:t xml:space="preserve"> </w:t>
      </w:r>
      <w:r w:rsidRPr="00D75E15">
        <w:rPr>
          <w:rFonts w:ascii="Arial" w:eastAsia="Calibri" w:hAnsi="Arial" w:cs="Arial"/>
          <w:sz w:val="20"/>
          <w:szCs w:val="20"/>
          <w:shd w:val="clear" w:color="auto" w:fill="FFFFFF"/>
          <w:lang w:val="en-US"/>
        </w:rPr>
        <w:t>work</w:t>
      </w:r>
      <w:r w:rsidRPr="00D75E15">
        <w:rPr>
          <w:rFonts w:ascii="Arial" w:eastAsia="Calibri" w:hAnsi="Arial" w:cs="Arial"/>
          <w:sz w:val="20"/>
          <w:szCs w:val="20"/>
          <w:shd w:val="clear" w:color="auto" w:fill="FFFFFF"/>
        </w:rPr>
        <w:t xml:space="preserve">, </w:t>
      </w:r>
      <w:r w:rsidRPr="00D75E15">
        <w:rPr>
          <w:rFonts w:ascii="Arial" w:eastAsia="Calibri" w:hAnsi="Arial" w:cs="Arial"/>
          <w:sz w:val="20"/>
          <w:szCs w:val="20"/>
          <w:shd w:val="clear" w:color="auto" w:fill="FFFFFF"/>
          <w:lang w:val="en-US"/>
        </w:rPr>
        <w:t>January</w:t>
      </w:r>
      <w:r w:rsidRPr="00D75E15">
        <w:rPr>
          <w:rFonts w:ascii="Arial" w:eastAsia="Calibri" w:hAnsi="Arial" w:cs="Arial"/>
          <w:sz w:val="20"/>
          <w:szCs w:val="20"/>
          <w:shd w:val="clear" w:color="auto" w:fill="FFFFFF"/>
        </w:rPr>
        <w:t xml:space="preserve"> 2024), αναφέρει ότι η Τεχνητή Νοημοσύνη (ΤΝ) αναμένεται να επηρεάσει περίπου το 40% των θέσεων εργασίας, παγκοσμίως. Ένας άλλος κίνδυνος για την παγκόσμια οικονομία είναι οι γεωπολιτικές διαταραχές. Με το Ην. Βασίλειο να έχει ουσιαστική συμμετοχή στην κρίση στην Ερυθρά Θάλασσα, με στοχευμένες επιθέσεις κατά των ανταρτών Χούθι της Υεμένης, η αβεβαιότητα αναμένεται να επηρεάσει το παγκόσμιο εμπόριο. Η κρίση ενδέχεται να οδηγήσει σε </w:t>
      </w:r>
      <w:r w:rsidRPr="00D75E15">
        <w:rPr>
          <w:rFonts w:ascii="Arial" w:eastAsia="Calibri" w:hAnsi="Arial" w:cs="Arial"/>
          <w:color w:val="000000" w:themeColor="text1"/>
          <w:sz w:val="20"/>
          <w:szCs w:val="20"/>
          <w:shd w:val="clear" w:color="auto" w:fill="FFFFFF"/>
        </w:rPr>
        <w:t xml:space="preserve">υψηλότερο πληθωρισμό, υψηλότερα επιτόκια στεγαστικών δανείων και χαμηλότερη ανάπτυξη, σύμφωνα με τον οικονομολόγο, κ. </w:t>
      </w:r>
      <w:r w:rsidRPr="00D75E15">
        <w:rPr>
          <w:rFonts w:ascii="Arial" w:eastAsia="Calibri" w:hAnsi="Arial" w:cs="Arial"/>
          <w:color w:val="000000" w:themeColor="text1"/>
          <w:sz w:val="20"/>
          <w:szCs w:val="20"/>
          <w:shd w:val="clear" w:color="auto" w:fill="FFFFFF"/>
          <w:lang w:val="en-US"/>
        </w:rPr>
        <w:t>Mohamed</w:t>
      </w:r>
      <w:r w:rsidRPr="00D75E15">
        <w:rPr>
          <w:rFonts w:ascii="Arial" w:eastAsia="Calibri" w:hAnsi="Arial" w:cs="Arial"/>
          <w:color w:val="000000" w:themeColor="text1"/>
          <w:sz w:val="20"/>
          <w:szCs w:val="20"/>
          <w:shd w:val="clear" w:color="auto" w:fill="FFFFFF"/>
        </w:rPr>
        <w:t xml:space="preserve"> </w:t>
      </w:r>
      <w:r w:rsidRPr="00D75E15">
        <w:rPr>
          <w:rFonts w:ascii="Arial" w:eastAsia="Calibri" w:hAnsi="Arial" w:cs="Arial"/>
          <w:color w:val="000000" w:themeColor="text1"/>
          <w:sz w:val="20"/>
          <w:szCs w:val="20"/>
          <w:shd w:val="clear" w:color="auto" w:fill="FFFFFF"/>
          <w:lang w:val="en-US"/>
        </w:rPr>
        <w:t>El</w:t>
      </w:r>
      <w:r w:rsidRPr="00D75E15">
        <w:rPr>
          <w:rFonts w:ascii="Arial" w:eastAsia="Calibri" w:hAnsi="Arial" w:cs="Arial"/>
          <w:color w:val="000000" w:themeColor="text1"/>
          <w:sz w:val="20"/>
          <w:szCs w:val="20"/>
          <w:shd w:val="clear" w:color="auto" w:fill="FFFFFF"/>
        </w:rPr>
        <w:t>-</w:t>
      </w:r>
      <w:r w:rsidRPr="00D75E15">
        <w:rPr>
          <w:rFonts w:ascii="Arial" w:eastAsia="Calibri" w:hAnsi="Arial" w:cs="Arial"/>
          <w:color w:val="000000" w:themeColor="text1"/>
          <w:sz w:val="20"/>
          <w:szCs w:val="20"/>
          <w:shd w:val="clear" w:color="auto" w:fill="FFFFFF"/>
          <w:lang w:val="en-US"/>
        </w:rPr>
        <w:t>Erian</w:t>
      </w:r>
      <w:r w:rsidRPr="00D75E15">
        <w:rPr>
          <w:rFonts w:ascii="Arial" w:eastAsia="Calibri" w:hAnsi="Arial" w:cs="Arial"/>
          <w:color w:val="000000" w:themeColor="text1"/>
          <w:sz w:val="20"/>
          <w:szCs w:val="20"/>
          <w:shd w:val="clear" w:color="auto" w:fill="FFFFFF"/>
        </w:rPr>
        <w:t>.</w:t>
      </w:r>
      <w:r w:rsidRPr="00D75E15">
        <w:rPr>
          <w:rFonts w:ascii="Arial" w:eastAsia="Calibri" w:hAnsi="Arial" w:cs="Arial"/>
          <w:sz w:val="20"/>
          <w:szCs w:val="20"/>
          <w:shd w:val="clear" w:color="auto" w:fill="FFFFFF"/>
        </w:rPr>
        <w:t xml:space="preserve"> Τέλος, σύμφωνα με δηλώσεις της επικεφαλής του ΔΝΤ, κ. </w:t>
      </w:r>
      <w:r w:rsidRPr="00D75E15">
        <w:rPr>
          <w:rFonts w:ascii="Arial" w:eastAsia="Calibri" w:hAnsi="Arial" w:cs="Arial"/>
          <w:sz w:val="20"/>
          <w:szCs w:val="20"/>
          <w:shd w:val="clear" w:color="auto" w:fill="FFFFFF"/>
          <w:lang w:val="en-US"/>
        </w:rPr>
        <w:t>Kristalina</w:t>
      </w:r>
      <w:r w:rsidRPr="00D75E15">
        <w:rPr>
          <w:rFonts w:ascii="Arial" w:eastAsia="Calibri" w:hAnsi="Arial" w:cs="Arial"/>
          <w:sz w:val="20"/>
          <w:szCs w:val="20"/>
          <w:shd w:val="clear" w:color="auto" w:fill="FFFFFF"/>
        </w:rPr>
        <w:t xml:space="preserve"> </w:t>
      </w:r>
      <w:r w:rsidRPr="00D75E15">
        <w:rPr>
          <w:rFonts w:ascii="Arial" w:eastAsia="Calibri" w:hAnsi="Arial" w:cs="Arial"/>
          <w:sz w:val="20"/>
          <w:szCs w:val="20"/>
          <w:shd w:val="clear" w:color="auto" w:fill="FFFFFF"/>
          <w:lang w:val="en-US"/>
        </w:rPr>
        <w:t>Georgieva</w:t>
      </w:r>
      <w:r w:rsidRPr="00D75E15">
        <w:rPr>
          <w:rFonts w:ascii="Arial" w:eastAsia="Calibri" w:hAnsi="Arial" w:cs="Arial"/>
          <w:sz w:val="20"/>
          <w:szCs w:val="20"/>
          <w:shd w:val="clear" w:color="auto" w:fill="FFFFFF"/>
        </w:rPr>
        <w:t xml:space="preserve">, </w:t>
      </w:r>
      <w:r w:rsidRPr="00D75E15">
        <w:rPr>
          <w:rFonts w:ascii="Arial" w:eastAsia="Calibri" w:hAnsi="Arial" w:cs="Arial"/>
          <w:color w:val="000000" w:themeColor="text1"/>
          <w:sz w:val="20"/>
          <w:szCs w:val="20"/>
          <w:shd w:val="clear" w:color="auto" w:fill="FFFFFF"/>
        </w:rPr>
        <w:t>η Κίνα χρειάζεται να προχωρήσει σε σημαντικές διαρθρωτικές μεταρρυθμίσεις, ώστε να αποφύγει σημαντική μείωση του ρυθμού ανάπτυξής της.</w:t>
      </w:r>
    </w:p>
    <w:p w14:paraId="57E289D5" w14:textId="77777777" w:rsidR="00D75E15" w:rsidRPr="00D75E15" w:rsidRDefault="00D75E15" w:rsidP="00D75E15">
      <w:pPr>
        <w:widowControl w:val="0"/>
        <w:tabs>
          <w:tab w:val="left" w:pos="11057"/>
        </w:tabs>
        <w:kinsoku w:val="0"/>
        <w:overflowPunct w:val="0"/>
        <w:autoSpaceDE w:val="0"/>
        <w:autoSpaceDN w:val="0"/>
        <w:spacing w:after="0" w:line="240" w:lineRule="auto"/>
        <w:ind w:right="227"/>
        <w:jc w:val="both"/>
        <w:rPr>
          <w:rFonts w:ascii="Arial" w:eastAsia="Arial" w:hAnsi="Arial" w:cs="Arial"/>
          <w:sz w:val="19"/>
          <w:szCs w:val="19"/>
        </w:rPr>
      </w:pPr>
    </w:p>
    <w:p w14:paraId="28CE8786" w14:textId="77777777" w:rsidR="00D75E15" w:rsidRPr="00D75E15" w:rsidRDefault="00D75E15" w:rsidP="00D75E15">
      <w:pPr>
        <w:widowControl w:val="0"/>
        <w:pBdr>
          <w:top w:val="single" w:sz="8" w:space="0" w:color="00B0F0"/>
          <w:bottom w:val="single" w:sz="8" w:space="1" w:color="00B0F0"/>
        </w:pBdr>
        <w:tabs>
          <w:tab w:val="left" w:pos="11057"/>
        </w:tabs>
        <w:kinsoku w:val="0"/>
        <w:overflowPunct w:val="0"/>
        <w:autoSpaceDE w:val="0"/>
        <w:autoSpaceDN w:val="0"/>
        <w:adjustRightInd w:val="0"/>
        <w:spacing w:after="0" w:line="240" w:lineRule="auto"/>
        <w:ind w:left="1758" w:right="227"/>
        <w:jc w:val="both"/>
        <w:outlineLvl w:val="0"/>
        <w:rPr>
          <w:rFonts w:ascii="Arial" w:eastAsiaTheme="minorEastAsia" w:hAnsi="Arial" w:cs="Arial"/>
          <w:b/>
          <w:bCs/>
          <w:color w:val="63A1AA"/>
          <w:sz w:val="24"/>
          <w:szCs w:val="24"/>
          <w:lang w:eastAsia="el-GR"/>
        </w:rPr>
      </w:pPr>
      <w:r w:rsidRPr="00D75E15">
        <w:rPr>
          <w:rFonts w:ascii="Arial" w:eastAsiaTheme="minorEastAsia" w:hAnsi="Arial" w:cs="Arial"/>
          <w:b/>
          <w:bCs/>
          <w:color w:val="63A1AA"/>
          <w:sz w:val="24"/>
          <w:szCs w:val="24"/>
          <w:lang w:eastAsia="el-GR"/>
        </w:rPr>
        <w:t>Οι συναλλαγματικές ισοτιμίες και οι αγορές ομολόγων</w:t>
      </w:r>
    </w:p>
    <w:p w14:paraId="1631DCAD" w14:textId="77777777" w:rsidR="00D75E15" w:rsidRPr="00D75E15" w:rsidRDefault="00D75E15" w:rsidP="00D75E15">
      <w:pPr>
        <w:widowControl w:val="0"/>
        <w:kinsoku w:val="0"/>
        <w:overflowPunct w:val="0"/>
        <w:autoSpaceDE w:val="0"/>
        <w:autoSpaceDN w:val="0"/>
        <w:spacing w:after="0" w:line="240" w:lineRule="auto"/>
        <w:ind w:left="1758" w:right="227"/>
        <w:rPr>
          <w:rFonts w:ascii="Arial" w:eastAsia="Arial" w:hAnsi="Arial" w:cs="Arial"/>
          <w:bCs/>
          <w:sz w:val="20"/>
          <w:szCs w:val="20"/>
        </w:rPr>
      </w:pPr>
    </w:p>
    <w:p w14:paraId="11EB86C8" w14:textId="77777777" w:rsidR="00D75E15" w:rsidRPr="00D75E15" w:rsidRDefault="00D75E15" w:rsidP="00D75E15">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r w:rsidRPr="00D75E15">
        <w:rPr>
          <w:bCs/>
          <w:noProof/>
          <w:sz w:val="20"/>
          <w:szCs w:val="20"/>
        </w:rPr>
        <mc:AlternateContent>
          <mc:Choice Requires="wps">
            <w:drawing>
              <wp:anchor distT="0" distB="0" distL="114300" distR="114300" simplePos="0" relativeHeight="251699200" behindDoc="0" locked="0" layoutInCell="1" allowOverlap="1" wp14:anchorId="2D2A69FF" wp14:editId="4F3130E8">
                <wp:simplePos x="0" y="0"/>
                <wp:positionH relativeFrom="margin">
                  <wp:posOffset>5334000</wp:posOffset>
                </wp:positionH>
                <wp:positionV relativeFrom="paragraph">
                  <wp:posOffset>21590</wp:posOffset>
                </wp:positionV>
                <wp:extent cx="1854200" cy="3971925"/>
                <wp:effectExtent l="0" t="0" r="12700" b="28575"/>
                <wp:wrapNone/>
                <wp:docPr id="1177" name="Rectangle 1177"/>
                <wp:cNvGraphicFramePr/>
                <a:graphic xmlns:a="http://schemas.openxmlformats.org/drawingml/2006/main">
                  <a:graphicData uri="http://schemas.microsoft.com/office/word/2010/wordprocessingShape">
                    <wps:wsp>
                      <wps:cNvSpPr/>
                      <wps:spPr>
                        <a:xfrm>
                          <a:off x="0" y="0"/>
                          <a:ext cx="1854200" cy="3971925"/>
                        </a:xfrm>
                        <a:prstGeom prst="rect">
                          <a:avLst/>
                        </a:prstGeom>
                        <a:solidFill>
                          <a:sysClr val="window" lastClr="FFFFFF"/>
                        </a:solidFill>
                        <a:ln w="12700" cap="flat" cmpd="sng" algn="ctr">
                          <a:solidFill>
                            <a:srgbClr val="00B0F0"/>
                          </a:solidFill>
                          <a:prstDash val="solid"/>
                          <a:miter lim="800000"/>
                        </a:ln>
                        <a:effectLst/>
                      </wps:spPr>
                      <wps:txbx>
                        <w:txbxContent>
                          <w:p w14:paraId="729C2177" w14:textId="77777777" w:rsidR="00D75E15" w:rsidRDefault="00D75E15" w:rsidP="00D75E15">
                            <w:pPr>
                              <w:spacing w:after="120"/>
                              <w:jc w:val="center"/>
                              <w:rPr>
                                <w:rFonts w:ascii="Arial" w:hAnsi="Arial" w:cs="Arial"/>
                                <w:b/>
                                <w:bCs/>
                                <w:color w:val="1F3864" w:themeColor="accent5" w:themeShade="80"/>
                                <w:sz w:val="20"/>
                                <w:szCs w:val="20"/>
                              </w:rPr>
                            </w:pPr>
                            <w:r w:rsidRPr="00A24FBE">
                              <w:rPr>
                                <w:rFonts w:ascii="Arial" w:hAnsi="Arial" w:cs="Arial"/>
                                <w:b/>
                                <w:bCs/>
                                <w:color w:val="1F3864" w:themeColor="accent5" w:themeShade="80"/>
                                <w:sz w:val="20"/>
                                <w:szCs w:val="20"/>
                              </w:rPr>
                              <w:t xml:space="preserve">ΠΡΟΣΕΧΗ ΣΗΜΑΝΤΙΚΑ ΓΕΓΟΝΟΤΑ </w:t>
                            </w:r>
                          </w:p>
                          <w:p w14:paraId="6ABCB7AE" w14:textId="77777777" w:rsidR="00D75E15" w:rsidRPr="008E4EB3" w:rsidRDefault="00D75E15" w:rsidP="00D75E15">
                            <w:pPr>
                              <w:spacing w:after="60"/>
                              <w:rPr>
                                <w:rFonts w:ascii="Arial" w:hAnsi="Arial" w:cs="Arial"/>
                                <w:b/>
                                <w:bCs/>
                                <w:color w:val="1F3864" w:themeColor="accent5" w:themeShade="80"/>
                                <w:sz w:val="20"/>
                                <w:szCs w:val="20"/>
                              </w:rPr>
                            </w:pPr>
                            <w:r w:rsidRPr="008E4EB3">
                              <w:rPr>
                                <w:rFonts w:ascii="Arial" w:hAnsi="Arial" w:cs="Arial"/>
                                <w:b/>
                                <w:bCs/>
                                <w:color w:val="1F3864" w:themeColor="accent5" w:themeShade="80"/>
                                <w:sz w:val="20"/>
                                <w:szCs w:val="20"/>
                              </w:rPr>
                              <w:t>ΗΠΑ:</w:t>
                            </w:r>
                          </w:p>
                          <w:p w14:paraId="64DF8C50" w14:textId="77777777" w:rsidR="00D75E15" w:rsidRPr="008E4EB3" w:rsidRDefault="00D75E15" w:rsidP="00D75E15">
                            <w:pPr>
                              <w:numPr>
                                <w:ilvl w:val="0"/>
                                <w:numId w:val="6"/>
                              </w:numPr>
                              <w:spacing w:after="0"/>
                              <w:ind w:left="284" w:right="159" w:hanging="284"/>
                              <w:contextualSpacing/>
                              <w:rPr>
                                <w:rFonts w:ascii="Arial" w:eastAsia="Calibri" w:hAnsi="Arial" w:cs="Arial"/>
                                <w:sz w:val="20"/>
                                <w:szCs w:val="20"/>
                              </w:rPr>
                            </w:pPr>
                            <w:r>
                              <w:rPr>
                                <w:rFonts w:ascii="Arial" w:eastAsia="Calibri" w:hAnsi="Arial" w:cs="Arial"/>
                                <w:sz w:val="20"/>
                                <w:szCs w:val="20"/>
                              </w:rPr>
                              <w:t>Ενάρξεις νέων κατοικιών</w:t>
                            </w:r>
                            <w:r w:rsidRPr="00223174">
                              <w:rPr>
                                <w:rFonts w:ascii="Arial" w:eastAsia="Calibri" w:hAnsi="Arial" w:cs="Arial"/>
                                <w:sz w:val="20"/>
                                <w:szCs w:val="20"/>
                              </w:rPr>
                              <w:t xml:space="preserve"> </w:t>
                            </w:r>
                            <w:r>
                              <w:rPr>
                                <w:rFonts w:ascii="Arial" w:eastAsia="Calibri" w:hAnsi="Arial" w:cs="Arial"/>
                                <w:sz w:val="20"/>
                                <w:szCs w:val="20"/>
                              </w:rPr>
                              <w:t>Δεκεμβρίου</w:t>
                            </w:r>
                            <w:r w:rsidRPr="008E4EB3">
                              <w:rPr>
                                <w:rFonts w:ascii="Arial" w:eastAsia="Calibri" w:hAnsi="Arial" w:cs="Arial"/>
                                <w:sz w:val="20"/>
                                <w:szCs w:val="20"/>
                              </w:rPr>
                              <w:t xml:space="preserve"> (</w:t>
                            </w:r>
                            <w:r>
                              <w:rPr>
                                <w:rFonts w:ascii="Arial" w:eastAsia="Calibri" w:hAnsi="Arial" w:cs="Arial"/>
                                <w:sz w:val="20"/>
                                <w:szCs w:val="20"/>
                              </w:rPr>
                              <w:t>18</w:t>
                            </w:r>
                            <w:r w:rsidRPr="008E4EB3">
                              <w:rPr>
                                <w:rFonts w:ascii="Arial" w:eastAsia="Calibri" w:hAnsi="Arial" w:cs="Arial"/>
                                <w:sz w:val="20"/>
                                <w:szCs w:val="20"/>
                              </w:rPr>
                              <w:t xml:space="preserve"> </w:t>
                            </w:r>
                            <w:r w:rsidRPr="007A5BD5">
                              <w:rPr>
                                <w:rFonts w:ascii="Arial" w:eastAsia="Calibri" w:hAnsi="Arial" w:cs="Arial"/>
                                <w:sz w:val="20"/>
                                <w:szCs w:val="20"/>
                              </w:rPr>
                              <w:t>Ιανουα</w:t>
                            </w:r>
                            <w:r w:rsidRPr="008E4EB3">
                              <w:rPr>
                                <w:rFonts w:ascii="Arial" w:eastAsia="Calibri" w:hAnsi="Arial" w:cs="Arial"/>
                                <w:sz w:val="20"/>
                                <w:szCs w:val="20"/>
                              </w:rPr>
                              <w:t>ρίου)</w:t>
                            </w:r>
                          </w:p>
                          <w:p w14:paraId="6F16CDCC" w14:textId="6C0FE92D" w:rsidR="00D75E15" w:rsidRPr="008E4EB3" w:rsidRDefault="00D75E15" w:rsidP="00D75E15">
                            <w:pPr>
                              <w:numPr>
                                <w:ilvl w:val="0"/>
                                <w:numId w:val="6"/>
                              </w:numPr>
                              <w:spacing w:after="0"/>
                              <w:ind w:left="284" w:right="159" w:hanging="284"/>
                              <w:contextualSpacing/>
                              <w:rPr>
                                <w:rFonts w:ascii="Arial" w:eastAsia="Calibri" w:hAnsi="Arial" w:cs="Arial"/>
                                <w:sz w:val="20"/>
                                <w:szCs w:val="20"/>
                              </w:rPr>
                            </w:pPr>
                            <w:r>
                              <w:rPr>
                                <w:rFonts w:ascii="Arial" w:eastAsia="Calibri" w:hAnsi="Arial" w:cs="Arial"/>
                                <w:sz w:val="20"/>
                                <w:szCs w:val="20"/>
                              </w:rPr>
                              <w:t>Εβδομαδιαίες αιτήσεις επιδομάτων ανεργίας Ιανουαρίου</w:t>
                            </w:r>
                            <w:r w:rsidRPr="008E4EB3">
                              <w:rPr>
                                <w:rFonts w:ascii="Arial" w:eastAsia="Calibri" w:hAnsi="Arial" w:cs="Arial"/>
                                <w:sz w:val="20"/>
                                <w:szCs w:val="20"/>
                              </w:rPr>
                              <w:t xml:space="preserve"> (</w:t>
                            </w:r>
                            <w:r>
                              <w:rPr>
                                <w:rFonts w:ascii="Arial" w:eastAsia="Calibri" w:hAnsi="Arial" w:cs="Arial"/>
                                <w:sz w:val="20"/>
                                <w:szCs w:val="20"/>
                              </w:rPr>
                              <w:t>18</w:t>
                            </w:r>
                            <w:r w:rsidRPr="008E4EB3">
                              <w:rPr>
                                <w:rFonts w:ascii="Arial" w:eastAsia="Calibri" w:hAnsi="Arial" w:cs="Arial"/>
                                <w:sz w:val="20"/>
                                <w:szCs w:val="20"/>
                              </w:rPr>
                              <w:t xml:space="preserve"> </w:t>
                            </w:r>
                            <w:r w:rsidRPr="001E6E13">
                              <w:rPr>
                                <w:rFonts w:ascii="Arial" w:eastAsia="Calibri" w:hAnsi="Arial" w:cs="Arial"/>
                                <w:sz w:val="20"/>
                                <w:szCs w:val="20"/>
                              </w:rPr>
                              <w:t>Ιανουα</w:t>
                            </w:r>
                            <w:r w:rsidRPr="008E4EB3">
                              <w:rPr>
                                <w:rFonts w:ascii="Arial" w:eastAsia="Calibri" w:hAnsi="Arial" w:cs="Arial"/>
                                <w:sz w:val="20"/>
                                <w:szCs w:val="20"/>
                              </w:rPr>
                              <w:t>ρίου)</w:t>
                            </w:r>
                          </w:p>
                          <w:p w14:paraId="58E20B29" w14:textId="77777777" w:rsidR="00D75E15" w:rsidRPr="008E4EB3" w:rsidRDefault="00D75E15" w:rsidP="00D75E15">
                            <w:pPr>
                              <w:spacing w:after="0"/>
                              <w:ind w:left="284" w:right="159"/>
                              <w:contextualSpacing/>
                              <w:rPr>
                                <w:rFonts w:ascii="Arial" w:eastAsia="Calibri" w:hAnsi="Arial" w:cs="Arial"/>
                                <w:sz w:val="20"/>
                                <w:szCs w:val="20"/>
                              </w:rPr>
                            </w:pPr>
                          </w:p>
                          <w:p w14:paraId="72D30E11" w14:textId="77777777" w:rsidR="00D75E15" w:rsidRPr="008E4EB3" w:rsidRDefault="00D75E15" w:rsidP="00D75E15">
                            <w:pPr>
                              <w:spacing w:after="60" w:line="240" w:lineRule="auto"/>
                              <w:rPr>
                                <w:rFonts w:ascii="Arial" w:hAnsi="Arial" w:cs="Arial"/>
                                <w:b/>
                                <w:bCs/>
                                <w:color w:val="1F3864" w:themeColor="accent5" w:themeShade="80"/>
                                <w:sz w:val="20"/>
                                <w:szCs w:val="20"/>
                              </w:rPr>
                            </w:pPr>
                            <w:r w:rsidRPr="008E4EB3">
                              <w:rPr>
                                <w:rFonts w:ascii="Arial" w:hAnsi="Arial" w:cs="Arial"/>
                                <w:b/>
                                <w:bCs/>
                                <w:color w:val="1F3864" w:themeColor="accent5" w:themeShade="80"/>
                                <w:sz w:val="20"/>
                                <w:szCs w:val="20"/>
                              </w:rPr>
                              <w:t>ΖτΕ:</w:t>
                            </w:r>
                          </w:p>
                          <w:p w14:paraId="25CF8AC7" w14:textId="77777777" w:rsidR="00D75E15" w:rsidRPr="008E4EB3" w:rsidRDefault="00D75E15" w:rsidP="00D75E15">
                            <w:pPr>
                              <w:numPr>
                                <w:ilvl w:val="0"/>
                                <w:numId w:val="6"/>
                              </w:numPr>
                              <w:spacing w:after="0" w:line="240" w:lineRule="auto"/>
                              <w:ind w:left="284" w:right="159" w:hanging="284"/>
                              <w:contextualSpacing/>
                              <w:rPr>
                                <w:rFonts w:ascii="Arial" w:eastAsia="Calibri" w:hAnsi="Arial" w:cs="Arial"/>
                                <w:sz w:val="20"/>
                                <w:szCs w:val="20"/>
                              </w:rPr>
                            </w:pPr>
                            <w:r w:rsidRPr="001E6E13">
                              <w:rPr>
                                <w:rFonts w:ascii="Arial" w:eastAsia="Calibri" w:hAnsi="Arial" w:cs="Arial"/>
                                <w:sz w:val="20"/>
                                <w:szCs w:val="20"/>
                              </w:rPr>
                              <w:t xml:space="preserve">Δείκτης </w:t>
                            </w:r>
                            <w:r>
                              <w:rPr>
                                <w:rFonts w:ascii="Arial" w:eastAsia="Calibri" w:hAnsi="Arial" w:cs="Arial"/>
                                <w:sz w:val="20"/>
                                <w:szCs w:val="20"/>
                              </w:rPr>
                              <w:t>τιμών παραγωγού Δεκεμβρίου</w:t>
                            </w:r>
                            <w:r w:rsidRPr="001E6E13">
                              <w:rPr>
                                <w:rFonts w:ascii="Arial" w:eastAsia="Calibri" w:hAnsi="Arial" w:cs="Arial"/>
                                <w:sz w:val="20"/>
                                <w:szCs w:val="20"/>
                              </w:rPr>
                              <w:t xml:space="preserve">, </w:t>
                            </w:r>
                            <w:r>
                              <w:rPr>
                                <w:rFonts w:ascii="Arial" w:eastAsia="Calibri" w:hAnsi="Arial" w:cs="Arial"/>
                                <w:sz w:val="20"/>
                                <w:szCs w:val="20"/>
                              </w:rPr>
                              <w:t>Γερμανί</w:t>
                            </w:r>
                            <w:r w:rsidRPr="001E6E13">
                              <w:rPr>
                                <w:rFonts w:ascii="Arial" w:eastAsia="Calibri" w:hAnsi="Arial" w:cs="Arial"/>
                                <w:sz w:val="20"/>
                                <w:szCs w:val="20"/>
                              </w:rPr>
                              <w:t>ας</w:t>
                            </w:r>
                            <w:r w:rsidRPr="008E4EB3">
                              <w:rPr>
                                <w:rFonts w:ascii="Arial" w:eastAsia="Calibri" w:hAnsi="Arial" w:cs="Arial"/>
                                <w:sz w:val="20"/>
                                <w:szCs w:val="20"/>
                              </w:rPr>
                              <w:t xml:space="preserve"> (</w:t>
                            </w:r>
                            <w:r>
                              <w:rPr>
                                <w:rFonts w:ascii="Arial" w:eastAsia="Calibri" w:hAnsi="Arial" w:cs="Arial"/>
                                <w:sz w:val="20"/>
                                <w:szCs w:val="20"/>
                              </w:rPr>
                              <w:t>19</w:t>
                            </w:r>
                            <w:r w:rsidRPr="008E4EB3">
                              <w:rPr>
                                <w:rFonts w:ascii="Arial" w:eastAsia="Calibri" w:hAnsi="Arial" w:cs="Arial"/>
                                <w:sz w:val="20"/>
                                <w:szCs w:val="20"/>
                              </w:rPr>
                              <w:t xml:space="preserve"> </w:t>
                            </w:r>
                            <w:r w:rsidRPr="001E6E13">
                              <w:rPr>
                                <w:rFonts w:ascii="Arial" w:eastAsia="Calibri" w:hAnsi="Arial" w:cs="Arial"/>
                                <w:sz w:val="20"/>
                                <w:szCs w:val="20"/>
                              </w:rPr>
                              <w:t>Ιανουα</w:t>
                            </w:r>
                            <w:r w:rsidRPr="008E4EB3">
                              <w:rPr>
                                <w:rFonts w:ascii="Arial" w:eastAsia="Calibri" w:hAnsi="Arial" w:cs="Arial"/>
                                <w:sz w:val="20"/>
                                <w:szCs w:val="20"/>
                              </w:rPr>
                              <w:t>ρίου)</w:t>
                            </w:r>
                          </w:p>
                          <w:p w14:paraId="260BBDA6" w14:textId="77777777" w:rsidR="00D75E15" w:rsidRPr="008E4EB3" w:rsidRDefault="00D75E15" w:rsidP="00D75E15">
                            <w:pPr>
                              <w:spacing w:after="0" w:line="240" w:lineRule="auto"/>
                              <w:ind w:left="284" w:right="159"/>
                              <w:contextualSpacing/>
                              <w:rPr>
                                <w:rFonts w:ascii="Arial" w:eastAsia="Calibri" w:hAnsi="Arial" w:cs="Arial"/>
                                <w:sz w:val="20"/>
                                <w:szCs w:val="20"/>
                              </w:rPr>
                            </w:pPr>
                          </w:p>
                          <w:p w14:paraId="2B775C7A" w14:textId="77777777" w:rsidR="00D75E15" w:rsidRPr="008E4EB3" w:rsidRDefault="00D75E15" w:rsidP="00D75E15">
                            <w:pPr>
                              <w:spacing w:after="60" w:line="240" w:lineRule="auto"/>
                              <w:rPr>
                                <w:rFonts w:ascii="Arial" w:hAnsi="Arial" w:cs="Arial"/>
                                <w:b/>
                                <w:bCs/>
                                <w:color w:val="1F3864" w:themeColor="accent5" w:themeShade="80"/>
                                <w:sz w:val="20"/>
                                <w:szCs w:val="20"/>
                              </w:rPr>
                            </w:pPr>
                            <w:r w:rsidRPr="008E4EB3">
                              <w:rPr>
                                <w:rFonts w:ascii="Arial" w:hAnsi="Arial" w:cs="Arial"/>
                                <w:b/>
                                <w:bCs/>
                                <w:color w:val="1F3864" w:themeColor="accent5" w:themeShade="80"/>
                                <w:sz w:val="20"/>
                                <w:szCs w:val="20"/>
                              </w:rPr>
                              <w:t>ΔΙΕΘΝΕΙΣ ΑΓΟΡΕΣ:</w:t>
                            </w:r>
                          </w:p>
                          <w:p w14:paraId="1D237FA0" w14:textId="55FB959F" w:rsidR="00D75E15" w:rsidRDefault="00D75E15" w:rsidP="00D75E15">
                            <w:pPr>
                              <w:numPr>
                                <w:ilvl w:val="0"/>
                                <w:numId w:val="6"/>
                              </w:numPr>
                              <w:spacing w:after="0"/>
                              <w:ind w:left="284" w:right="159" w:hanging="284"/>
                              <w:contextualSpacing/>
                              <w:rPr>
                                <w:rFonts w:ascii="Arial" w:eastAsia="Calibri" w:hAnsi="Arial" w:cs="Arial"/>
                                <w:sz w:val="20"/>
                                <w:szCs w:val="20"/>
                              </w:rPr>
                            </w:pPr>
                            <w:bookmarkStart w:id="2" w:name="_Hlk138149708"/>
                            <w:bookmarkStart w:id="3" w:name="_Hlk138149709"/>
                            <w:r>
                              <w:rPr>
                                <w:rFonts w:ascii="Arial" w:eastAsia="Calibri" w:hAnsi="Arial" w:cs="Arial"/>
                                <w:sz w:val="20"/>
                                <w:szCs w:val="20"/>
                              </w:rPr>
                              <w:t>Ποσοστό ανεργίας</w:t>
                            </w:r>
                            <w:r w:rsidRPr="001E6E13">
                              <w:rPr>
                                <w:rFonts w:ascii="Arial" w:eastAsia="Calibri" w:hAnsi="Arial" w:cs="Arial"/>
                                <w:sz w:val="20"/>
                                <w:szCs w:val="20"/>
                              </w:rPr>
                              <w:t xml:space="preserve"> Δεκεμβρίου</w:t>
                            </w:r>
                            <w:r w:rsidRPr="008E4EB3">
                              <w:rPr>
                                <w:rFonts w:ascii="Arial" w:eastAsia="Calibri" w:hAnsi="Arial" w:cs="Arial"/>
                                <w:sz w:val="20"/>
                                <w:szCs w:val="20"/>
                              </w:rPr>
                              <w:t xml:space="preserve">, </w:t>
                            </w:r>
                            <w:r>
                              <w:rPr>
                                <w:rFonts w:ascii="Arial" w:eastAsia="Calibri" w:hAnsi="Arial" w:cs="Arial"/>
                                <w:sz w:val="20"/>
                                <w:szCs w:val="20"/>
                              </w:rPr>
                              <w:t>Αυστραλία</w:t>
                            </w:r>
                            <w:r w:rsidR="00B01684">
                              <w:rPr>
                                <w:rFonts w:ascii="Arial" w:eastAsia="Calibri" w:hAnsi="Arial" w:cs="Arial"/>
                                <w:sz w:val="20"/>
                                <w:szCs w:val="20"/>
                              </w:rPr>
                              <w:t>ς</w:t>
                            </w:r>
                            <w:r w:rsidRPr="00FC6F70">
                              <w:rPr>
                                <w:rFonts w:ascii="Arial" w:eastAsia="Calibri" w:hAnsi="Arial" w:cs="Arial"/>
                                <w:sz w:val="20"/>
                                <w:szCs w:val="20"/>
                              </w:rPr>
                              <w:t xml:space="preserve"> </w:t>
                            </w:r>
                            <w:r w:rsidRPr="008E4EB3">
                              <w:rPr>
                                <w:rFonts w:ascii="Arial" w:eastAsia="Calibri" w:hAnsi="Arial" w:cs="Arial"/>
                                <w:sz w:val="20"/>
                                <w:szCs w:val="20"/>
                              </w:rPr>
                              <w:t>(</w:t>
                            </w:r>
                            <w:r>
                              <w:rPr>
                                <w:rFonts w:ascii="Arial" w:eastAsia="Calibri" w:hAnsi="Arial" w:cs="Arial"/>
                                <w:sz w:val="20"/>
                                <w:szCs w:val="20"/>
                              </w:rPr>
                              <w:t xml:space="preserve">18 </w:t>
                            </w:r>
                            <w:r w:rsidRPr="00FC6F70">
                              <w:rPr>
                                <w:rFonts w:ascii="Arial" w:eastAsia="Calibri" w:hAnsi="Arial" w:cs="Arial"/>
                                <w:sz w:val="20"/>
                                <w:szCs w:val="20"/>
                              </w:rPr>
                              <w:t>Ιανουα</w:t>
                            </w:r>
                            <w:r w:rsidRPr="008E4EB3">
                              <w:rPr>
                                <w:rFonts w:ascii="Arial" w:eastAsia="Calibri" w:hAnsi="Arial" w:cs="Arial"/>
                                <w:sz w:val="20"/>
                                <w:szCs w:val="20"/>
                              </w:rPr>
                              <w:t>ρίου)</w:t>
                            </w:r>
                          </w:p>
                          <w:p w14:paraId="75E3E5A7" w14:textId="77777777" w:rsidR="00D75E15" w:rsidRPr="008E4EB3" w:rsidRDefault="00D75E15" w:rsidP="00D75E15">
                            <w:pPr>
                              <w:numPr>
                                <w:ilvl w:val="0"/>
                                <w:numId w:val="6"/>
                              </w:numPr>
                              <w:spacing w:after="0"/>
                              <w:ind w:left="284" w:right="159" w:hanging="284"/>
                              <w:contextualSpacing/>
                              <w:rPr>
                                <w:rFonts w:ascii="Arial" w:eastAsia="Calibri" w:hAnsi="Arial" w:cs="Arial"/>
                                <w:sz w:val="20"/>
                                <w:szCs w:val="20"/>
                              </w:rPr>
                            </w:pPr>
                            <w:r>
                              <w:rPr>
                                <w:rFonts w:ascii="Arial" w:eastAsia="Calibri" w:hAnsi="Arial" w:cs="Arial"/>
                                <w:sz w:val="20"/>
                                <w:szCs w:val="20"/>
                              </w:rPr>
                              <w:t>Λιανικές πωλήσεις</w:t>
                            </w:r>
                            <w:r w:rsidRPr="001E6E13">
                              <w:rPr>
                                <w:rFonts w:ascii="Arial" w:eastAsia="Calibri" w:hAnsi="Arial" w:cs="Arial"/>
                                <w:sz w:val="20"/>
                                <w:szCs w:val="20"/>
                              </w:rPr>
                              <w:t xml:space="preserve"> </w:t>
                            </w:r>
                            <w:r>
                              <w:rPr>
                                <w:rFonts w:ascii="Arial" w:eastAsia="Calibri" w:hAnsi="Arial" w:cs="Arial"/>
                                <w:sz w:val="20"/>
                                <w:szCs w:val="20"/>
                              </w:rPr>
                              <w:t>Νο</w:t>
                            </w:r>
                            <w:r w:rsidRPr="001E6E13">
                              <w:rPr>
                                <w:rFonts w:ascii="Arial" w:eastAsia="Calibri" w:hAnsi="Arial" w:cs="Arial"/>
                                <w:sz w:val="20"/>
                                <w:szCs w:val="20"/>
                              </w:rPr>
                              <w:t>εμβρίου, Κ</w:t>
                            </w:r>
                            <w:r>
                              <w:rPr>
                                <w:rFonts w:ascii="Arial" w:eastAsia="Calibri" w:hAnsi="Arial" w:cs="Arial"/>
                                <w:sz w:val="20"/>
                                <w:szCs w:val="20"/>
                              </w:rPr>
                              <w:t>αναδά</w:t>
                            </w:r>
                            <w:r w:rsidRPr="001E6E13">
                              <w:rPr>
                                <w:rFonts w:ascii="Arial" w:eastAsia="Calibri" w:hAnsi="Arial" w:cs="Arial"/>
                                <w:sz w:val="20"/>
                                <w:szCs w:val="20"/>
                              </w:rPr>
                              <w:t xml:space="preserve"> (1</w:t>
                            </w:r>
                            <w:r>
                              <w:rPr>
                                <w:rFonts w:ascii="Arial" w:eastAsia="Calibri" w:hAnsi="Arial" w:cs="Arial"/>
                                <w:sz w:val="20"/>
                                <w:szCs w:val="20"/>
                              </w:rPr>
                              <w:t>9</w:t>
                            </w:r>
                            <w:r w:rsidRPr="001E6E13">
                              <w:rPr>
                                <w:rFonts w:ascii="Arial" w:eastAsia="Calibri" w:hAnsi="Arial" w:cs="Arial"/>
                                <w:sz w:val="20"/>
                                <w:szCs w:val="20"/>
                              </w:rPr>
                              <w:t xml:space="preserve"> Ιανουαρίου)</w:t>
                            </w:r>
                          </w:p>
                          <w:bookmarkEnd w:id="2"/>
                          <w:bookmarkEnd w:id="3"/>
                          <w:p w14:paraId="42EE3147" w14:textId="77777777" w:rsidR="00D75E15" w:rsidRDefault="00D75E15" w:rsidP="00D75E15">
                            <w:pPr>
                              <w:pStyle w:val="ListParagraph"/>
                              <w:spacing w:after="0" w:line="240" w:lineRule="auto"/>
                              <w:ind w:left="284" w:right="159"/>
                              <w:rPr>
                                <w:rFonts w:cs="Arial"/>
                                <w:sz w:val="20"/>
                                <w:szCs w:val="20"/>
                              </w:rPr>
                            </w:pPr>
                          </w:p>
                          <w:p w14:paraId="46E54324" w14:textId="77777777" w:rsidR="00D75E15" w:rsidRPr="008726CD" w:rsidRDefault="00D75E15" w:rsidP="00D75E15">
                            <w:pPr>
                              <w:spacing w:after="60"/>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A69FF" id="Rectangle 1177" o:spid="_x0000_s1046" style="position:absolute;left:0;text-align:left;margin-left:420pt;margin-top:1.7pt;width:146pt;height:312.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" fillcolor="window" strokecolor="#00b0f0" strokeweight="1pt">
                <v:textbox>
                  <w:txbxContent>
                    <w:p w14:paraId="729C2177" w14:textId="77777777" w:rsidR="00D75E15" w:rsidRDefault="00D75E15" w:rsidP="00D75E15">
                      <w:pPr>
                        <w:spacing w:after="120"/>
                        <w:jc w:val="center"/>
                        <w:rPr>
                          <w:rFonts w:ascii="Arial" w:hAnsi="Arial" w:cs="Arial"/>
                          <w:b/>
                          <w:bCs/>
                          <w:color w:val="1F3864" w:themeColor="accent5" w:themeShade="80"/>
                          <w:sz w:val="20"/>
                          <w:szCs w:val="20"/>
                        </w:rPr>
                      </w:pPr>
                      <w:r w:rsidRPr="00A24FBE">
                        <w:rPr>
                          <w:rFonts w:ascii="Arial" w:hAnsi="Arial" w:cs="Arial"/>
                          <w:b/>
                          <w:bCs/>
                          <w:color w:val="1F3864" w:themeColor="accent5" w:themeShade="80"/>
                          <w:sz w:val="20"/>
                          <w:szCs w:val="20"/>
                        </w:rPr>
                        <w:t xml:space="preserve">ΠΡΟΣΕΧΗ ΣΗΜΑΝΤΙΚΑ ΓΕΓΟΝΟΤΑ </w:t>
                      </w:r>
                    </w:p>
                    <w:p w14:paraId="6ABCB7AE" w14:textId="77777777" w:rsidR="00D75E15" w:rsidRPr="008E4EB3" w:rsidRDefault="00D75E15" w:rsidP="00D75E15">
                      <w:pPr>
                        <w:spacing w:after="60"/>
                        <w:rPr>
                          <w:rFonts w:ascii="Arial" w:hAnsi="Arial" w:cs="Arial"/>
                          <w:b/>
                          <w:bCs/>
                          <w:color w:val="1F3864" w:themeColor="accent5" w:themeShade="80"/>
                          <w:sz w:val="20"/>
                          <w:szCs w:val="20"/>
                        </w:rPr>
                      </w:pPr>
                      <w:r w:rsidRPr="008E4EB3">
                        <w:rPr>
                          <w:rFonts w:ascii="Arial" w:hAnsi="Arial" w:cs="Arial"/>
                          <w:b/>
                          <w:bCs/>
                          <w:color w:val="1F3864" w:themeColor="accent5" w:themeShade="80"/>
                          <w:sz w:val="20"/>
                          <w:szCs w:val="20"/>
                        </w:rPr>
                        <w:t>ΗΠΑ:</w:t>
                      </w:r>
                    </w:p>
                    <w:p w14:paraId="64DF8C50" w14:textId="77777777" w:rsidR="00D75E15" w:rsidRPr="008E4EB3" w:rsidRDefault="00D75E15" w:rsidP="00D75E15">
                      <w:pPr>
                        <w:numPr>
                          <w:ilvl w:val="0"/>
                          <w:numId w:val="6"/>
                        </w:numPr>
                        <w:spacing w:after="0"/>
                        <w:ind w:left="284" w:right="159" w:hanging="284"/>
                        <w:contextualSpacing/>
                        <w:rPr>
                          <w:rFonts w:ascii="Arial" w:eastAsia="Calibri" w:hAnsi="Arial" w:cs="Arial"/>
                          <w:sz w:val="20"/>
                          <w:szCs w:val="20"/>
                        </w:rPr>
                      </w:pPr>
                      <w:r>
                        <w:rPr>
                          <w:rFonts w:ascii="Arial" w:eastAsia="Calibri" w:hAnsi="Arial" w:cs="Arial"/>
                          <w:sz w:val="20"/>
                          <w:szCs w:val="20"/>
                        </w:rPr>
                        <w:t>Ενάρξεις νέων κατοικιών</w:t>
                      </w:r>
                      <w:r w:rsidRPr="00223174">
                        <w:rPr>
                          <w:rFonts w:ascii="Arial" w:eastAsia="Calibri" w:hAnsi="Arial" w:cs="Arial"/>
                          <w:sz w:val="20"/>
                          <w:szCs w:val="20"/>
                        </w:rPr>
                        <w:t xml:space="preserve"> </w:t>
                      </w:r>
                      <w:r>
                        <w:rPr>
                          <w:rFonts w:ascii="Arial" w:eastAsia="Calibri" w:hAnsi="Arial" w:cs="Arial"/>
                          <w:sz w:val="20"/>
                          <w:szCs w:val="20"/>
                        </w:rPr>
                        <w:t>Δεκεμβρίου</w:t>
                      </w:r>
                      <w:r w:rsidRPr="008E4EB3">
                        <w:rPr>
                          <w:rFonts w:ascii="Arial" w:eastAsia="Calibri" w:hAnsi="Arial" w:cs="Arial"/>
                          <w:sz w:val="20"/>
                          <w:szCs w:val="20"/>
                        </w:rPr>
                        <w:t xml:space="preserve"> (</w:t>
                      </w:r>
                      <w:r>
                        <w:rPr>
                          <w:rFonts w:ascii="Arial" w:eastAsia="Calibri" w:hAnsi="Arial" w:cs="Arial"/>
                          <w:sz w:val="20"/>
                          <w:szCs w:val="20"/>
                        </w:rPr>
                        <w:t>18</w:t>
                      </w:r>
                      <w:r w:rsidRPr="008E4EB3">
                        <w:rPr>
                          <w:rFonts w:ascii="Arial" w:eastAsia="Calibri" w:hAnsi="Arial" w:cs="Arial"/>
                          <w:sz w:val="20"/>
                          <w:szCs w:val="20"/>
                        </w:rPr>
                        <w:t xml:space="preserve"> </w:t>
                      </w:r>
                      <w:r w:rsidRPr="007A5BD5">
                        <w:rPr>
                          <w:rFonts w:ascii="Arial" w:eastAsia="Calibri" w:hAnsi="Arial" w:cs="Arial"/>
                          <w:sz w:val="20"/>
                          <w:szCs w:val="20"/>
                        </w:rPr>
                        <w:t>Ιανουα</w:t>
                      </w:r>
                      <w:r w:rsidRPr="008E4EB3">
                        <w:rPr>
                          <w:rFonts w:ascii="Arial" w:eastAsia="Calibri" w:hAnsi="Arial" w:cs="Arial"/>
                          <w:sz w:val="20"/>
                          <w:szCs w:val="20"/>
                        </w:rPr>
                        <w:t>ρίου)</w:t>
                      </w:r>
                    </w:p>
                    <w:p w14:paraId="6F16CDCC" w14:textId="6C0FE92D" w:rsidR="00D75E15" w:rsidRPr="008E4EB3" w:rsidRDefault="00D75E15" w:rsidP="00D75E15">
                      <w:pPr>
                        <w:numPr>
                          <w:ilvl w:val="0"/>
                          <w:numId w:val="6"/>
                        </w:numPr>
                        <w:spacing w:after="0"/>
                        <w:ind w:left="284" w:right="159" w:hanging="284"/>
                        <w:contextualSpacing/>
                        <w:rPr>
                          <w:rFonts w:ascii="Arial" w:eastAsia="Calibri" w:hAnsi="Arial" w:cs="Arial"/>
                          <w:sz w:val="20"/>
                          <w:szCs w:val="20"/>
                        </w:rPr>
                      </w:pPr>
                      <w:r>
                        <w:rPr>
                          <w:rFonts w:ascii="Arial" w:eastAsia="Calibri" w:hAnsi="Arial" w:cs="Arial"/>
                          <w:sz w:val="20"/>
                          <w:szCs w:val="20"/>
                        </w:rPr>
                        <w:t>Εβδομαδιαίες αιτήσεις επιδομάτων ανεργίας Ιανουαρίου</w:t>
                      </w:r>
                      <w:r w:rsidRPr="008E4EB3">
                        <w:rPr>
                          <w:rFonts w:ascii="Arial" w:eastAsia="Calibri" w:hAnsi="Arial" w:cs="Arial"/>
                          <w:sz w:val="20"/>
                          <w:szCs w:val="20"/>
                        </w:rPr>
                        <w:t xml:space="preserve"> (</w:t>
                      </w:r>
                      <w:r>
                        <w:rPr>
                          <w:rFonts w:ascii="Arial" w:eastAsia="Calibri" w:hAnsi="Arial" w:cs="Arial"/>
                          <w:sz w:val="20"/>
                          <w:szCs w:val="20"/>
                        </w:rPr>
                        <w:t>18</w:t>
                      </w:r>
                      <w:r w:rsidRPr="008E4EB3">
                        <w:rPr>
                          <w:rFonts w:ascii="Arial" w:eastAsia="Calibri" w:hAnsi="Arial" w:cs="Arial"/>
                          <w:sz w:val="20"/>
                          <w:szCs w:val="20"/>
                        </w:rPr>
                        <w:t xml:space="preserve"> </w:t>
                      </w:r>
                      <w:r w:rsidRPr="001E6E13">
                        <w:rPr>
                          <w:rFonts w:ascii="Arial" w:eastAsia="Calibri" w:hAnsi="Arial" w:cs="Arial"/>
                          <w:sz w:val="20"/>
                          <w:szCs w:val="20"/>
                        </w:rPr>
                        <w:t>Ιανουα</w:t>
                      </w:r>
                      <w:r w:rsidRPr="008E4EB3">
                        <w:rPr>
                          <w:rFonts w:ascii="Arial" w:eastAsia="Calibri" w:hAnsi="Arial" w:cs="Arial"/>
                          <w:sz w:val="20"/>
                          <w:szCs w:val="20"/>
                        </w:rPr>
                        <w:t>ρίου)</w:t>
                      </w:r>
                    </w:p>
                    <w:p w14:paraId="58E20B29" w14:textId="77777777" w:rsidR="00D75E15" w:rsidRPr="008E4EB3" w:rsidRDefault="00D75E15" w:rsidP="00D75E15">
                      <w:pPr>
                        <w:spacing w:after="0"/>
                        <w:ind w:left="284" w:right="159"/>
                        <w:contextualSpacing/>
                        <w:rPr>
                          <w:rFonts w:ascii="Arial" w:eastAsia="Calibri" w:hAnsi="Arial" w:cs="Arial"/>
                          <w:sz w:val="20"/>
                          <w:szCs w:val="20"/>
                        </w:rPr>
                      </w:pPr>
                    </w:p>
                    <w:p w14:paraId="72D30E11" w14:textId="77777777" w:rsidR="00D75E15" w:rsidRPr="008E4EB3" w:rsidRDefault="00D75E15" w:rsidP="00D75E15">
                      <w:pPr>
                        <w:spacing w:after="60" w:line="240" w:lineRule="auto"/>
                        <w:rPr>
                          <w:rFonts w:ascii="Arial" w:hAnsi="Arial" w:cs="Arial"/>
                          <w:b/>
                          <w:bCs/>
                          <w:color w:val="1F3864" w:themeColor="accent5" w:themeShade="80"/>
                          <w:sz w:val="20"/>
                          <w:szCs w:val="20"/>
                        </w:rPr>
                      </w:pPr>
                      <w:r w:rsidRPr="008E4EB3">
                        <w:rPr>
                          <w:rFonts w:ascii="Arial" w:hAnsi="Arial" w:cs="Arial"/>
                          <w:b/>
                          <w:bCs/>
                          <w:color w:val="1F3864" w:themeColor="accent5" w:themeShade="80"/>
                          <w:sz w:val="20"/>
                          <w:szCs w:val="20"/>
                        </w:rPr>
                        <w:t>ΖτΕ:</w:t>
                      </w:r>
                    </w:p>
                    <w:p w14:paraId="25CF8AC7" w14:textId="77777777" w:rsidR="00D75E15" w:rsidRPr="008E4EB3" w:rsidRDefault="00D75E15" w:rsidP="00D75E15">
                      <w:pPr>
                        <w:numPr>
                          <w:ilvl w:val="0"/>
                          <w:numId w:val="6"/>
                        </w:numPr>
                        <w:spacing w:after="0" w:line="240" w:lineRule="auto"/>
                        <w:ind w:left="284" w:right="159" w:hanging="284"/>
                        <w:contextualSpacing/>
                        <w:rPr>
                          <w:rFonts w:ascii="Arial" w:eastAsia="Calibri" w:hAnsi="Arial" w:cs="Arial"/>
                          <w:sz w:val="20"/>
                          <w:szCs w:val="20"/>
                        </w:rPr>
                      </w:pPr>
                      <w:r w:rsidRPr="001E6E13">
                        <w:rPr>
                          <w:rFonts w:ascii="Arial" w:eastAsia="Calibri" w:hAnsi="Arial" w:cs="Arial"/>
                          <w:sz w:val="20"/>
                          <w:szCs w:val="20"/>
                        </w:rPr>
                        <w:t xml:space="preserve">Δείκτης </w:t>
                      </w:r>
                      <w:r>
                        <w:rPr>
                          <w:rFonts w:ascii="Arial" w:eastAsia="Calibri" w:hAnsi="Arial" w:cs="Arial"/>
                          <w:sz w:val="20"/>
                          <w:szCs w:val="20"/>
                        </w:rPr>
                        <w:t>τιμών παραγωγού Δεκεμβρίου</w:t>
                      </w:r>
                      <w:r w:rsidRPr="001E6E13">
                        <w:rPr>
                          <w:rFonts w:ascii="Arial" w:eastAsia="Calibri" w:hAnsi="Arial" w:cs="Arial"/>
                          <w:sz w:val="20"/>
                          <w:szCs w:val="20"/>
                        </w:rPr>
                        <w:t xml:space="preserve">, </w:t>
                      </w:r>
                      <w:r>
                        <w:rPr>
                          <w:rFonts w:ascii="Arial" w:eastAsia="Calibri" w:hAnsi="Arial" w:cs="Arial"/>
                          <w:sz w:val="20"/>
                          <w:szCs w:val="20"/>
                        </w:rPr>
                        <w:t>Γερμανί</w:t>
                      </w:r>
                      <w:r w:rsidRPr="001E6E13">
                        <w:rPr>
                          <w:rFonts w:ascii="Arial" w:eastAsia="Calibri" w:hAnsi="Arial" w:cs="Arial"/>
                          <w:sz w:val="20"/>
                          <w:szCs w:val="20"/>
                        </w:rPr>
                        <w:t>ας</w:t>
                      </w:r>
                      <w:r w:rsidRPr="008E4EB3">
                        <w:rPr>
                          <w:rFonts w:ascii="Arial" w:eastAsia="Calibri" w:hAnsi="Arial" w:cs="Arial"/>
                          <w:sz w:val="20"/>
                          <w:szCs w:val="20"/>
                        </w:rPr>
                        <w:t xml:space="preserve"> (</w:t>
                      </w:r>
                      <w:r>
                        <w:rPr>
                          <w:rFonts w:ascii="Arial" w:eastAsia="Calibri" w:hAnsi="Arial" w:cs="Arial"/>
                          <w:sz w:val="20"/>
                          <w:szCs w:val="20"/>
                        </w:rPr>
                        <w:t>19</w:t>
                      </w:r>
                      <w:r w:rsidRPr="008E4EB3">
                        <w:rPr>
                          <w:rFonts w:ascii="Arial" w:eastAsia="Calibri" w:hAnsi="Arial" w:cs="Arial"/>
                          <w:sz w:val="20"/>
                          <w:szCs w:val="20"/>
                        </w:rPr>
                        <w:t xml:space="preserve"> </w:t>
                      </w:r>
                      <w:r w:rsidRPr="001E6E13">
                        <w:rPr>
                          <w:rFonts w:ascii="Arial" w:eastAsia="Calibri" w:hAnsi="Arial" w:cs="Arial"/>
                          <w:sz w:val="20"/>
                          <w:szCs w:val="20"/>
                        </w:rPr>
                        <w:t>Ιανουα</w:t>
                      </w:r>
                      <w:r w:rsidRPr="008E4EB3">
                        <w:rPr>
                          <w:rFonts w:ascii="Arial" w:eastAsia="Calibri" w:hAnsi="Arial" w:cs="Arial"/>
                          <w:sz w:val="20"/>
                          <w:szCs w:val="20"/>
                        </w:rPr>
                        <w:t>ρίου)</w:t>
                      </w:r>
                    </w:p>
                    <w:p w14:paraId="260BBDA6" w14:textId="77777777" w:rsidR="00D75E15" w:rsidRPr="008E4EB3" w:rsidRDefault="00D75E15" w:rsidP="00D75E15">
                      <w:pPr>
                        <w:spacing w:after="0" w:line="240" w:lineRule="auto"/>
                        <w:ind w:left="284" w:right="159"/>
                        <w:contextualSpacing/>
                        <w:rPr>
                          <w:rFonts w:ascii="Arial" w:eastAsia="Calibri" w:hAnsi="Arial" w:cs="Arial"/>
                          <w:sz w:val="20"/>
                          <w:szCs w:val="20"/>
                        </w:rPr>
                      </w:pPr>
                    </w:p>
                    <w:p w14:paraId="2B775C7A" w14:textId="77777777" w:rsidR="00D75E15" w:rsidRPr="008E4EB3" w:rsidRDefault="00D75E15" w:rsidP="00D75E15">
                      <w:pPr>
                        <w:spacing w:after="60" w:line="240" w:lineRule="auto"/>
                        <w:rPr>
                          <w:rFonts w:ascii="Arial" w:hAnsi="Arial" w:cs="Arial"/>
                          <w:b/>
                          <w:bCs/>
                          <w:color w:val="1F3864" w:themeColor="accent5" w:themeShade="80"/>
                          <w:sz w:val="20"/>
                          <w:szCs w:val="20"/>
                        </w:rPr>
                      </w:pPr>
                      <w:r w:rsidRPr="008E4EB3">
                        <w:rPr>
                          <w:rFonts w:ascii="Arial" w:hAnsi="Arial" w:cs="Arial"/>
                          <w:b/>
                          <w:bCs/>
                          <w:color w:val="1F3864" w:themeColor="accent5" w:themeShade="80"/>
                          <w:sz w:val="20"/>
                          <w:szCs w:val="20"/>
                        </w:rPr>
                        <w:t>ΔΙΕΘΝΕΙΣ ΑΓΟΡΕΣ:</w:t>
                      </w:r>
                    </w:p>
                    <w:p w14:paraId="1D237FA0" w14:textId="55FB959F" w:rsidR="00D75E15" w:rsidRDefault="00D75E15" w:rsidP="00D75E15">
                      <w:pPr>
                        <w:numPr>
                          <w:ilvl w:val="0"/>
                          <w:numId w:val="6"/>
                        </w:numPr>
                        <w:spacing w:after="0"/>
                        <w:ind w:left="284" w:right="159" w:hanging="284"/>
                        <w:contextualSpacing/>
                        <w:rPr>
                          <w:rFonts w:ascii="Arial" w:eastAsia="Calibri" w:hAnsi="Arial" w:cs="Arial"/>
                          <w:sz w:val="20"/>
                          <w:szCs w:val="20"/>
                        </w:rPr>
                      </w:pPr>
                      <w:bookmarkStart w:id="4" w:name="_Hlk138149708"/>
                      <w:bookmarkStart w:id="5" w:name="_Hlk138149709"/>
                      <w:r>
                        <w:rPr>
                          <w:rFonts w:ascii="Arial" w:eastAsia="Calibri" w:hAnsi="Arial" w:cs="Arial"/>
                          <w:sz w:val="20"/>
                          <w:szCs w:val="20"/>
                        </w:rPr>
                        <w:t>Ποσοστό ανεργίας</w:t>
                      </w:r>
                      <w:r w:rsidRPr="001E6E13">
                        <w:rPr>
                          <w:rFonts w:ascii="Arial" w:eastAsia="Calibri" w:hAnsi="Arial" w:cs="Arial"/>
                          <w:sz w:val="20"/>
                          <w:szCs w:val="20"/>
                        </w:rPr>
                        <w:t xml:space="preserve"> Δεκεμβρίου</w:t>
                      </w:r>
                      <w:r w:rsidRPr="008E4EB3">
                        <w:rPr>
                          <w:rFonts w:ascii="Arial" w:eastAsia="Calibri" w:hAnsi="Arial" w:cs="Arial"/>
                          <w:sz w:val="20"/>
                          <w:szCs w:val="20"/>
                        </w:rPr>
                        <w:t xml:space="preserve">, </w:t>
                      </w:r>
                      <w:r>
                        <w:rPr>
                          <w:rFonts w:ascii="Arial" w:eastAsia="Calibri" w:hAnsi="Arial" w:cs="Arial"/>
                          <w:sz w:val="20"/>
                          <w:szCs w:val="20"/>
                        </w:rPr>
                        <w:t>Αυστραλία</w:t>
                      </w:r>
                      <w:r w:rsidR="00B01684">
                        <w:rPr>
                          <w:rFonts w:ascii="Arial" w:eastAsia="Calibri" w:hAnsi="Arial" w:cs="Arial"/>
                          <w:sz w:val="20"/>
                          <w:szCs w:val="20"/>
                        </w:rPr>
                        <w:t>ς</w:t>
                      </w:r>
                      <w:r w:rsidRPr="00FC6F70">
                        <w:rPr>
                          <w:rFonts w:ascii="Arial" w:eastAsia="Calibri" w:hAnsi="Arial" w:cs="Arial"/>
                          <w:sz w:val="20"/>
                          <w:szCs w:val="20"/>
                        </w:rPr>
                        <w:t xml:space="preserve"> </w:t>
                      </w:r>
                      <w:r w:rsidRPr="008E4EB3">
                        <w:rPr>
                          <w:rFonts w:ascii="Arial" w:eastAsia="Calibri" w:hAnsi="Arial" w:cs="Arial"/>
                          <w:sz w:val="20"/>
                          <w:szCs w:val="20"/>
                        </w:rPr>
                        <w:t>(</w:t>
                      </w:r>
                      <w:r>
                        <w:rPr>
                          <w:rFonts w:ascii="Arial" w:eastAsia="Calibri" w:hAnsi="Arial" w:cs="Arial"/>
                          <w:sz w:val="20"/>
                          <w:szCs w:val="20"/>
                        </w:rPr>
                        <w:t xml:space="preserve">18 </w:t>
                      </w:r>
                      <w:r w:rsidRPr="00FC6F70">
                        <w:rPr>
                          <w:rFonts w:ascii="Arial" w:eastAsia="Calibri" w:hAnsi="Arial" w:cs="Arial"/>
                          <w:sz w:val="20"/>
                          <w:szCs w:val="20"/>
                        </w:rPr>
                        <w:t>Ιανουα</w:t>
                      </w:r>
                      <w:r w:rsidRPr="008E4EB3">
                        <w:rPr>
                          <w:rFonts w:ascii="Arial" w:eastAsia="Calibri" w:hAnsi="Arial" w:cs="Arial"/>
                          <w:sz w:val="20"/>
                          <w:szCs w:val="20"/>
                        </w:rPr>
                        <w:t>ρίου)</w:t>
                      </w:r>
                    </w:p>
                    <w:p w14:paraId="75E3E5A7" w14:textId="77777777" w:rsidR="00D75E15" w:rsidRPr="008E4EB3" w:rsidRDefault="00D75E15" w:rsidP="00D75E15">
                      <w:pPr>
                        <w:numPr>
                          <w:ilvl w:val="0"/>
                          <w:numId w:val="6"/>
                        </w:numPr>
                        <w:spacing w:after="0"/>
                        <w:ind w:left="284" w:right="159" w:hanging="284"/>
                        <w:contextualSpacing/>
                        <w:rPr>
                          <w:rFonts w:ascii="Arial" w:eastAsia="Calibri" w:hAnsi="Arial" w:cs="Arial"/>
                          <w:sz w:val="20"/>
                          <w:szCs w:val="20"/>
                        </w:rPr>
                      </w:pPr>
                      <w:r>
                        <w:rPr>
                          <w:rFonts w:ascii="Arial" w:eastAsia="Calibri" w:hAnsi="Arial" w:cs="Arial"/>
                          <w:sz w:val="20"/>
                          <w:szCs w:val="20"/>
                        </w:rPr>
                        <w:t>Λιανικές πωλήσεις</w:t>
                      </w:r>
                      <w:r w:rsidRPr="001E6E13">
                        <w:rPr>
                          <w:rFonts w:ascii="Arial" w:eastAsia="Calibri" w:hAnsi="Arial" w:cs="Arial"/>
                          <w:sz w:val="20"/>
                          <w:szCs w:val="20"/>
                        </w:rPr>
                        <w:t xml:space="preserve"> </w:t>
                      </w:r>
                      <w:r>
                        <w:rPr>
                          <w:rFonts w:ascii="Arial" w:eastAsia="Calibri" w:hAnsi="Arial" w:cs="Arial"/>
                          <w:sz w:val="20"/>
                          <w:szCs w:val="20"/>
                        </w:rPr>
                        <w:t>Νο</w:t>
                      </w:r>
                      <w:r w:rsidRPr="001E6E13">
                        <w:rPr>
                          <w:rFonts w:ascii="Arial" w:eastAsia="Calibri" w:hAnsi="Arial" w:cs="Arial"/>
                          <w:sz w:val="20"/>
                          <w:szCs w:val="20"/>
                        </w:rPr>
                        <w:t>εμβρίου, Κ</w:t>
                      </w:r>
                      <w:r>
                        <w:rPr>
                          <w:rFonts w:ascii="Arial" w:eastAsia="Calibri" w:hAnsi="Arial" w:cs="Arial"/>
                          <w:sz w:val="20"/>
                          <w:szCs w:val="20"/>
                        </w:rPr>
                        <w:t>αναδά</w:t>
                      </w:r>
                      <w:r w:rsidRPr="001E6E13">
                        <w:rPr>
                          <w:rFonts w:ascii="Arial" w:eastAsia="Calibri" w:hAnsi="Arial" w:cs="Arial"/>
                          <w:sz w:val="20"/>
                          <w:szCs w:val="20"/>
                        </w:rPr>
                        <w:t xml:space="preserve"> (1</w:t>
                      </w:r>
                      <w:r>
                        <w:rPr>
                          <w:rFonts w:ascii="Arial" w:eastAsia="Calibri" w:hAnsi="Arial" w:cs="Arial"/>
                          <w:sz w:val="20"/>
                          <w:szCs w:val="20"/>
                        </w:rPr>
                        <w:t>9</w:t>
                      </w:r>
                      <w:r w:rsidRPr="001E6E13">
                        <w:rPr>
                          <w:rFonts w:ascii="Arial" w:eastAsia="Calibri" w:hAnsi="Arial" w:cs="Arial"/>
                          <w:sz w:val="20"/>
                          <w:szCs w:val="20"/>
                        </w:rPr>
                        <w:t xml:space="preserve"> Ιανουαρίου)</w:t>
                      </w:r>
                    </w:p>
                    <w:bookmarkEnd w:id="4"/>
                    <w:bookmarkEnd w:id="5"/>
                    <w:p w14:paraId="42EE3147" w14:textId="77777777" w:rsidR="00D75E15" w:rsidRDefault="00D75E15" w:rsidP="00D75E15">
                      <w:pPr>
                        <w:pStyle w:val="ListParagraph"/>
                        <w:spacing w:after="0" w:line="240" w:lineRule="auto"/>
                        <w:ind w:left="284" w:right="159"/>
                        <w:rPr>
                          <w:rFonts w:cs="Arial"/>
                          <w:sz w:val="20"/>
                          <w:szCs w:val="20"/>
                        </w:rPr>
                      </w:pPr>
                    </w:p>
                    <w:p w14:paraId="46E54324" w14:textId="77777777" w:rsidR="00D75E15" w:rsidRPr="008726CD" w:rsidRDefault="00D75E15" w:rsidP="00D75E15">
                      <w:pPr>
                        <w:spacing w:after="60"/>
                        <w:rPr>
                          <w:rFonts w:cs="Arial"/>
                          <w:sz w:val="20"/>
                          <w:szCs w:val="20"/>
                        </w:rPr>
                      </w:pPr>
                    </w:p>
                  </w:txbxContent>
                </v:textbox>
                <w10:wrap anchorx="margin"/>
              </v:rect>
            </w:pict>
          </mc:Fallback>
        </mc:AlternateContent>
      </w:r>
      <w:r w:rsidRPr="00D75E15">
        <w:rPr>
          <w:rFonts w:ascii="Arial" w:eastAsia="Arial" w:hAnsi="Arial" w:cs="Arial"/>
          <w:bCs/>
          <w:sz w:val="20"/>
          <w:szCs w:val="20"/>
        </w:rPr>
        <w:t>Σύμφωνα με τα στοιχεία του Χρηματιστηρίου του Σικάγου, οι συνολικές καθαρές τοποθετήσεις (αγορές μείον πωλήσεις), στην ισοτιμία του ευρώ με το δολάριο, διατηρήθηκαν θετικές, την εβδομάδα που έληξε στις 12 Ιανουαρίου. Οι θετικές θέσεις (υπέρ του ευρώ, ‟long”) μειώθηκαν κατά 599 συμβόλαια, με αποτέλεσμα οι συνολικές καθαρές θέσεις να διαμορφωθούν στα 118.877 συμβόλαια, από 119.476 συμβόλαια, την προηγούμενη εβδομάδα (Γράφημα 6).</w:t>
      </w:r>
    </w:p>
    <w:p w14:paraId="139E6766" w14:textId="77777777" w:rsidR="00D75E15" w:rsidRPr="00D75E15" w:rsidRDefault="00D75E15" w:rsidP="00D75E15">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p>
    <w:p w14:paraId="3EF16522" w14:textId="3F138CDE" w:rsidR="00D75E15" w:rsidRPr="00D75E15" w:rsidRDefault="00D75E15" w:rsidP="00D75E15">
      <w:pPr>
        <w:widowControl w:val="0"/>
        <w:kinsoku w:val="0"/>
        <w:overflowPunct w:val="0"/>
        <w:autoSpaceDE w:val="0"/>
        <w:autoSpaceDN w:val="0"/>
        <w:spacing w:after="0" w:line="240" w:lineRule="auto"/>
        <w:ind w:left="1758" w:right="3402"/>
        <w:jc w:val="both"/>
        <w:rPr>
          <w:rFonts w:ascii="Arial" w:eastAsia="Arial" w:hAnsi="Arial" w:cs="Arial"/>
          <w:sz w:val="20"/>
          <w:szCs w:val="20"/>
        </w:rPr>
      </w:pPr>
      <w:r w:rsidRPr="00D75E15">
        <w:rPr>
          <w:rFonts w:ascii="Arial" w:eastAsia="Arial" w:hAnsi="Arial" w:cs="Arial"/>
          <w:bCs/>
          <w:sz w:val="20"/>
          <w:szCs w:val="20"/>
        </w:rPr>
        <w:t xml:space="preserve">Ελαφρώς καθοδικές τάσεις παρατηρούνται στη συναλλαγματική ισοτιμία του ευρώ έναντι του δολαρίου, με την ισοτιμία, στις 16 Ιανουαρίου, να βρίσκεται στο 1,089 €/$ (Πίνακας 2), εξαιτίας κυρίως των δηλώσεων ανώτατων αξιωματούχων της ΕΚΤ ότι είναι πρόωρη η συζήτηση για μείωση των επιτοκίων. </w:t>
      </w:r>
      <w:r w:rsidRPr="00D75E15">
        <w:rPr>
          <w:rFonts w:ascii="Arial" w:hAnsi="Arial" w:cs="Arial"/>
          <w:sz w:val="20"/>
          <w:szCs w:val="20"/>
        </w:rPr>
        <w:t xml:space="preserve">Επιπλέον, ο δείκτης δολαρίου DXY, που μετρά το αμερικανικό νόμισμα έναντι άλλων σημαντικών νομισμάτων, αυξήθηκε στο 103,11, ως αποτέλεσμα των εκτιμήσεων για αποφυγή της ύφεσης στην οικονομία των ΗΠΑ. </w:t>
      </w:r>
    </w:p>
    <w:p w14:paraId="4DC1A237" w14:textId="77777777" w:rsidR="00D75E15" w:rsidRPr="00D75E15" w:rsidRDefault="00D75E15" w:rsidP="00D75E15">
      <w:pPr>
        <w:widowControl w:val="0"/>
        <w:kinsoku w:val="0"/>
        <w:overflowPunct w:val="0"/>
        <w:autoSpaceDE w:val="0"/>
        <w:autoSpaceDN w:val="0"/>
        <w:spacing w:after="0" w:line="240" w:lineRule="auto"/>
        <w:ind w:right="3402"/>
        <w:jc w:val="both"/>
        <w:rPr>
          <w:rFonts w:ascii="Arial" w:eastAsia="Arial" w:hAnsi="Arial" w:cs="Arial"/>
          <w:sz w:val="20"/>
          <w:szCs w:val="20"/>
        </w:rPr>
      </w:pPr>
    </w:p>
    <w:p w14:paraId="18790228" w14:textId="77777777" w:rsidR="00D75E15" w:rsidRPr="00D75E15" w:rsidRDefault="00D75E15" w:rsidP="00D75E15">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r w:rsidRPr="00D75E15">
        <w:rPr>
          <w:rFonts w:ascii="Arial" w:eastAsia="Arial" w:hAnsi="Arial" w:cs="Arial"/>
          <w:bCs/>
          <w:sz w:val="20"/>
          <w:szCs w:val="20"/>
        </w:rPr>
        <w:t xml:space="preserve">Ανοδικές τάσεις καταγράφονται στην ομολογιακή αγορά των ΗΠΑ, με την απόδοση του 10ετούς ομολόγου να ανέρχεται στο 4,00%, στις 16 Ιανουαρίου, ενώ το 2ετές κινείται υψηλότερα στο 4,20%. Ομοίως, στη ΖτΕ, παρατηρούνται ανοδικές τάσεις στις αποδόσεις των ομολόγων, ως αποτέλεσμα των ανακοινώσεων για την βιομηχανική παραγωγή και των επιδόσεων της γερμανικής οικονομίας. Χαρακτηριστικά, η απόδοση του 10ετούς γερμανικού ομολόγου ανήλθε στο 2,22% (Πίνακας 3), στις 16 Ιανουαρίου. Τέλος, η διαφορά απόδοσης μεταξύ του 10ετούς ομολόγου της Ελλάδας και του 10ετούς ομολόγου της Γερμανίας (spread) βρίσκεται στις 106 μ.β., ενώ του 10ετούς ιταλικού ομολόγου στις 157 μ.β. </w:t>
      </w:r>
    </w:p>
    <w:p w14:paraId="75547AC4" w14:textId="77777777" w:rsidR="00D75E15" w:rsidRPr="00D75E15" w:rsidRDefault="00D75E15" w:rsidP="00D75E15">
      <w:pPr>
        <w:widowControl w:val="0"/>
        <w:kinsoku w:val="0"/>
        <w:overflowPunct w:val="0"/>
        <w:autoSpaceDE w:val="0"/>
        <w:autoSpaceDN w:val="0"/>
        <w:spacing w:after="0" w:line="240" w:lineRule="auto"/>
        <w:ind w:left="1758" w:right="3402"/>
        <w:jc w:val="both"/>
        <w:rPr>
          <w:rFonts w:ascii="Arial" w:eastAsia="Arial" w:hAnsi="Arial" w:cs="Arial"/>
          <w:sz w:val="20"/>
          <w:szCs w:val="20"/>
        </w:rPr>
      </w:pPr>
      <w:r w:rsidRPr="00D75E15">
        <w:rPr>
          <w:rFonts w:ascii="Arial" w:eastAsia="Arial" w:hAnsi="Arial" w:cs="Arial"/>
          <w:noProof/>
          <w:sz w:val="19"/>
          <w:szCs w:val="19"/>
          <w:lang w:val="en-US"/>
        </w:rPr>
        <mc:AlternateContent>
          <mc:Choice Requires="wpg">
            <w:drawing>
              <wp:anchor distT="0" distB="0" distL="114300" distR="114300" simplePos="0" relativeHeight="251694080" behindDoc="1" locked="0" layoutInCell="1" allowOverlap="1" wp14:anchorId="2D2E02E2" wp14:editId="59316055">
                <wp:simplePos x="0" y="0"/>
                <wp:positionH relativeFrom="margin">
                  <wp:posOffset>0</wp:posOffset>
                </wp:positionH>
                <wp:positionV relativeFrom="paragraph">
                  <wp:posOffset>114935</wp:posOffset>
                </wp:positionV>
                <wp:extent cx="7220585" cy="3208655"/>
                <wp:effectExtent l="0" t="0" r="0" b="0"/>
                <wp:wrapNone/>
                <wp:docPr id="1178"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0585" cy="3208655"/>
                          <a:chOff x="58" y="0"/>
                          <a:chExt cx="72022" cy="27603"/>
                        </a:xfrm>
                      </wpg:grpSpPr>
                      <wps:wsp>
                        <wps:cNvPr id="1179" name="Rectangle 24"/>
                        <wps:cNvSpPr>
                          <a:spLocks noChangeArrowheads="1"/>
                        </wps:cNvSpPr>
                        <wps:spPr bwMode="auto">
                          <a:xfrm>
                            <a:off x="58" y="0"/>
                            <a:ext cx="10058" cy="27598"/>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D8774" w14:textId="77777777" w:rsidR="00D75E15" w:rsidRPr="008054A6" w:rsidRDefault="00D75E15" w:rsidP="00D75E15">
                              <w:pPr>
                                <w:jc w:val="center"/>
                                <w:rPr>
                                  <w:rFonts w:ascii="Arial" w:hAnsi="Arial" w:cs="Arial"/>
                                  <w:color w:val="E24C37"/>
                                  <w:spacing w:val="-4"/>
                                  <w:sz w:val="18"/>
                                </w:rPr>
                              </w:pPr>
                              <w:r w:rsidRPr="00787936">
                                <w:rPr>
                                  <w:rFonts w:ascii="Arial" w:hAnsi="Arial" w:cs="Arial"/>
                                  <w:color w:val="E24C37"/>
                                  <w:spacing w:val="-4"/>
                                  <w:sz w:val="18"/>
                                </w:rPr>
                                <w:br/>
                              </w:r>
                              <w:r w:rsidRPr="000753F7">
                                <w:rPr>
                                  <w:rFonts w:ascii="Arial" w:hAnsi="Arial" w:cs="Arial"/>
                                  <w:color w:val="E24C37"/>
                                  <w:spacing w:val="-4"/>
                                  <w:sz w:val="18"/>
                                </w:rPr>
                                <w:t>ΓΡΑΦΗΜΑ</w:t>
                              </w:r>
                              <w:r w:rsidRPr="00787936">
                                <w:rPr>
                                  <w:rFonts w:ascii="Arial" w:hAnsi="Arial" w:cs="Arial"/>
                                  <w:color w:val="E24C37"/>
                                  <w:spacing w:val="-4"/>
                                  <w:sz w:val="18"/>
                                </w:rPr>
                                <w:t xml:space="preserve"> </w:t>
                              </w:r>
                              <w:r>
                                <w:rPr>
                                  <w:rFonts w:ascii="Arial" w:hAnsi="Arial" w:cs="Arial"/>
                                  <w:color w:val="E24C37"/>
                                  <w:spacing w:val="-4"/>
                                  <w:sz w:val="18"/>
                                </w:rPr>
                                <w:t>6</w:t>
                              </w:r>
                            </w:p>
                            <w:p w14:paraId="0D526302" w14:textId="77777777" w:rsidR="00D75E15" w:rsidRPr="003666B6" w:rsidRDefault="00D75E15" w:rsidP="00D75E15">
                              <w:pPr>
                                <w:jc w:val="center"/>
                                <w:rPr>
                                  <w:rFonts w:ascii="Arial" w:hAnsi="Arial" w:cs="Arial"/>
                                  <w:color w:val="E24C37"/>
                                  <w:spacing w:val="-4"/>
                                  <w:sz w:val="18"/>
                                </w:rPr>
                              </w:pPr>
                            </w:p>
                            <w:p w14:paraId="2CACEC7D" w14:textId="77777777" w:rsidR="00D75E15" w:rsidRPr="00787936" w:rsidRDefault="00D75E15" w:rsidP="00D75E15">
                              <w:pPr>
                                <w:jc w:val="center"/>
                                <w:rPr>
                                  <w:rFonts w:ascii="Arial" w:hAnsi="Arial" w:cs="Arial"/>
                                  <w:color w:val="E24C37"/>
                                  <w:spacing w:val="-4"/>
                                  <w:sz w:val="18"/>
                                </w:rPr>
                              </w:pPr>
                            </w:p>
                            <w:p w14:paraId="00F94A0F" w14:textId="77777777" w:rsidR="00D75E15" w:rsidRPr="00787936" w:rsidRDefault="00D75E15" w:rsidP="00D75E15">
                              <w:pPr>
                                <w:jc w:val="center"/>
                                <w:rPr>
                                  <w:rFonts w:ascii="Arial" w:hAnsi="Arial" w:cs="Arial"/>
                                  <w:color w:val="E24C37"/>
                                  <w:spacing w:val="-4"/>
                                  <w:sz w:val="18"/>
                                </w:rPr>
                              </w:pPr>
                            </w:p>
                            <w:p w14:paraId="769AE256" w14:textId="77777777" w:rsidR="00D75E15" w:rsidRPr="00787936" w:rsidRDefault="00D75E15" w:rsidP="00D75E15">
                              <w:pPr>
                                <w:jc w:val="center"/>
                                <w:rPr>
                                  <w:rFonts w:ascii="Arial" w:hAnsi="Arial" w:cs="Arial"/>
                                  <w:color w:val="E24C37"/>
                                  <w:spacing w:val="-4"/>
                                  <w:sz w:val="18"/>
                                </w:rPr>
                              </w:pPr>
                            </w:p>
                            <w:p w14:paraId="2EE9E29F" w14:textId="77777777" w:rsidR="00D75E15" w:rsidRDefault="00D75E15" w:rsidP="00D75E15">
                              <w:pPr>
                                <w:jc w:val="center"/>
                                <w:rPr>
                                  <w:rFonts w:ascii="Arial" w:hAnsi="Arial" w:cs="Arial"/>
                                  <w:color w:val="E24C37"/>
                                  <w:spacing w:val="-4"/>
                                  <w:sz w:val="18"/>
                                </w:rPr>
                              </w:pPr>
                            </w:p>
                            <w:p w14:paraId="5DA7C9FF" w14:textId="77777777" w:rsidR="00D75E15" w:rsidRPr="00787936" w:rsidRDefault="00D75E15" w:rsidP="00D75E15">
                              <w:pPr>
                                <w:jc w:val="center"/>
                                <w:rPr>
                                  <w:rFonts w:ascii="Arial" w:hAnsi="Arial" w:cs="Arial"/>
                                  <w:color w:val="E24C37"/>
                                  <w:spacing w:val="-4"/>
                                  <w:sz w:val="18"/>
                                </w:rPr>
                              </w:pPr>
                            </w:p>
                            <w:p w14:paraId="08FD2C7B" w14:textId="77777777" w:rsidR="00D75E15" w:rsidRPr="00787936" w:rsidRDefault="00D75E15" w:rsidP="00D75E15">
                              <w:pPr>
                                <w:jc w:val="center"/>
                                <w:rPr>
                                  <w:rFonts w:ascii="Arial" w:hAnsi="Arial" w:cs="Arial"/>
                                  <w:color w:val="E24C37"/>
                                  <w:spacing w:val="-4"/>
                                  <w:sz w:val="18"/>
                                </w:rPr>
                              </w:pPr>
                            </w:p>
                            <w:p w14:paraId="73A03349" w14:textId="77777777" w:rsidR="00D75E15" w:rsidRDefault="00D75E15" w:rsidP="00D75E15">
                              <w:pPr>
                                <w:jc w:val="center"/>
                                <w:rPr>
                                  <w:rFonts w:ascii="Arial" w:hAnsi="Arial" w:cs="Arial"/>
                                  <w:color w:val="000000"/>
                                  <w:spacing w:val="-4"/>
                                  <w:sz w:val="18"/>
                                </w:rPr>
                              </w:pPr>
                            </w:p>
                            <w:p w14:paraId="63DC7818" w14:textId="77777777" w:rsidR="00D75E15" w:rsidRDefault="00D75E15" w:rsidP="00D75E15">
                              <w:pPr>
                                <w:jc w:val="center"/>
                                <w:rPr>
                                  <w:rFonts w:ascii="Arial" w:hAnsi="Arial" w:cs="Arial"/>
                                  <w:color w:val="000000"/>
                                  <w:spacing w:val="-4"/>
                                  <w:sz w:val="18"/>
                                </w:rPr>
                              </w:pPr>
                            </w:p>
                            <w:p w14:paraId="1BF8253C" w14:textId="77777777" w:rsidR="00D75E15" w:rsidRPr="004D5DD2" w:rsidRDefault="00D75E15" w:rsidP="00D75E15">
                              <w:pPr>
                                <w:jc w:val="center"/>
                                <w:rPr>
                                  <w:rFonts w:ascii="Arial" w:hAnsi="Arial" w:cs="Arial"/>
                                  <w:color w:val="C00000"/>
                                  <w:sz w:val="18"/>
                                </w:rPr>
                              </w:pPr>
                              <w:r w:rsidRPr="003F4835">
                                <w:rPr>
                                  <w:rFonts w:ascii="Arial" w:hAnsi="Arial" w:cs="Arial"/>
                                  <w:color w:val="000000"/>
                                  <w:spacing w:val="-4"/>
                                  <w:sz w:val="18"/>
                                </w:rPr>
                                <w:t>Πηγ</w:t>
                              </w:r>
                              <w:r>
                                <w:rPr>
                                  <w:rFonts w:ascii="Arial" w:hAnsi="Arial" w:cs="Arial"/>
                                  <w:color w:val="000000"/>
                                  <w:spacing w:val="-4"/>
                                  <w:sz w:val="18"/>
                                </w:rPr>
                                <w:t>ές</w:t>
                              </w:r>
                              <w:r w:rsidRPr="004D5DD2">
                                <w:rPr>
                                  <w:rFonts w:ascii="Arial" w:hAnsi="Arial" w:cs="Arial"/>
                                  <w:color w:val="000000"/>
                                  <w:spacing w:val="-4"/>
                                  <w:sz w:val="18"/>
                                </w:rPr>
                                <w:t>:</w:t>
                              </w:r>
                              <w:r w:rsidRPr="00444847">
                                <w:t xml:space="preserve"> </w:t>
                              </w:r>
                              <w:r w:rsidRPr="00444847">
                                <w:rPr>
                                  <w:rFonts w:ascii="Arial" w:hAnsi="Arial" w:cs="Arial"/>
                                  <w:color w:val="000000"/>
                                  <w:spacing w:val="-4"/>
                                  <w:sz w:val="18"/>
                                </w:rPr>
                                <w:t>CFTC, IMM,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1180" name="Freeform 364"/>
                        <wps:cNvSpPr>
                          <a:spLocks/>
                        </wps:cNvSpPr>
                        <wps:spPr bwMode="auto">
                          <a:xfrm>
                            <a:off x="11329" y="0"/>
                            <a:ext cx="60751" cy="27603"/>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B93395" w14:textId="77777777" w:rsidR="00D75E15" w:rsidRPr="001E6512" w:rsidRDefault="00D75E15" w:rsidP="00D75E15">
                              <w:pPr>
                                <w:tabs>
                                  <w:tab w:val="left" w:pos="2410"/>
                                </w:tabs>
                                <w:spacing w:after="0" w:line="240" w:lineRule="auto"/>
                                <w:rPr>
                                  <w:rFonts w:ascii="Arial" w:hAnsi="Arial" w:cs="Arial"/>
                                  <w:sz w:val="10"/>
                                  <w:szCs w:val="10"/>
                                </w:rPr>
                              </w:pPr>
                            </w:p>
                            <w:p w14:paraId="70FCAB39" w14:textId="77777777" w:rsidR="00D75E15" w:rsidRPr="001E6512" w:rsidRDefault="00D75E15" w:rsidP="00D75E15">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Specs θέσεις για μη εμπορικές/κερδοσκοπικές συναλλαγές και Συναλλαγματικ</w:t>
                              </w:r>
                              <w:r>
                                <w:rPr>
                                  <w:rFonts w:ascii="Arial" w:eastAsia="Arial" w:hAnsi="Arial" w:cs="Arial"/>
                                  <w:color w:val="0E3B70"/>
                                  <w:sz w:val="20"/>
                                  <w:szCs w:val="20"/>
                                </w:rPr>
                                <w:t>ή</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α ευρώ/δολαρίου</w:t>
                              </w:r>
                              <w:r w:rsidRPr="004D5DD2">
                                <w:rPr>
                                  <w:rFonts w:ascii="Arial" w:eastAsia="Arial" w:hAnsi="Arial" w:cs="Arial"/>
                                  <w:noProof/>
                                  <w:color w:val="0E3B70"/>
                                  <w:sz w:val="20"/>
                                  <w:szCs w:val="20"/>
                                  <w:lang w:val="en-US"/>
                                </w:rPr>
                                <w:drawing>
                                  <wp:inline distT="0" distB="0" distL="0" distR="0" wp14:anchorId="1425CA16" wp14:editId="08C6775A">
                                    <wp:extent cx="5897880" cy="4699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2841B094" w14:textId="77777777" w:rsidR="00D75E15" w:rsidRDefault="00D75E15" w:rsidP="00D75E15">
                              <w:pPr>
                                <w:tabs>
                                  <w:tab w:val="left" w:pos="2410"/>
                                </w:tabs>
                                <w:spacing w:after="0" w:line="240" w:lineRule="auto"/>
                                <w:rPr>
                                  <w:rFonts w:ascii="Arial" w:eastAsia="Arial" w:hAnsi="Arial" w:cs="Arial"/>
                                  <w:color w:val="0E3B70"/>
                                  <w:sz w:val="20"/>
                                  <w:szCs w:val="20"/>
                                </w:rPr>
                              </w:pPr>
                              <w:r w:rsidRPr="00E74E17">
                                <w:rPr>
                                  <w:noProof/>
                                </w:rPr>
                                <w:drawing>
                                  <wp:inline distT="0" distB="0" distL="0" distR="0" wp14:anchorId="40DD6481" wp14:editId="0865742C">
                                    <wp:extent cx="5686425" cy="2809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2809875"/>
                                            </a:xfrm>
                                            <a:prstGeom prst="rect">
                                              <a:avLst/>
                                            </a:prstGeom>
                                            <a:noFill/>
                                            <a:ln>
                                              <a:noFill/>
                                            </a:ln>
                                          </pic:spPr>
                                        </pic:pic>
                                      </a:graphicData>
                                    </a:graphic>
                                  </wp:inline>
                                </w:drawing>
                              </w:r>
                            </w:p>
                            <w:p w14:paraId="7B1FF5CE" w14:textId="77777777" w:rsidR="00D75E15" w:rsidRPr="005F4DC6" w:rsidRDefault="00D75E15" w:rsidP="00D75E15">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D2E02E2" id="_x0000_s1047" style="position:absolute;left:0;text-align:left;margin-left:0;margin-top:9.05pt;width:568.55pt;height:252.65pt;z-index:-251622400;mso-position-horizontal-relative:margin;mso-height-relative:margin" coordorigin="58" coordsize="72022,2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">
                <v:rect id="Rectangle 24" o:spid="_x0000_s1048" style="position:absolute;left:58;width:10058;height:27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" fillcolor="#e5e4de" stroked="f">
                  <v:textbox>
                    <w:txbxContent>
                      <w:p w14:paraId="644D8774" w14:textId="77777777" w:rsidR="00D75E15" w:rsidRPr="008054A6" w:rsidRDefault="00D75E15" w:rsidP="00D75E15">
                        <w:pPr>
                          <w:jc w:val="center"/>
                          <w:rPr>
                            <w:rFonts w:ascii="Arial" w:hAnsi="Arial" w:cs="Arial"/>
                            <w:color w:val="E24C37"/>
                            <w:spacing w:val="-4"/>
                            <w:sz w:val="18"/>
                          </w:rPr>
                        </w:pPr>
                        <w:r w:rsidRPr="00787936">
                          <w:rPr>
                            <w:rFonts w:ascii="Arial" w:hAnsi="Arial" w:cs="Arial"/>
                            <w:color w:val="E24C37"/>
                            <w:spacing w:val="-4"/>
                            <w:sz w:val="18"/>
                          </w:rPr>
                          <w:br/>
                        </w:r>
                        <w:r w:rsidRPr="000753F7">
                          <w:rPr>
                            <w:rFonts w:ascii="Arial" w:hAnsi="Arial" w:cs="Arial"/>
                            <w:color w:val="E24C37"/>
                            <w:spacing w:val="-4"/>
                            <w:sz w:val="18"/>
                          </w:rPr>
                          <w:t>ΓΡΑΦΗΜΑ</w:t>
                        </w:r>
                        <w:r w:rsidRPr="00787936">
                          <w:rPr>
                            <w:rFonts w:ascii="Arial" w:hAnsi="Arial" w:cs="Arial"/>
                            <w:color w:val="E24C37"/>
                            <w:spacing w:val="-4"/>
                            <w:sz w:val="18"/>
                          </w:rPr>
                          <w:t xml:space="preserve"> </w:t>
                        </w:r>
                        <w:r>
                          <w:rPr>
                            <w:rFonts w:ascii="Arial" w:hAnsi="Arial" w:cs="Arial"/>
                            <w:color w:val="E24C37"/>
                            <w:spacing w:val="-4"/>
                            <w:sz w:val="18"/>
                          </w:rPr>
                          <w:t>6</w:t>
                        </w:r>
                      </w:p>
                      <w:p w14:paraId="0D526302" w14:textId="77777777" w:rsidR="00D75E15" w:rsidRPr="003666B6" w:rsidRDefault="00D75E15" w:rsidP="00D75E15">
                        <w:pPr>
                          <w:jc w:val="center"/>
                          <w:rPr>
                            <w:rFonts w:ascii="Arial" w:hAnsi="Arial" w:cs="Arial"/>
                            <w:color w:val="E24C37"/>
                            <w:spacing w:val="-4"/>
                            <w:sz w:val="18"/>
                          </w:rPr>
                        </w:pPr>
                      </w:p>
                      <w:p w14:paraId="2CACEC7D" w14:textId="77777777" w:rsidR="00D75E15" w:rsidRPr="00787936" w:rsidRDefault="00D75E15" w:rsidP="00D75E15">
                        <w:pPr>
                          <w:jc w:val="center"/>
                          <w:rPr>
                            <w:rFonts w:ascii="Arial" w:hAnsi="Arial" w:cs="Arial"/>
                            <w:color w:val="E24C37"/>
                            <w:spacing w:val="-4"/>
                            <w:sz w:val="18"/>
                          </w:rPr>
                        </w:pPr>
                      </w:p>
                      <w:p w14:paraId="00F94A0F" w14:textId="77777777" w:rsidR="00D75E15" w:rsidRPr="00787936" w:rsidRDefault="00D75E15" w:rsidP="00D75E15">
                        <w:pPr>
                          <w:jc w:val="center"/>
                          <w:rPr>
                            <w:rFonts w:ascii="Arial" w:hAnsi="Arial" w:cs="Arial"/>
                            <w:color w:val="E24C37"/>
                            <w:spacing w:val="-4"/>
                            <w:sz w:val="18"/>
                          </w:rPr>
                        </w:pPr>
                      </w:p>
                      <w:p w14:paraId="769AE256" w14:textId="77777777" w:rsidR="00D75E15" w:rsidRPr="00787936" w:rsidRDefault="00D75E15" w:rsidP="00D75E15">
                        <w:pPr>
                          <w:jc w:val="center"/>
                          <w:rPr>
                            <w:rFonts w:ascii="Arial" w:hAnsi="Arial" w:cs="Arial"/>
                            <w:color w:val="E24C37"/>
                            <w:spacing w:val="-4"/>
                            <w:sz w:val="18"/>
                          </w:rPr>
                        </w:pPr>
                      </w:p>
                      <w:p w14:paraId="2EE9E29F" w14:textId="77777777" w:rsidR="00D75E15" w:rsidRDefault="00D75E15" w:rsidP="00D75E15">
                        <w:pPr>
                          <w:jc w:val="center"/>
                          <w:rPr>
                            <w:rFonts w:ascii="Arial" w:hAnsi="Arial" w:cs="Arial"/>
                            <w:color w:val="E24C37"/>
                            <w:spacing w:val="-4"/>
                            <w:sz w:val="18"/>
                          </w:rPr>
                        </w:pPr>
                      </w:p>
                      <w:p w14:paraId="5DA7C9FF" w14:textId="77777777" w:rsidR="00D75E15" w:rsidRPr="00787936" w:rsidRDefault="00D75E15" w:rsidP="00D75E15">
                        <w:pPr>
                          <w:jc w:val="center"/>
                          <w:rPr>
                            <w:rFonts w:ascii="Arial" w:hAnsi="Arial" w:cs="Arial"/>
                            <w:color w:val="E24C37"/>
                            <w:spacing w:val="-4"/>
                            <w:sz w:val="18"/>
                          </w:rPr>
                        </w:pPr>
                      </w:p>
                      <w:p w14:paraId="08FD2C7B" w14:textId="77777777" w:rsidR="00D75E15" w:rsidRPr="00787936" w:rsidRDefault="00D75E15" w:rsidP="00D75E15">
                        <w:pPr>
                          <w:jc w:val="center"/>
                          <w:rPr>
                            <w:rFonts w:ascii="Arial" w:hAnsi="Arial" w:cs="Arial"/>
                            <w:color w:val="E24C37"/>
                            <w:spacing w:val="-4"/>
                            <w:sz w:val="18"/>
                          </w:rPr>
                        </w:pPr>
                      </w:p>
                      <w:p w14:paraId="73A03349" w14:textId="77777777" w:rsidR="00D75E15" w:rsidRDefault="00D75E15" w:rsidP="00D75E15">
                        <w:pPr>
                          <w:jc w:val="center"/>
                          <w:rPr>
                            <w:rFonts w:ascii="Arial" w:hAnsi="Arial" w:cs="Arial"/>
                            <w:color w:val="000000"/>
                            <w:spacing w:val="-4"/>
                            <w:sz w:val="18"/>
                          </w:rPr>
                        </w:pPr>
                      </w:p>
                      <w:p w14:paraId="63DC7818" w14:textId="77777777" w:rsidR="00D75E15" w:rsidRDefault="00D75E15" w:rsidP="00D75E15">
                        <w:pPr>
                          <w:jc w:val="center"/>
                          <w:rPr>
                            <w:rFonts w:ascii="Arial" w:hAnsi="Arial" w:cs="Arial"/>
                            <w:color w:val="000000"/>
                            <w:spacing w:val="-4"/>
                            <w:sz w:val="18"/>
                          </w:rPr>
                        </w:pPr>
                      </w:p>
                      <w:p w14:paraId="1BF8253C" w14:textId="77777777" w:rsidR="00D75E15" w:rsidRPr="004D5DD2" w:rsidRDefault="00D75E15" w:rsidP="00D75E15">
                        <w:pPr>
                          <w:jc w:val="center"/>
                          <w:rPr>
                            <w:rFonts w:ascii="Arial" w:hAnsi="Arial" w:cs="Arial"/>
                            <w:color w:val="C00000"/>
                            <w:sz w:val="18"/>
                          </w:rPr>
                        </w:pPr>
                        <w:r w:rsidRPr="003F4835">
                          <w:rPr>
                            <w:rFonts w:ascii="Arial" w:hAnsi="Arial" w:cs="Arial"/>
                            <w:color w:val="000000"/>
                            <w:spacing w:val="-4"/>
                            <w:sz w:val="18"/>
                          </w:rPr>
                          <w:t>Πηγ</w:t>
                        </w:r>
                        <w:r>
                          <w:rPr>
                            <w:rFonts w:ascii="Arial" w:hAnsi="Arial" w:cs="Arial"/>
                            <w:color w:val="000000"/>
                            <w:spacing w:val="-4"/>
                            <w:sz w:val="18"/>
                          </w:rPr>
                          <w:t>ές</w:t>
                        </w:r>
                        <w:r w:rsidRPr="004D5DD2">
                          <w:rPr>
                            <w:rFonts w:ascii="Arial" w:hAnsi="Arial" w:cs="Arial"/>
                            <w:color w:val="000000"/>
                            <w:spacing w:val="-4"/>
                            <w:sz w:val="18"/>
                          </w:rPr>
                          <w:t>:</w:t>
                        </w:r>
                        <w:r w:rsidRPr="00444847">
                          <w:t xml:space="preserve"> </w:t>
                        </w:r>
                        <w:r w:rsidRPr="00444847">
                          <w:rPr>
                            <w:rFonts w:ascii="Arial" w:hAnsi="Arial" w:cs="Arial"/>
                            <w:color w:val="000000"/>
                            <w:spacing w:val="-4"/>
                            <w:sz w:val="18"/>
                          </w:rPr>
                          <w:t>CFTC, IMM,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v:textbox>
                </v:rect>
                <v:shape id="Freeform 364" o:spid="_x0000_s1049" style="position:absolute;left:11329;width:60751;height:27603;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" adj="-11796480,,5400" path="m9585,l,,,4123r9585,l9585,xe" fillcolor="#e5e4de" stroked="f">
                  <v:stroke joinstyle="round"/>
                  <v:formulas/>
                  <v:path arrowok="t" o:connecttype="custom" o:connectlocs="38572861,0;0,0;0,17591645;38572861,17591645;38572861,0" o:connectangles="0,0,0,0,0" textboxrect="0,0,9586,4124"/>
                  <v:textbox>
                    <w:txbxContent>
                      <w:p w14:paraId="19B93395" w14:textId="77777777" w:rsidR="00D75E15" w:rsidRPr="001E6512" w:rsidRDefault="00D75E15" w:rsidP="00D75E15">
                        <w:pPr>
                          <w:tabs>
                            <w:tab w:val="left" w:pos="2410"/>
                          </w:tabs>
                          <w:spacing w:after="0" w:line="240" w:lineRule="auto"/>
                          <w:rPr>
                            <w:rFonts w:ascii="Arial" w:hAnsi="Arial" w:cs="Arial"/>
                            <w:sz w:val="10"/>
                            <w:szCs w:val="10"/>
                          </w:rPr>
                        </w:pPr>
                      </w:p>
                      <w:p w14:paraId="70FCAB39" w14:textId="77777777" w:rsidR="00D75E15" w:rsidRPr="001E6512" w:rsidRDefault="00D75E15" w:rsidP="00D75E15">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Specs θέσεις για μη εμπορικές/κερδοσκοπικές συναλλαγές και Συναλλαγματικ</w:t>
                        </w:r>
                        <w:r>
                          <w:rPr>
                            <w:rFonts w:ascii="Arial" w:eastAsia="Arial" w:hAnsi="Arial" w:cs="Arial"/>
                            <w:color w:val="0E3B70"/>
                            <w:sz w:val="20"/>
                            <w:szCs w:val="20"/>
                          </w:rPr>
                          <w:t>ή</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α ευρώ/δολαρίου</w:t>
                        </w:r>
                        <w:r w:rsidRPr="004D5DD2">
                          <w:rPr>
                            <w:rFonts w:ascii="Arial" w:eastAsia="Arial" w:hAnsi="Arial" w:cs="Arial"/>
                            <w:noProof/>
                            <w:color w:val="0E3B70"/>
                            <w:sz w:val="20"/>
                            <w:szCs w:val="20"/>
                            <w:lang w:val="en-US"/>
                          </w:rPr>
                          <w:drawing>
                            <wp:inline distT="0" distB="0" distL="0" distR="0" wp14:anchorId="1425CA16" wp14:editId="08C6775A">
                              <wp:extent cx="5897880" cy="4699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2841B094" w14:textId="77777777" w:rsidR="00D75E15" w:rsidRDefault="00D75E15" w:rsidP="00D75E15">
                        <w:pPr>
                          <w:tabs>
                            <w:tab w:val="left" w:pos="2410"/>
                          </w:tabs>
                          <w:spacing w:after="0" w:line="240" w:lineRule="auto"/>
                          <w:rPr>
                            <w:rFonts w:ascii="Arial" w:eastAsia="Arial" w:hAnsi="Arial" w:cs="Arial"/>
                            <w:color w:val="0E3B70"/>
                            <w:sz w:val="20"/>
                            <w:szCs w:val="20"/>
                          </w:rPr>
                        </w:pPr>
                        <w:r w:rsidRPr="00E74E17">
                          <w:rPr>
                            <w:noProof/>
                          </w:rPr>
                          <w:drawing>
                            <wp:inline distT="0" distB="0" distL="0" distR="0" wp14:anchorId="40DD6481" wp14:editId="0865742C">
                              <wp:extent cx="5686425" cy="2809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2809875"/>
                                      </a:xfrm>
                                      <a:prstGeom prst="rect">
                                        <a:avLst/>
                                      </a:prstGeom>
                                      <a:noFill/>
                                      <a:ln>
                                        <a:noFill/>
                                      </a:ln>
                                    </pic:spPr>
                                  </pic:pic>
                                </a:graphicData>
                              </a:graphic>
                            </wp:inline>
                          </w:drawing>
                        </w:r>
                      </w:p>
                      <w:p w14:paraId="7B1FF5CE" w14:textId="77777777" w:rsidR="00D75E15" w:rsidRPr="005F4DC6" w:rsidRDefault="00D75E15" w:rsidP="00D75E15">
                        <w:pPr>
                          <w:tabs>
                            <w:tab w:val="left" w:pos="2410"/>
                          </w:tabs>
                          <w:spacing w:after="0" w:line="240" w:lineRule="auto"/>
                          <w:jc w:val="center"/>
                          <w:rPr>
                            <w:rFonts w:ascii="Arial" w:hAnsi="Arial" w:cs="Arial"/>
                            <w:sz w:val="20"/>
                          </w:rPr>
                        </w:pPr>
                      </w:p>
                    </w:txbxContent>
                  </v:textbox>
                </v:shape>
                <w10:wrap anchorx="margin"/>
              </v:group>
            </w:pict>
          </mc:Fallback>
        </mc:AlternateContent>
      </w:r>
    </w:p>
    <w:p w14:paraId="44F6A0EC" w14:textId="77777777" w:rsidR="00D75E15" w:rsidRPr="00D75E15" w:rsidRDefault="00D75E15" w:rsidP="00D75E15">
      <w:pPr>
        <w:widowControl w:val="0"/>
        <w:kinsoku w:val="0"/>
        <w:overflowPunct w:val="0"/>
        <w:autoSpaceDE w:val="0"/>
        <w:autoSpaceDN w:val="0"/>
        <w:spacing w:after="0" w:line="240" w:lineRule="auto"/>
        <w:ind w:left="1758" w:right="227"/>
        <w:rPr>
          <w:rFonts w:ascii="Arial" w:eastAsia="Arial" w:hAnsi="Arial" w:cs="Arial"/>
          <w:bCs/>
          <w:sz w:val="20"/>
          <w:szCs w:val="20"/>
        </w:rPr>
      </w:pPr>
      <w:r w:rsidRPr="00D75E15">
        <w:rPr>
          <w:rFonts w:ascii="Arial" w:eastAsia="Arial" w:hAnsi="Arial" w:cs="Arial"/>
          <w:sz w:val="20"/>
          <w:szCs w:val="20"/>
        </w:rPr>
        <w:t xml:space="preserve"> </w:t>
      </w:r>
    </w:p>
    <w:p w14:paraId="448850FB" w14:textId="77777777" w:rsidR="00D75E15" w:rsidRPr="00D75E15" w:rsidRDefault="00D75E15" w:rsidP="00D75E15">
      <w:pPr>
        <w:widowControl w:val="0"/>
        <w:tabs>
          <w:tab w:val="left" w:pos="11057"/>
        </w:tabs>
        <w:kinsoku w:val="0"/>
        <w:overflowPunct w:val="0"/>
        <w:autoSpaceDE w:val="0"/>
        <w:autoSpaceDN w:val="0"/>
        <w:spacing w:after="0" w:line="240" w:lineRule="auto"/>
        <w:ind w:right="3402"/>
        <w:jc w:val="both"/>
        <w:rPr>
          <w:rFonts w:ascii="Arial" w:eastAsia="Arial" w:hAnsi="Arial" w:cs="Arial"/>
          <w:sz w:val="20"/>
          <w:szCs w:val="20"/>
        </w:rPr>
      </w:pPr>
    </w:p>
    <w:p w14:paraId="3C977F75"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1B016FEB"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212F37A1"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2B75EA3D"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65A7FC53"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7887F801"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1342483C"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70D9E1A9"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71B3159D"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7E5126BC"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0A48007F"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0747C7E8"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67CCB27F"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2E89A37"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2070EEEC"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278A9D64"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0BC4CE03" w14:textId="77777777" w:rsidR="00D75E15" w:rsidRPr="00D75E15" w:rsidRDefault="00D75E15" w:rsidP="00D75E15">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182003E9" w14:textId="77777777" w:rsidR="00D75E15" w:rsidRPr="00D75E15" w:rsidRDefault="00D75E15" w:rsidP="00D75E15">
      <w:pPr>
        <w:widowControl w:val="0"/>
        <w:pBdr>
          <w:top w:val="single" w:sz="8" w:space="1" w:color="00B0F0"/>
          <w:bottom w:val="single" w:sz="8" w:space="1" w:color="00B0F0"/>
        </w:pBdr>
        <w:kinsoku w:val="0"/>
        <w:overflowPunct w:val="0"/>
        <w:autoSpaceDE w:val="0"/>
        <w:autoSpaceDN w:val="0"/>
        <w:adjustRightInd w:val="0"/>
        <w:spacing w:before="69" w:after="0" w:line="240" w:lineRule="auto"/>
        <w:ind w:left="1780" w:right="227"/>
        <w:outlineLvl w:val="0"/>
        <w:rPr>
          <w:rFonts w:ascii="Arial" w:eastAsiaTheme="minorEastAsia" w:hAnsi="Arial" w:cs="Arial"/>
          <w:b/>
          <w:bCs/>
          <w:color w:val="63A1AA"/>
          <w:sz w:val="24"/>
          <w:szCs w:val="24"/>
          <w:lang w:val="en-US" w:eastAsia="el-GR"/>
        </w:rPr>
      </w:pPr>
      <w:r w:rsidRPr="00D75E15">
        <w:rPr>
          <w:rFonts w:ascii="Arial" w:eastAsiaTheme="minorEastAsia" w:hAnsi="Arial" w:cs="Arial"/>
          <w:b/>
          <w:bCs/>
          <w:color w:val="63A1AA"/>
          <w:sz w:val="24"/>
          <w:szCs w:val="24"/>
          <w:lang w:eastAsia="el-GR"/>
        </w:rPr>
        <w:lastRenderedPageBreak/>
        <w:t>Αγορές</w:t>
      </w:r>
      <w:r w:rsidRPr="00D75E15">
        <w:rPr>
          <w:rFonts w:ascii="Arial" w:eastAsiaTheme="minorEastAsia" w:hAnsi="Arial" w:cs="Arial"/>
          <w:b/>
          <w:bCs/>
          <w:color w:val="63A1AA"/>
          <w:sz w:val="24"/>
          <w:szCs w:val="24"/>
          <w:lang w:val="en-US" w:eastAsia="el-GR"/>
        </w:rPr>
        <w:t xml:space="preserve"> </w:t>
      </w:r>
      <w:r w:rsidRPr="00D75E15">
        <w:rPr>
          <w:rFonts w:ascii="Arial" w:eastAsiaTheme="minorEastAsia" w:hAnsi="Arial" w:cs="Arial"/>
          <w:b/>
          <w:bCs/>
          <w:color w:val="63A1AA"/>
          <w:sz w:val="24"/>
          <w:szCs w:val="24"/>
          <w:lang w:eastAsia="el-GR"/>
        </w:rPr>
        <w:t>σε</w:t>
      </w:r>
      <w:r w:rsidRPr="00D75E15">
        <w:rPr>
          <w:rFonts w:ascii="Arial" w:eastAsiaTheme="minorEastAsia" w:hAnsi="Arial" w:cs="Arial"/>
          <w:b/>
          <w:bCs/>
          <w:color w:val="63A1AA"/>
          <w:sz w:val="24"/>
          <w:szCs w:val="24"/>
          <w:lang w:val="en-US" w:eastAsia="el-GR"/>
        </w:rPr>
        <w:t xml:space="preserve"> </w:t>
      </w:r>
      <w:r w:rsidRPr="00D75E15">
        <w:rPr>
          <w:rFonts w:ascii="Arial" w:eastAsiaTheme="minorEastAsia" w:hAnsi="Arial" w:cs="Arial"/>
          <w:b/>
          <w:bCs/>
          <w:color w:val="63A1AA"/>
          <w:sz w:val="24"/>
          <w:szCs w:val="24"/>
          <w:lang w:eastAsia="el-GR"/>
        </w:rPr>
        <w:t>Αριθμούς</w:t>
      </w:r>
    </w:p>
    <w:p w14:paraId="1F42CBAD" w14:textId="77777777" w:rsidR="00D75E15" w:rsidRPr="00D75E15" w:rsidRDefault="00D75E15" w:rsidP="00D75E15">
      <w:pPr>
        <w:spacing w:after="0"/>
        <w:ind w:right="170"/>
        <w:rPr>
          <w:rFonts w:ascii="Arial" w:eastAsia="Arial" w:hAnsi="Arial" w:cs="Arial"/>
          <w:color w:val="231F20"/>
          <w:sz w:val="20"/>
          <w:szCs w:val="19"/>
          <w:lang w:val="en-US"/>
        </w:rPr>
      </w:pPr>
    </w:p>
    <w:p w14:paraId="608C7101" w14:textId="77777777" w:rsidR="00D75E15" w:rsidRPr="00D75E15" w:rsidRDefault="00D75E15" w:rsidP="00D75E15">
      <w:pPr>
        <w:ind w:left="1780" w:right="170"/>
        <w:rPr>
          <w:rFonts w:ascii="Arial" w:eastAsia="Arial" w:hAnsi="Arial" w:cs="Arial"/>
          <w:color w:val="231F20"/>
          <w:sz w:val="20"/>
          <w:szCs w:val="19"/>
          <w:lang w:val="en-US"/>
        </w:rPr>
      </w:pPr>
      <w:r w:rsidRPr="00D75E15">
        <w:rPr>
          <w:noProof/>
          <w:lang w:val="en-US"/>
        </w:rPr>
        <mc:AlternateContent>
          <mc:Choice Requires="wpg">
            <w:drawing>
              <wp:anchor distT="0" distB="0" distL="114300" distR="114300" simplePos="0" relativeHeight="251695104" behindDoc="1" locked="0" layoutInCell="1" allowOverlap="1" wp14:anchorId="56497A9D" wp14:editId="5BF1BBCA">
                <wp:simplePos x="0" y="0"/>
                <wp:positionH relativeFrom="column">
                  <wp:posOffset>0</wp:posOffset>
                </wp:positionH>
                <wp:positionV relativeFrom="paragraph">
                  <wp:posOffset>-635</wp:posOffset>
                </wp:positionV>
                <wp:extent cx="7199630" cy="3260843"/>
                <wp:effectExtent l="0" t="0" r="1270" b="0"/>
                <wp:wrapNone/>
                <wp:docPr id="118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60843"/>
                          <a:chOff x="0" y="0"/>
                          <a:chExt cx="71804" cy="26460"/>
                        </a:xfrm>
                      </wpg:grpSpPr>
                      <wps:wsp>
                        <wps:cNvPr id="1182"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65E27" w14:textId="77777777" w:rsidR="00D75E15" w:rsidRPr="00124DB9" w:rsidRDefault="00D75E15" w:rsidP="00D75E15">
                              <w:pPr>
                                <w:jc w:val="center"/>
                                <w:rPr>
                                  <w:rFonts w:ascii="Arial" w:hAnsi="Arial" w:cs="Arial"/>
                                  <w:color w:val="E24C37"/>
                                  <w:spacing w:val="-4"/>
                                  <w:sz w:val="18"/>
                                  <w:lang w:val="en-US"/>
                                </w:rPr>
                              </w:pPr>
                              <w:r w:rsidRPr="00787936">
                                <w:rPr>
                                  <w:rFonts w:ascii="Arial" w:hAnsi="Arial" w:cs="Arial"/>
                                  <w:color w:val="E24C37"/>
                                  <w:spacing w:val="-4"/>
                                  <w:sz w:val="18"/>
                                </w:rPr>
                                <w:br/>
                              </w:r>
                              <w:r>
                                <w:rPr>
                                  <w:rFonts w:ascii="Arial" w:hAnsi="Arial" w:cs="Arial"/>
                                  <w:color w:val="E24C37"/>
                                  <w:spacing w:val="-4"/>
                                  <w:sz w:val="18"/>
                                </w:rPr>
                                <w:t>ΠΙΝΑΚΑΣ 2</w:t>
                              </w:r>
                            </w:p>
                            <w:p w14:paraId="55F6D16A" w14:textId="77777777" w:rsidR="00D75E15" w:rsidRPr="003666B6" w:rsidRDefault="00D75E15" w:rsidP="00D75E15">
                              <w:pPr>
                                <w:jc w:val="center"/>
                                <w:rPr>
                                  <w:rFonts w:ascii="Arial" w:hAnsi="Arial" w:cs="Arial"/>
                                  <w:color w:val="E24C37"/>
                                  <w:spacing w:val="-4"/>
                                  <w:sz w:val="18"/>
                                </w:rPr>
                              </w:pPr>
                            </w:p>
                            <w:p w14:paraId="78CCA1C7" w14:textId="77777777" w:rsidR="00D75E15" w:rsidRPr="00787936" w:rsidRDefault="00D75E15" w:rsidP="00D75E15">
                              <w:pPr>
                                <w:jc w:val="center"/>
                                <w:rPr>
                                  <w:rFonts w:ascii="Arial" w:hAnsi="Arial" w:cs="Arial"/>
                                  <w:color w:val="E24C37"/>
                                  <w:spacing w:val="-4"/>
                                  <w:sz w:val="18"/>
                                </w:rPr>
                              </w:pPr>
                            </w:p>
                            <w:p w14:paraId="5D673A10" w14:textId="77777777" w:rsidR="00D75E15" w:rsidRPr="00787936" w:rsidRDefault="00D75E15" w:rsidP="00D75E15">
                              <w:pPr>
                                <w:jc w:val="center"/>
                                <w:rPr>
                                  <w:rFonts w:ascii="Arial" w:hAnsi="Arial" w:cs="Arial"/>
                                  <w:color w:val="E24C37"/>
                                  <w:spacing w:val="-4"/>
                                  <w:sz w:val="18"/>
                                </w:rPr>
                              </w:pPr>
                            </w:p>
                            <w:p w14:paraId="5C2B71DF" w14:textId="77777777" w:rsidR="00D75E15" w:rsidRPr="00787936" w:rsidRDefault="00D75E15" w:rsidP="00D75E15">
                              <w:pPr>
                                <w:jc w:val="center"/>
                                <w:rPr>
                                  <w:rFonts w:ascii="Arial" w:hAnsi="Arial" w:cs="Arial"/>
                                  <w:color w:val="E24C37"/>
                                  <w:spacing w:val="-4"/>
                                  <w:sz w:val="18"/>
                                </w:rPr>
                              </w:pPr>
                            </w:p>
                            <w:p w14:paraId="09BC4DBC" w14:textId="77777777" w:rsidR="00D75E15" w:rsidRDefault="00D75E15" w:rsidP="00D75E15">
                              <w:pPr>
                                <w:jc w:val="center"/>
                                <w:rPr>
                                  <w:rFonts w:ascii="Arial" w:hAnsi="Arial" w:cs="Arial"/>
                                  <w:color w:val="E24C37"/>
                                  <w:spacing w:val="-4"/>
                                  <w:sz w:val="18"/>
                                </w:rPr>
                              </w:pPr>
                            </w:p>
                            <w:p w14:paraId="17FED0FC" w14:textId="77777777" w:rsidR="00D75E15" w:rsidRPr="00787936" w:rsidRDefault="00D75E15" w:rsidP="00D75E15">
                              <w:pPr>
                                <w:jc w:val="center"/>
                                <w:rPr>
                                  <w:rFonts w:ascii="Arial" w:hAnsi="Arial" w:cs="Arial"/>
                                  <w:color w:val="E24C37"/>
                                  <w:spacing w:val="-4"/>
                                  <w:sz w:val="18"/>
                                </w:rPr>
                              </w:pPr>
                            </w:p>
                            <w:p w14:paraId="25A4030E" w14:textId="77777777" w:rsidR="00D75E15" w:rsidRPr="00787936" w:rsidRDefault="00D75E15" w:rsidP="00D75E15">
                              <w:pPr>
                                <w:jc w:val="center"/>
                                <w:rPr>
                                  <w:rFonts w:ascii="Arial" w:hAnsi="Arial" w:cs="Arial"/>
                                  <w:color w:val="E24C37"/>
                                  <w:spacing w:val="-4"/>
                                  <w:sz w:val="18"/>
                                </w:rPr>
                              </w:pPr>
                            </w:p>
                            <w:p w14:paraId="2015E9B5" w14:textId="77777777" w:rsidR="00D75E15" w:rsidRDefault="00D75E15" w:rsidP="00D75E15">
                              <w:pPr>
                                <w:jc w:val="center"/>
                                <w:rPr>
                                  <w:rFonts w:ascii="Arial" w:hAnsi="Arial" w:cs="Arial"/>
                                  <w:color w:val="000000"/>
                                  <w:spacing w:val="-4"/>
                                  <w:sz w:val="18"/>
                                </w:rPr>
                              </w:pPr>
                            </w:p>
                            <w:p w14:paraId="03B39262" w14:textId="77777777" w:rsidR="00D75E15" w:rsidRDefault="00D75E15" w:rsidP="00D75E15">
                              <w:pPr>
                                <w:jc w:val="center"/>
                                <w:rPr>
                                  <w:rFonts w:ascii="Arial" w:hAnsi="Arial" w:cs="Arial"/>
                                  <w:color w:val="000000"/>
                                  <w:spacing w:val="-4"/>
                                  <w:sz w:val="18"/>
                                </w:rPr>
                              </w:pPr>
                            </w:p>
                            <w:p w14:paraId="1B0373F9" w14:textId="77777777" w:rsidR="00D75E15" w:rsidRPr="004D5DD2" w:rsidRDefault="00D75E15" w:rsidP="00D75E15">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1183" name="Freeform 364"/>
                        <wps:cNvSpPr>
                          <a:spLocks/>
                        </wps:cNvSpPr>
                        <wps:spPr bwMode="auto">
                          <a:xfrm>
                            <a:off x="11158" y="0"/>
                            <a:ext cx="60646" cy="2646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84DE09" w14:textId="77777777" w:rsidR="00D75E15" w:rsidRPr="001E6512" w:rsidRDefault="00D75E15" w:rsidP="00D75E15">
                              <w:pPr>
                                <w:tabs>
                                  <w:tab w:val="left" w:pos="2410"/>
                                </w:tabs>
                                <w:spacing w:after="0" w:line="240" w:lineRule="auto"/>
                                <w:rPr>
                                  <w:rFonts w:ascii="Arial" w:hAnsi="Arial" w:cs="Arial"/>
                                  <w:sz w:val="10"/>
                                  <w:szCs w:val="10"/>
                                </w:rPr>
                              </w:pPr>
                            </w:p>
                            <w:p w14:paraId="7A470384" w14:textId="77777777" w:rsidR="00D75E15" w:rsidRPr="001E6512" w:rsidRDefault="00D75E15" w:rsidP="00D75E15">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Συναλλαγματικ</w:t>
                              </w:r>
                              <w:r>
                                <w:rPr>
                                  <w:rFonts w:ascii="Arial" w:eastAsia="Arial" w:hAnsi="Arial" w:cs="Arial"/>
                                  <w:color w:val="0E3B70"/>
                                  <w:sz w:val="20"/>
                                  <w:szCs w:val="20"/>
                                </w:rPr>
                                <w:t>ές</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ες</w:t>
                              </w:r>
                              <w:r w:rsidRPr="004D5DD2">
                                <w:rPr>
                                  <w:rFonts w:ascii="Arial" w:eastAsia="Arial" w:hAnsi="Arial" w:cs="Arial"/>
                                  <w:noProof/>
                                  <w:color w:val="0E3B70"/>
                                  <w:sz w:val="20"/>
                                  <w:szCs w:val="20"/>
                                  <w:lang w:val="en-US"/>
                                </w:rPr>
                                <w:drawing>
                                  <wp:inline distT="0" distB="0" distL="0" distR="0" wp14:anchorId="0E43F5AD" wp14:editId="6034B780">
                                    <wp:extent cx="5897880" cy="469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115ECFB9" w14:textId="77777777" w:rsidR="00D75E15" w:rsidRDefault="00D75E15" w:rsidP="00D75E15">
                              <w:pPr>
                                <w:tabs>
                                  <w:tab w:val="left" w:pos="2410"/>
                                </w:tabs>
                                <w:spacing w:after="0" w:line="240" w:lineRule="auto"/>
                                <w:rPr>
                                  <w:rFonts w:ascii="Arial" w:eastAsia="Arial" w:hAnsi="Arial" w:cs="Arial"/>
                                  <w:color w:val="0E3B70"/>
                                  <w:sz w:val="20"/>
                                  <w:szCs w:val="20"/>
                                </w:rPr>
                              </w:pPr>
                              <w:r w:rsidRPr="00E74E17">
                                <w:rPr>
                                  <w:noProof/>
                                </w:rPr>
                                <w:drawing>
                                  <wp:inline distT="0" distB="0" distL="0" distR="0" wp14:anchorId="6170988B" wp14:editId="3798EDAE">
                                    <wp:extent cx="5429250" cy="2809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2809875"/>
                                            </a:xfrm>
                                            <a:prstGeom prst="rect">
                                              <a:avLst/>
                                            </a:prstGeom>
                                            <a:noFill/>
                                            <a:ln>
                                              <a:noFill/>
                                            </a:ln>
                                          </pic:spPr>
                                        </pic:pic>
                                      </a:graphicData>
                                    </a:graphic>
                                  </wp:inline>
                                </w:drawing>
                              </w:r>
                            </w:p>
                            <w:p w14:paraId="7D53ADEA" w14:textId="77777777" w:rsidR="00D75E15" w:rsidRPr="005F4DC6" w:rsidRDefault="00D75E15" w:rsidP="00D75E15">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6497A9D" id="_x0000_s1050" style="position:absolute;left:0;text-align:left;margin-left:0;margin-top:-.05pt;width:566.9pt;height:256.75pt;z-index:-251621376;mso-height-relative:margin" coordsize="71804,2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">
                <v:rect id="Rectangle 24" o:spid="_x0000_s1051"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" fillcolor="#e5e4de" stroked="f">
                  <v:textbox>
                    <w:txbxContent>
                      <w:p w14:paraId="37265E27" w14:textId="77777777" w:rsidR="00D75E15" w:rsidRPr="00124DB9" w:rsidRDefault="00D75E15" w:rsidP="00D75E15">
                        <w:pPr>
                          <w:jc w:val="center"/>
                          <w:rPr>
                            <w:rFonts w:ascii="Arial" w:hAnsi="Arial" w:cs="Arial"/>
                            <w:color w:val="E24C37"/>
                            <w:spacing w:val="-4"/>
                            <w:sz w:val="18"/>
                            <w:lang w:val="en-US"/>
                          </w:rPr>
                        </w:pPr>
                        <w:r w:rsidRPr="00787936">
                          <w:rPr>
                            <w:rFonts w:ascii="Arial" w:hAnsi="Arial" w:cs="Arial"/>
                            <w:color w:val="E24C37"/>
                            <w:spacing w:val="-4"/>
                            <w:sz w:val="18"/>
                          </w:rPr>
                          <w:br/>
                        </w:r>
                        <w:r>
                          <w:rPr>
                            <w:rFonts w:ascii="Arial" w:hAnsi="Arial" w:cs="Arial"/>
                            <w:color w:val="E24C37"/>
                            <w:spacing w:val="-4"/>
                            <w:sz w:val="18"/>
                          </w:rPr>
                          <w:t>ΠΙΝΑΚΑΣ 2</w:t>
                        </w:r>
                      </w:p>
                      <w:p w14:paraId="55F6D16A" w14:textId="77777777" w:rsidR="00D75E15" w:rsidRPr="003666B6" w:rsidRDefault="00D75E15" w:rsidP="00D75E15">
                        <w:pPr>
                          <w:jc w:val="center"/>
                          <w:rPr>
                            <w:rFonts w:ascii="Arial" w:hAnsi="Arial" w:cs="Arial"/>
                            <w:color w:val="E24C37"/>
                            <w:spacing w:val="-4"/>
                            <w:sz w:val="18"/>
                          </w:rPr>
                        </w:pPr>
                      </w:p>
                      <w:p w14:paraId="78CCA1C7" w14:textId="77777777" w:rsidR="00D75E15" w:rsidRPr="00787936" w:rsidRDefault="00D75E15" w:rsidP="00D75E15">
                        <w:pPr>
                          <w:jc w:val="center"/>
                          <w:rPr>
                            <w:rFonts w:ascii="Arial" w:hAnsi="Arial" w:cs="Arial"/>
                            <w:color w:val="E24C37"/>
                            <w:spacing w:val="-4"/>
                            <w:sz w:val="18"/>
                          </w:rPr>
                        </w:pPr>
                      </w:p>
                      <w:p w14:paraId="5D673A10" w14:textId="77777777" w:rsidR="00D75E15" w:rsidRPr="00787936" w:rsidRDefault="00D75E15" w:rsidP="00D75E15">
                        <w:pPr>
                          <w:jc w:val="center"/>
                          <w:rPr>
                            <w:rFonts w:ascii="Arial" w:hAnsi="Arial" w:cs="Arial"/>
                            <w:color w:val="E24C37"/>
                            <w:spacing w:val="-4"/>
                            <w:sz w:val="18"/>
                          </w:rPr>
                        </w:pPr>
                      </w:p>
                      <w:p w14:paraId="5C2B71DF" w14:textId="77777777" w:rsidR="00D75E15" w:rsidRPr="00787936" w:rsidRDefault="00D75E15" w:rsidP="00D75E15">
                        <w:pPr>
                          <w:jc w:val="center"/>
                          <w:rPr>
                            <w:rFonts w:ascii="Arial" w:hAnsi="Arial" w:cs="Arial"/>
                            <w:color w:val="E24C37"/>
                            <w:spacing w:val="-4"/>
                            <w:sz w:val="18"/>
                          </w:rPr>
                        </w:pPr>
                      </w:p>
                      <w:p w14:paraId="09BC4DBC" w14:textId="77777777" w:rsidR="00D75E15" w:rsidRDefault="00D75E15" w:rsidP="00D75E15">
                        <w:pPr>
                          <w:jc w:val="center"/>
                          <w:rPr>
                            <w:rFonts w:ascii="Arial" w:hAnsi="Arial" w:cs="Arial"/>
                            <w:color w:val="E24C37"/>
                            <w:spacing w:val="-4"/>
                            <w:sz w:val="18"/>
                          </w:rPr>
                        </w:pPr>
                      </w:p>
                      <w:p w14:paraId="17FED0FC" w14:textId="77777777" w:rsidR="00D75E15" w:rsidRPr="00787936" w:rsidRDefault="00D75E15" w:rsidP="00D75E15">
                        <w:pPr>
                          <w:jc w:val="center"/>
                          <w:rPr>
                            <w:rFonts w:ascii="Arial" w:hAnsi="Arial" w:cs="Arial"/>
                            <w:color w:val="E24C37"/>
                            <w:spacing w:val="-4"/>
                            <w:sz w:val="18"/>
                          </w:rPr>
                        </w:pPr>
                      </w:p>
                      <w:p w14:paraId="25A4030E" w14:textId="77777777" w:rsidR="00D75E15" w:rsidRPr="00787936" w:rsidRDefault="00D75E15" w:rsidP="00D75E15">
                        <w:pPr>
                          <w:jc w:val="center"/>
                          <w:rPr>
                            <w:rFonts w:ascii="Arial" w:hAnsi="Arial" w:cs="Arial"/>
                            <w:color w:val="E24C37"/>
                            <w:spacing w:val="-4"/>
                            <w:sz w:val="18"/>
                          </w:rPr>
                        </w:pPr>
                      </w:p>
                      <w:p w14:paraId="2015E9B5" w14:textId="77777777" w:rsidR="00D75E15" w:rsidRDefault="00D75E15" w:rsidP="00D75E15">
                        <w:pPr>
                          <w:jc w:val="center"/>
                          <w:rPr>
                            <w:rFonts w:ascii="Arial" w:hAnsi="Arial" w:cs="Arial"/>
                            <w:color w:val="000000"/>
                            <w:spacing w:val="-4"/>
                            <w:sz w:val="18"/>
                          </w:rPr>
                        </w:pPr>
                      </w:p>
                      <w:p w14:paraId="03B39262" w14:textId="77777777" w:rsidR="00D75E15" w:rsidRDefault="00D75E15" w:rsidP="00D75E15">
                        <w:pPr>
                          <w:jc w:val="center"/>
                          <w:rPr>
                            <w:rFonts w:ascii="Arial" w:hAnsi="Arial" w:cs="Arial"/>
                            <w:color w:val="000000"/>
                            <w:spacing w:val="-4"/>
                            <w:sz w:val="18"/>
                          </w:rPr>
                        </w:pPr>
                      </w:p>
                      <w:p w14:paraId="1B0373F9" w14:textId="77777777" w:rsidR="00D75E15" w:rsidRPr="004D5DD2" w:rsidRDefault="00D75E15" w:rsidP="00D75E15">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v:textbox>
                </v:rect>
                <v:shape id="Freeform 364" o:spid="_x0000_s1052" style="position:absolute;left:11158;width:60646;height:2646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" adj="-11796480,,5400" path="m9585,l,,,4123r9585,l9585,xe" fillcolor="#e5e4de" stroked="f">
                  <v:stroke joinstyle="round"/>
                  <v:formulas/>
                  <v:path arrowok="t" o:connecttype="custom" o:connectlocs="38506193,0;0,0;0,16863201;38506193,16863201;38506193,0" o:connectangles="0,0,0,0,0" textboxrect="0,0,9586,4124"/>
                  <v:textbox>
                    <w:txbxContent>
                      <w:p w14:paraId="6E84DE09" w14:textId="77777777" w:rsidR="00D75E15" w:rsidRPr="001E6512" w:rsidRDefault="00D75E15" w:rsidP="00D75E15">
                        <w:pPr>
                          <w:tabs>
                            <w:tab w:val="left" w:pos="2410"/>
                          </w:tabs>
                          <w:spacing w:after="0" w:line="240" w:lineRule="auto"/>
                          <w:rPr>
                            <w:rFonts w:ascii="Arial" w:hAnsi="Arial" w:cs="Arial"/>
                            <w:sz w:val="10"/>
                            <w:szCs w:val="10"/>
                          </w:rPr>
                        </w:pPr>
                      </w:p>
                      <w:p w14:paraId="7A470384" w14:textId="77777777" w:rsidR="00D75E15" w:rsidRPr="001E6512" w:rsidRDefault="00D75E15" w:rsidP="00D75E15">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Συναλλαγματικ</w:t>
                        </w:r>
                        <w:r>
                          <w:rPr>
                            <w:rFonts w:ascii="Arial" w:eastAsia="Arial" w:hAnsi="Arial" w:cs="Arial"/>
                            <w:color w:val="0E3B70"/>
                            <w:sz w:val="20"/>
                            <w:szCs w:val="20"/>
                          </w:rPr>
                          <w:t>ές</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ες</w:t>
                        </w:r>
                        <w:r w:rsidRPr="004D5DD2">
                          <w:rPr>
                            <w:rFonts w:ascii="Arial" w:eastAsia="Arial" w:hAnsi="Arial" w:cs="Arial"/>
                            <w:noProof/>
                            <w:color w:val="0E3B70"/>
                            <w:sz w:val="20"/>
                            <w:szCs w:val="20"/>
                            <w:lang w:val="en-US"/>
                          </w:rPr>
                          <w:drawing>
                            <wp:inline distT="0" distB="0" distL="0" distR="0" wp14:anchorId="0E43F5AD" wp14:editId="6034B780">
                              <wp:extent cx="5897880" cy="469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115ECFB9" w14:textId="77777777" w:rsidR="00D75E15" w:rsidRDefault="00D75E15" w:rsidP="00D75E15">
                        <w:pPr>
                          <w:tabs>
                            <w:tab w:val="left" w:pos="2410"/>
                          </w:tabs>
                          <w:spacing w:after="0" w:line="240" w:lineRule="auto"/>
                          <w:rPr>
                            <w:rFonts w:ascii="Arial" w:eastAsia="Arial" w:hAnsi="Arial" w:cs="Arial"/>
                            <w:color w:val="0E3B70"/>
                            <w:sz w:val="20"/>
                            <w:szCs w:val="20"/>
                          </w:rPr>
                        </w:pPr>
                        <w:r w:rsidRPr="00E74E17">
                          <w:rPr>
                            <w:noProof/>
                          </w:rPr>
                          <w:drawing>
                            <wp:inline distT="0" distB="0" distL="0" distR="0" wp14:anchorId="6170988B" wp14:editId="3798EDAE">
                              <wp:extent cx="5429250" cy="2809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2809875"/>
                                      </a:xfrm>
                                      <a:prstGeom prst="rect">
                                        <a:avLst/>
                                      </a:prstGeom>
                                      <a:noFill/>
                                      <a:ln>
                                        <a:noFill/>
                                      </a:ln>
                                    </pic:spPr>
                                  </pic:pic>
                                </a:graphicData>
                              </a:graphic>
                            </wp:inline>
                          </w:drawing>
                        </w:r>
                      </w:p>
                      <w:p w14:paraId="7D53ADEA" w14:textId="77777777" w:rsidR="00D75E15" w:rsidRPr="005F4DC6" w:rsidRDefault="00D75E15" w:rsidP="00D75E15">
                        <w:pPr>
                          <w:tabs>
                            <w:tab w:val="left" w:pos="2410"/>
                          </w:tabs>
                          <w:spacing w:after="0" w:line="240" w:lineRule="auto"/>
                          <w:jc w:val="center"/>
                          <w:rPr>
                            <w:rFonts w:ascii="Arial" w:hAnsi="Arial" w:cs="Arial"/>
                            <w:sz w:val="20"/>
                          </w:rPr>
                        </w:pPr>
                      </w:p>
                    </w:txbxContent>
                  </v:textbox>
                </v:shape>
              </v:group>
            </w:pict>
          </mc:Fallback>
        </mc:AlternateContent>
      </w:r>
    </w:p>
    <w:p w14:paraId="06D8264F"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2D424A3D"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6326E013"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656F118A"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7100D6C3"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483BEBCE"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3DD20624"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3D4277C8"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39FA124B"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499C8A88"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157B6198"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395BC40F"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107D4400"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30A67198"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7C609388"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2008B4E8"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0910DC5C"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66E2721D" w14:textId="77777777" w:rsidR="00D75E15" w:rsidRPr="00D75E15" w:rsidRDefault="00D75E15" w:rsidP="00D75E15">
      <w:pPr>
        <w:spacing w:after="0" w:line="240" w:lineRule="auto"/>
        <w:ind w:left="2160"/>
        <w:rPr>
          <w:rFonts w:ascii="Arial" w:eastAsia="Calibri" w:hAnsi="Arial" w:cs="Arial"/>
          <w:sz w:val="18"/>
          <w:szCs w:val="20"/>
          <w:lang w:val="en-US"/>
        </w:rPr>
      </w:pPr>
    </w:p>
    <w:p w14:paraId="1840A152" w14:textId="77777777" w:rsidR="00D75E15" w:rsidRPr="00D75E15" w:rsidRDefault="00D75E15" w:rsidP="00D75E15">
      <w:pPr>
        <w:spacing w:after="0" w:line="240" w:lineRule="auto"/>
        <w:rPr>
          <w:rFonts w:ascii="Arial" w:eastAsia="Calibri" w:hAnsi="Arial" w:cs="Arial"/>
          <w:sz w:val="18"/>
          <w:szCs w:val="20"/>
          <w:lang w:val="en-US"/>
        </w:rPr>
      </w:pPr>
    </w:p>
    <w:p w14:paraId="02799804" w14:textId="77777777" w:rsidR="00D75E15" w:rsidRPr="00D75E15" w:rsidRDefault="00D75E15" w:rsidP="00D75E15">
      <w:pPr>
        <w:spacing w:after="0" w:line="240" w:lineRule="auto"/>
        <w:rPr>
          <w:rFonts w:ascii="Arial" w:eastAsia="Calibri" w:hAnsi="Arial" w:cs="Arial"/>
          <w:sz w:val="18"/>
          <w:szCs w:val="20"/>
          <w:lang w:val="en-US"/>
        </w:rPr>
      </w:pPr>
    </w:p>
    <w:p w14:paraId="0DC98109" w14:textId="77777777" w:rsidR="00D75E15" w:rsidRPr="00D75E15" w:rsidRDefault="00D75E15" w:rsidP="00D75E15">
      <w:pPr>
        <w:spacing w:after="0" w:line="240" w:lineRule="auto"/>
        <w:rPr>
          <w:rFonts w:ascii="Arial" w:eastAsia="Calibri" w:hAnsi="Arial" w:cs="Arial"/>
          <w:sz w:val="18"/>
          <w:szCs w:val="20"/>
          <w:lang w:val="en-US"/>
        </w:rPr>
      </w:pPr>
    </w:p>
    <w:p w14:paraId="0667F6DD" w14:textId="77777777" w:rsidR="00D75E15" w:rsidRPr="00D75E15" w:rsidRDefault="00D75E15" w:rsidP="00D75E15">
      <w:pPr>
        <w:spacing w:after="0" w:line="240" w:lineRule="auto"/>
        <w:ind w:left="2160"/>
        <w:rPr>
          <w:rFonts w:ascii="Arial" w:eastAsia="Calibri" w:hAnsi="Arial" w:cs="Arial"/>
          <w:sz w:val="18"/>
          <w:szCs w:val="20"/>
          <w:lang w:val="en-US"/>
        </w:rPr>
      </w:pPr>
      <w:r w:rsidRPr="00D75E15">
        <w:rPr>
          <w:rFonts w:ascii="Calibri" w:eastAsia="Calibri" w:hAnsi="Calibri" w:cs="Times New Roman"/>
          <w:noProof/>
          <w:sz w:val="20"/>
          <w:szCs w:val="20"/>
          <w:lang w:val="en-US"/>
        </w:rPr>
        <mc:AlternateContent>
          <mc:Choice Requires="wpg">
            <w:drawing>
              <wp:anchor distT="0" distB="0" distL="114300" distR="114300" simplePos="0" relativeHeight="251696128" behindDoc="1" locked="0" layoutInCell="1" allowOverlap="1" wp14:anchorId="63BE1DA8" wp14:editId="0F8497BE">
                <wp:simplePos x="0" y="0"/>
                <wp:positionH relativeFrom="margin">
                  <wp:align>left</wp:align>
                </wp:positionH>
                <wp:positionV relativeFrom="paragraph">
                  <wp:posOffset>130666</wp:posOffset>
                </wp:positionV>
                <wp:extent cx="7199630" cy="2523721"/>
                <wp:effectExtent l="0" t="0" r="1270" b="0"/>
                <wp:wrapNone/>
                <wp:docPr id="20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2523721"/>
                          <a:chOff x="0" y="0"/>
                          <a:chExt cx="71804" cy="22890"/>
                        </a:xfrm>
                      </wpg:grpSpPr>
                      <wps:wsp>
                        <wps:cNvPr id="201" name="Rectangle 24"/>
                        <wps:cNvSpPr>
                          <a:spLocks noChangeArrowheads="1"/>
                        </wps:cNvSpPr>
                        <wps:spPr bwMode="auto">
                          <a:xfrm>
                            <a:off x="0" y="0"/>
                            <a:ext cx="9926" cy="2288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2F63F" w14:textId="77777777" w:rsidR="00D75E15" w:rsidRPr="00CC2CBC" w:rsidRDefault="00D75E15" w:rsidP="00D75E15">
                              <w:pPr>
                                <w:jc w:val="center"/>
                                <w:rPr>
                                  <w:rFonts w:ascii="Arial" w:hAnsi="Arial" w:cs="Arial"/>
                                  <w:color w:val="E24C37"/>
                                  <w:spacing w:val="-4"/>
                                  <w:sz w:val="18"/>
                                </w:rPr>
                              </w:pPr>
                              <w:r w:rsidRPr="00787936">
                                <w:rPr>
                                  <w:rFonts w:ascii="Arial" w:hAnsi="Arial" w:cs="Arial"/>
                                  <w:color w:val="E24C37"/>
                                  <w:spacing w:val="-4"/>
                                  <w:sz w:val="18"/>
                                </w:rPr>
                                <w:br/>
                              </w:r>
                              <w:r>
                                <w:rPr>
                                  <w:rFonts w:ascii="Arial" w:hAnsi="Arial" w:cs="Arial"/>
                                  <w:color w:val="E24C37"/>
                                  <w:spacing w:val="-4"/>
                                  <w:sz w:val="18"/>
                                </w:rPr>
                                <w:t>ΠΙΝΑΚΑΣ 3</w:t>
                              </w:r>
                            </w:p>
                            <w:p w14:paraId="1E0D6DAF" w14:textId="77777777" w:rsidR="00D75E15" w:rsidRPr="003666B6" w:rsidRDefault="00D75E15" w:rsidP="00D75E15">
                              <w:pPr>
                                <w:jc w:val="center"/>
                                <w:rPr>
                                  <w:rFonts w:ascii="Arial" w:hAnsi="Arial" w:cs="Arial"/>
                                  <w:color w:val="E24C37"/>
                                  <w:spacing w:val="-4"/>
                                  <w:sz w:val="18"/>
                                </w:rPr>
                              </w:pPr>
                            </w:p>
                            <w:p w14:paraId="04359F28" w14:textId="77777777" w:rsidR="00D75E15" w:rsidRPr="00787936" w:rsidRDefault="00D75E15" w:rsidP="00D75E15">
                              <w:pPr>
                                <w:jc w:val="center"/>
                                <w:rPr>
                                  <w:rFonts w:ascii="Arial" w:hAnsi="Arial" w:cs="Arial"/>
                                  <w:color w:val="E24C37"/>
                                  <w:spacing w:val="-4"/>
                                  <w:sz w:val="18"/>
                                </w:rPr>
                              </w:pPr>
                            </w:p>
                            <w:p w14:paraId="18277293" w14:textId="77777777" w:rsidR="00D75E15" w:rsidRPr="00787936" w:rsidRDefault="00D75E15" w:rsidP="00D75E15">
                              <w:pPr>
                                <w:jc w:val="center"/>
                                <w:rPr>
                                  <w:rFonts w:ascii="Arial" w:hAnsi="Arial" w:cs="Arial"/>
                                  <w:color w:val="E24C37"/>
                                  <w:spacing w:val="-4"/>
                                  <w:sz w:val="18"/>
                                </w:rPr>
                              </w:pPr>
                            </w:p>
                            <w:p w14:paraId="3C63339A" w14:textId="77777777" w:rsidR="00D75E15" w:rsidRPr="00787936" w:rsidRDefault="00D75E15" w:rsidP="00D75E15">
                              <w:pPr>
                                <w:jc w:val="center"/>
                                <w:rPr>
                                  <w:rFonts w:ascii="Arial" w:hAnsi="Arial" w:cs="Arial"/>
                                  <w:color w:val="E24C37"/>
                                  <w:spacing w:val="-4"/>
                                  <w:sz w:val="18"/>
                                </w:rPr>
                              </w:pPr>
                            </w:p>
                            <w:p w14:paraId="44BF73FF" w14:textId="77777777" w:rsidR="00D75E15" w:rsidRDefault="00D75E15" w:rsidP="00D75E15">
                              <w:pPr>
                                <w:jc w:val="center"/>
                                <w:rPr>
                                  <w:rFonts w:ascii="Arial" w:hAnsi="Arial" w:cs="Arial"/>
                                  <w:color w:val="E24C37"/>
                                  <w:spacing w:val="-4"/>
                                  <w:sz w:val="18"/>
                                </w:rPr>
                              </w:pPr>
                            </w:p>
                            <w:p w14:paraId="7FD1E615" w14:textId="77777777" w:rsidR="00D75E15" w:rsidRPr="00787936" w:rsidRDefault="00D75E15" w:rsidP="00D75E15">
                              <w:pPr>
                                <w:jc w:val="center"/>
                                <w:rPr>
                                  <w:rFonts w:ascii="Arial" w:hAnsi="Arial" w:cs="Arial"/>
                                  <w:color w:val="E24C37"/>
                                  <w:spacing w:val="-4"/>
                                  <w:sz w:val="18"/>
                                </w:rPr>
                              </w:pPr>
                            </w:p>
                            <w:p w14:paraId="3274BBC6" w14:textId="77777777" w:rsidR="00D75E15" w:rsidRPr="00787936" w:rsidRDefault="00D75E15" w:rsidP="00D75E15">
                              <w:pPr>
                                <w:jc w:val="center"/>
                                <w:rPr>
                                  <w:rFonts w:ascii="Arial" w:hAnsi="Arial" w:cs="Arial"/>
                                  <w:color w:val="E24C37"/>
                                  <w:spacing w:val="-4"/>
                                  <w:sz w:val="18"/>
                                </w:rPr>
                              </w:pPr>
                            </w:p>
                            <w:p w14:paraId="4354766B" w14:textId="77777777" w:rsidR="00D75E15" w:rsidRPr="004D5DD2" w:rsidRDefault="00D75E15" w:rsidP="00D75E15">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202" name="Freeform 364"/>
                        <wps:cNvSpPr>
                          <a:spLocks/>
                        </wps:cNvSpPr>
                        <wps:spPr bwMode="auto">
                          <a:xfrm>
                            <a:off x="11158" y="0"/>
                            <a:ext cx="60646" cy="2289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4FB865" w14:textId="77777777" w:rsidR="00D75E15" w:rsidRPr="001E6512" w:rsidRDefault="00D75E15" w:rsidP="00D75E15">
                              <w:pPr>
                                <w:tabs>
                                  <w:tab w:val="left" w:pos="2410"/>
                                </w:tabs>
                                <w:spacing w:after="0" w:line="240" w:lineRule="auto"/>
                                <w:rPr>
                                  <w:rFonts w:ascii="Arial" w:hAnsi="Arial" w:cs="Arial"/>
                                  <w:sz w:val="10"/>
                                  <w:szCs w:val="10"/>
                                </w:rPr>
                              </w:pPr>
                            </w:p>
                            <w:p w14:paraId="7F61C624" w14:textId="77777777" w:rsidR="00D75E15" w:rsidRPr="001E6512" w:rsidRDefault="00D75E15" w:rsidP="00D75E15">
                              <w:pPr>
                                <w:tabs>
                                  <w:tab w:val="left" w:pos="2410"/>
                                </w:tabs>
                                <w:spacing w:after="0" w:line="240" w:lineRule="auto"/>
                                <w:rPr>
                                  <w:rFonts w:ascii="Arial" w:eastAsia="Arial" w:hAnsi="Arial" w:cs="Arial"/>
                                  <w:color w:val="0E3B70"/>
                                  <w:sz w:val="20"/>
                                  <w:szCs w:val="20"/>
                                </w:rPr>
                              </w:pPr>
                              <w:r w:rsidRPr="00CC2CBC">
                                <w:rPr>
                                  <w:rFonts w:ascii="Arial" w:eastAsia="Arial" w:hAnsi="Arial" w:cs="Arial"/>
                                  <w:color w:val="0E3B70"/>
                                  <w:sz w:val="20"/>
                                  <w:szCs w:val="20"/>
                                </w:rPr>
                                <w:t>Αποδόσεις ομολόγων και spreads έναντι 10ετούς γερμανικού ομολόγου</w:t>
                              </w:r>
                              <w:r w:rsidRPr="004D5DD2">
                                <w:rPr>
                                  <w:rFonts w:ascii="Arial" w:eastAsia="Arial" w:hAnsi="Arial" w:cs="Arial"/>
                                  <w:noProof/>
                                  <w:color w:val="0E3B70"/>
                                  <w:sz w:val="20"/>
                                  <w:szCs w:val="20"/>
                                </w:rPr>
                                <w:t xml:space="preserve"> </w:t>
                              </w:r>
                              <w:r w:rsidRPr="004D5DD2">
                                <w:rPr>
                                  <w:rFonts w:ascii="Arial" w:eastAsia="Arial" w:hAnsi="Arial" w:cs="Arial"/>
                                  <w:noProof/>
                                  <w:color w:val="0E3B70"/>
                                  <w:sz w:val="20"/>
                                  <w:szCs w:val="20"/>
                                  <w:lang w:val="en-US"/>
                                </w:rPr>
                                <w:drawing>
                                  <wp:inline distT="0" distB="0" distL="0" distR="0" wp14:anchorId="54023B11" wp14:editId="74A0D6A9">
                                    <wp:extent cx="5897880" cy="4699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64FB4FE8" w14:textId="77777777" w:rsidR="00D75E15" w:rsidRDefault="00D75E15" w:rsidP="00D75E15">
                              <w:pPr>
                                <w:tabs>
                                  <w:tab w:val="left" w:pos="2410"/>
                                </w:tabs>
                                <w:spacing w:after="0" w:line="240" w:lineRule="auto"/>
                                <w:rPr>
                                  <w:rFonts w:ascii="Arial" w:eastAsia="Arial" w:hAnsi="Arial" w:cs="Arial"/>
                                  <w:color w:val="0E3B70"/>
                                  <w:sz w:val="20"/>
                                  <w:szCs w:val="20"/>
                                </w:rPr>
                              </w:pPr>
                              <w:r w:rsidRPr="006636CC">
                                <w:rPr>
                                  <w:noProof/>
                                </w:rPr>
                                <w:drawing>
                                  <wp:inline distT="0" distB="0" distL="0" distR="0" wp14:anchorId="59580947" wp14:editId="2168DA9C">
                                    <wp:extent cx="5897880" cy="1884045"/>
                                    <wp:effectExtent l="0" t="0" r="7620" b="190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880" cy="1884045"/>
                                            </a:xfrm>
                                            <a:prstGeom prst="rect">
                                              <a:avLst/>
                                            </a:prstGeom>
                                            <a:noFill/>
                                            <a:ln>
                                              <a:noFill/>
                                            </a:ln>
                                          </pic:spPr>
                                        </pic:pic>
                                      </a:graphicData>
                                    </a:graphic>
                                  </wp:inline>
                                </w:drawing>
                              </w:r>
                            </w:p>
                            <w:p w14:paraId="183568CD" w14:textId="77777777" w:rsidR="00D75E15" w:rsidRPr="005F4DC6" w:rsidRDefault="00D75E15" w:rsidP="00D75E15">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3BE1DA8" id="_x0000_s1053" style="position:absolute;left:0;text-align:left;margin-left:0;margin-top:10.3pt;width:566.9pt;height:198.7pt;z-index:-251620352;mso-position-horizontal:left;mso-position-horizontal-relative:margin;mso-height-relative:margin" coordsize="71804,2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">
                <v:rect id="Rectangle 24" o:spid="_x0000_s1054" style="position:absolute;width:9926;height:2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" fillcolor="#e5e4de" stroked="f">
                  <v:textbox>
                    <w:txbxContent>
                      <w:p w14:paraId="00E2F63F" w14:textId="77777777" w:rsidR="00D75E15" w:rsidRPr="00CC2CBC" w:rsidRDefault="00D75E15" w:rsidP="00D75E15">
                        <w:pPr>
                          <w:jc w:val="center"/>
                          <w:rPr>
                            <w:rFonts w:ascii="Arial" w:hAnsi="Arial" w:cs="Arial"/>
                            <w:color w:val="E24C37"/>
                            <w:spacing w:val="-4"/>
                            <w:sz w:val="18"/>
                          </w:rPr>
                        </w:pPr>
                        <w:r w:rsidRPr="00787936">
                          <w:rPr>
                            <w:rFonts w:ascii="Arial" w:hAnsi="Arial" w:cs="Arial"/>
                            <w:color w:val="E24C37"/>
                            <w:spacing w:val="-4"/>
                            <w:sz w:val="18"/>
                          </w:rPr>
                          <w:br/>
                        </w:r>
                        <w:r>
                          <w:rPr>
                            <w:rFonts w:ascii="Arial" w:hAnsi="Arial" w:cs="Arial"/>
                            <w:color w:val="E24C37"/>
                            <w:spacing w:val="-4"/>
                            <w:sz w:val="18"/>
                          </w:rPr>
                          <w:t>ΠΙΝΑΚΑΣ 3</w:t>
                        </w:r>
                      </w:p>
                      <w:p w14:paraId="1E0D6DAF" w14:textId="77777777" w:rsidR="00D75E15" w:rsidRPr="003666B6" w:rsidRDefault="00D75E15" w:rsidP="00D75E15">
                        <w:pPr>
                          <w:jc w:val="center"/>
                          <w:rPr>
                            <w:rFonts w:ascii="Arial" w:hAnsi="Arial" w:cs="Arial"/>
                            <w:color w:val="E24C37"/>
                            <w:spacing w:val="-4"/>
                            <w:sz w:val="18"/>
                          </w:rPr>
                        </w:pPr>
                      </w:p>
                      <w:p w14:paraId="04359F28" w14:textId="77777777" w:rsidR="00D75E15" w:rsidRPr="00787936" w:rsidRDefault="00D75E15" w:rsidP="00D75E15">
                        <w:pPr>
                          <w:jc w:val="center"/>
                          <w:rPr>
                            <w:rFonts w:ascii="Arial" w:hAnsi="Arial" w:cs="Arial"/>
                            <w:color w:val="E24C37"/>
                            <w:spacing w:val="-4"/>
                            <w:sz w:val="18"/>
                          </w:rPr>
                        </w:pPr>
                      </w:p>
                      <w:p w14:paraId="18277293" w14:textId="77777777" w:rsidR="00D75E15" w:rsidRPr="00787936" w:rsidRDefault="00D75E15" w:rsidP="00D75E15">
                        <w:pPr>
                          <w:jc w:val="center"/>
                          <w:rPr>
                            <w:rFonts w:ascii="Arial" w:hAnsi="Arial" w:cs="Arial"/>
                            <w:color w:val="E24C37"/>
                            <w:spacing w:val="-4"/>
                            <w:sz w:val="18"/>
                          </w:rPr>
                        </w:pPr>
                      </w:p>
                      <w:p w14:paraId="3C63339A" w14:textId="77777777" w:rsidR="00D75E15" w:rsidRPr="00787936" w:rsidRDefault="00D75E15" w:rsidP="00D75E15">
                        <w:pPr>
                          <w:jc w:val="center"/>
                          <w:rPr>
                            <w:rFonts w:ascii="Arial" w:hAnsi="Arial" w:cs="Arial"/>
                            <w:color w:val="E24C37"/>
                            <w:spacing w:val="-4"/>
                            <w:sz w:val="18"/>
                          </w:rPr>
                        </w:pPr>
                      </w:p>
                      <w:p w14:paraId="44BF73FF" w14:textId="77777777" w:rsidR="00D75E15" w:rsidRDefault="00D75E15" w:rsidP="00D75E15">
                        <w:pPr>
                          <w:jc w:val="center"/>
                          <w:rPr>
                            <w:rFonts w:ascii="Arial" w:hAnsi="Arial" w:cs="Arial"/>
                            <w:color w:val="E24C37"/>
                            <w:spacing w:val="-4"/>
                            <w:sz w:val="18"/>
                          </w:rPr>
                        </w:pPr>
                      </w:p>
                      <w:p w14:paraId="7FD1E615" w14:textId="77777777" w:rsidR="00D75E15" w:rsidRPr="00787936" w:rsidRDefault="00D75E15" w:rsidP="00D75E15">
                        <w:pPr>
                          <w:jc w:val="center"/>
                          <w:rPr>
                            <w:rFonts w:ascii="Arial" w:hAnsi="Arial" w:cs="Arial"/>
                            <w:color w:val="E24C37"/>
                            <w:spacing w:val="-4"/>
                            <w:sz w:val="18"/>
                          </w:rPr>
                        </w:pPr>
                      </w:p>
                      <w:p w14:paraId="3274BBC6" w14:textId="77777777" w:rsidR="00D75E15" w:rsidRPr="00787936" w:rsidRDefault="00D75E15" w:rsidP="00D75E15">
                        <w:pPr>
                          <w:jc w:val="center"/>
                          <w:rPr>
                            <w:rFonts w:ascii="Arial" w:hAnsi="Arial" w:cs="Arial"/>
                            <w:color w:val="E24C37"/>
                            <w:spacing w:val="-4"/>
                            <w:sz w:val="18"/>
                          </w:rPr>
                        </w:pPr>
                      </w:p>
                      <w:p w14:paraId="4354766B" w14:textId="77777777" w:rsidR="00D75E15" w:rsidRPr="004D5DD2" w:rsidRDefault="00D75E15" w:rsidP="00D75E15">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v:textbox>
                </v:rect>
                <v:shape id="Freeform 364" o:spid="_x0000_s1055" style="position:absolute;left:11158;width:60646;height:2289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" adj="-11796480,,5400" path="m9585,l,,,4123r9585,l9585,xe" fillcolor="#e5e4de" stroked="f">
                  <v:stroke joinstyle="round"/>
                  <v:formulas/>
                  <v:path arrowok="t" o:connecttype="custom" o:connectlocs="38506193,0;0,0;0,14588007;38506193,14588007;38506193,0" o:connectangles="0,0,0,0,0" textboxrect="0,0,9586,4124"/>
                  <v:textbox>
                    <w:txbxContent>
                      <w:p w14:paraId="1A4FB865" w14:textId="77777777" w:rsidR="00D75E15" w:rsidRPr="001E6512" w:rsidRDefault="00D75E15" w:rsidP="00D75E15">
                        <w:pPr>
                          <w:tabs>
                            <w:tab w:val="left" w:pos="2410"/>
                          </w:tabs>
                          <w:spacing w:after="0" w:line="240" w:lineRule="auto"/>
                          <w:rPr>
                            <w:rFonts w:ascii="Arial" w:hAnsi="Arial" w:cs="Arial"/>
                            <w:sz w:val="10"/>
                            <w:szCs w:val="10"/>
                          </w:rPr>
                        </w:pPr>
                      </w:p>
                      <w:p w14:paraId="7F61C624" w14:textId="77777777" w:rsidR="00D75E15" w:rsidRPr="001E6512" w:rsidRDefault="00D75E15" w:rsidP="00D75E15">
                        <w:pPr>
                          <w:tabs>
                            <w:tab w:val="left" w:pos="2410"/>
                          </w:tabs>
                          <w:spacing w:after="0" w:line="240" w:lineRule="auto"/>
                          <w:rPr>
                            <w:rFonts w:ascii="Arial" w:eastAsia="Arial" w:hAnsi="Arial" w:cs="Arial"/>
                            <w:color w:val="0E3B70"/>
                            <w:sz w:val="20"/>
                            <w:szCs w:val="20"/>
                          </w:rPr>
                        </w:pPr>
                        <w:r w:rsidRPr="00CC2CBC">
                          <w:rPr>
                            <w:rFonts w:ascii="Arial" w:eastAsia="Arial" w:hAnsi="Arial" w:cs="Arial"/>
                            <w:color w:val="0E3B70"/>
                            <w:sz w:val="20"/>
                            <w:szCs w:val="20"/>
                          </w:rPr>
                          <w:t>Αποδόσεις ομολόγων και spreads έναντι 10ετούς γερμανικού ομολόγου</w:t>
                        </w:r>
                        <w:r w:rsidRPr="004D5DD2">
                          <w:rPr>
                            <w:rFonts w:ascii="Arial" w:eastAsia="Arial" w:hAnsi="Arial" w:cs="Arial"/>
                            <w:noProof/>
                            <w:color w:val="0E3B70"/>
                            <w:sz w:val="20"/>
                            <w:szCs w:val="20"/>
                          </w:rPr>
                          <w:t xml:space="preserve"> </w:t>
                        </w:r>
                        <w:r w:rsidRPr="004D5DD2">
                          <w:rPr>
                            <w:rFonts w:ascii="Arial" w:eastAsia="Arial" w:hAnsi="Arial" w:cs="Arial"/>
                            <w:noProof/>
                            <w:color w:val="0E3B70"/>
                            <w:sz w:val="20"/>
                            <w:szCs w:val="20"/>
                            <w:lang w:val="en-US"/>
                          </w:rPr>
                          <w:drawing>
                            <wp:inline distT="0" distB="0" distL="0" distR="0" wp14:anchorId="54023B11" wp14:editId="74A0D6A9">
                              <wp:extent cx="5897880" cy="4699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64FB4FE8" w14:textId="77777777" w:rsidR="00D75E15" w:rsidRDefault="00D75E15" w:rsidP="00D75E15">
                        <w:pPr>
                          <w:tabs>
                            <w:tab w:val="left" w:pos="2410"/>
                          </w:tabs>
                          <w:spacing w:after="0" w:line="240" w:lineRule="auto"/>
                          <w:rPr>
                            <w:rFonts w:ascii="Arial" w:eastAsia="Arial" w:hAnsi="Arial" w:cs="Arial"/>
                            <w:color w:val="0E3B70"/>
                            <w:sz w:val="20"/>
                            <w:szCs w:val="20"/>
                          </w:rPr>
                        </w:pPr>
                        <w:r w:rsidRPr="006636CC">
                          <w:rPr>
                            <w:noProof/>
                          </w:rPr>
                          <w:drawing>
                            <wp:inline distT="0" distB="0" distL="0" distR="0" wp14:anchorId="59580947" wp14:editId="2168DA9C">
                              <wp:extent cx="5897880" cy="1884045"/>
                              <wp:effectExtent l="0" t="0" r="7620" b="190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880" cy="1884045"/>
                                      </a:xfrm>
                                      <a:prstGeom prst="rect">
                                        <a:avLst/>
                                      </a:prstGeom>
                                      <a:noFill/>
                                      <a:ln>
                                        <a:noFill/>
                                      </a:ln>
                                    </pic:spPr>
                                  </pic:pic>
                                </a:graphicData>
                              </a:graphic>
                            </wp:inline>
                          </w:drawing>
                        </w:r>
                      </w:p>
                      <w:p w14:paraId="183568CD" w14:textId="77777777" w:rsidR="00D75E15" w:rsidRPr="005F4DC6" w:rsidRDefault="00D75E15" w:rsidP="00D75E15">
                        <w:pPr>
                          <w:tabs>
                            <w:tab w:val="left" w:pos="2410"/>
                          </w:tabs>
                          <w:spacing w:after="0" w:line="240" w:lineRule="auto"/>
                          <w:jc w:val="center"/>
                          <w:rPr>
                            <w:rFonts w:ascii="Arial" w:hAnsi="Arial" w:cs="Arial"/>
                            <w:sz w:val="20"/>
                          </w:rPr>
                        </w:pPr>
                      </w:p>
                    </w:txbxContent>
                  </v:textbox>
                </v:shape>
                <w10:wrap anchorx="margin"/>
              </v:group>
            </w:pict>
          </mc:Fallback>
        </mc:AlternateContent>
      </w:r>
    </w:p>
    <w:p w14:paraId="5D76366E" w14:textId="77777777" w:rsidR="00D75E15" w:rsidRPr="00D75E15" w:rsidRDefault="00D75E15" w:rsidP="00D75E15">
      <w:pPr>
        <w:spacing w:after="0" w:line="240" w:lineRule="auto"/>
        <w:ind w:left="2160"/>
        <w:rPr>
          <w:rFonts w:ascii="Arial" w:eastAsia="Calibri" w:hAnsi="Arial" w:cs="Arial"/>
          <w:sz w:val="18"/>
          <w:szCs w:val="20"/>
          <w:lang w:val="en-US"/>
        </w:rPr>
      </w:pPr>
    </w:p>
    <w:p w14:paraId="1B12F201" w14:textId="77777777" w:rsidR="00D75E15" w:rsidRPr="00D75E15" w:rsidRDefault="00D75E15" w:rsidP="00D75E15">
      <w:pPr>
        <w:spacing w:after="0" w:line="240" w:lineRule="auto"/>
        <w:ind w:left="2160"/>
        <w:rPr>
          <w:rFonts w:ascii="Arial" w:eastAsia="Calibri" w:hAnsi="Arial" w:cs="Arial"/>
          <w:sz w:val="18"/>
          <w:szCs w:val="20"/>
          <w:lang w:val="en-US"/>
        </w:rPr>
      </w:pPr>
    </w:p>
    <w:p w14:paraId="40DAD440" w14:textId="77777777" w:rsidR="00D75E15" w:rsidRPr="00D75E15" w:rsidRDefault="00D75E15" w:rsidP="00D75E15">
      <w:pPr>
        <w:spacing w:after="0" w:line="240" w:lineRule="auto"/>
        <w:ind w:left="2160"/>
        <w:rPr>
          <w:rFonts w:ascii="Arial" w:eastAsia="Calibri" w:hAnsi="Arial" w:cs="Arial"/>
          <w:sz w:val="18"/>
          <w:szCs w:val="20"/>
          <w:lang w:val="en-US"/>
        </w:rPr>
      </w:pPr>
    </w:p>
    <w:p w14:paraId="260D6475" w14:textId="77777777" w:rsidR="00D75E15" w:rsidRPr="00D75E15" w:rsidRDefault="00D75E15" w:rsidP="00D75E15">
      <w:pPr>
        <w:spacing w:after="0" w:line="240" w:lineRule="auto"/>
        <w:rPr>
          <w:rFonts w:ascii="Arial" w:eastAsia="Calibri" w:hAnsi="Arial" w:cs="Arial"/>
          <w:sz w:val="18"/>
          <w:szCs w:val="20"/>
          <w:lang w:val="en-US"/>
        </w:rPr>
      </w:pPr>
    </w:p>
    <w:p w14:paraId="6AD3A1BC" w14:textId="77777777" w:rsidR="00D75E15" w:rsidRPr="00D75E15" w:rsidRDefault="00D75E15" w:rsidP="00D75E15">
      <w:pPr>
        <w:spacing w:after="0" w:line="240" w:lineRule="auto"/>
        <w:ind w:left="2160"/>
        <w:rPr>
          <w:rFonts w:ascii="Arial" w:eastAsia="Calibri" w:hAnsi="Arial" w:cs="Arial"/>
          <w:sz w:val="18"/>
          <w:szCs w:val="20"/>
          <w:lang w:val="en-US"/>
        </w:rPr>
      </w:pPr>
    </w:p>
    <w:p w14:paraId="53F0A334" w14:textId="77777777" w:rsidR="00D75E15" w:rsidRPr="00D75E15" w:rsidRDefault="00D75E15" w:rsidP="00D75E15">
      <w:pPr>
        <w:spacing w:after="0" w:line="240" w:lineRule="auto"/>
        <w:ind w:left="2160"/>
        <w:rPr>
          <w:rFonts w:ascii="Arial" w:eastAsia="Calibri" w:hAnsi="Arial" w:cs="Arial"/>
          <w:sz w:val="18"/>
          <w:szCs w:val="20"/>
          <w:lang w:val="en-US"/>
        </w:rPr>
      </w:pPr>
    </w:p>
    <w:p w14:paraId="51B1F01C" w14:textId="77777777" w:rsidR="00D75E15" w:rsidRPr="00D75E15" w:rsidRDefault="00D75E15" w:rsidP="00D75E15">
      <w:pPr>
        <w:spacing w:after="0" w:line="240" w:lineRule="auto"/>
        <w:ind w:left="2160"/>
        <w:rPr>
          <w:rFonts w:ascii="Arial" w:eastAsia="Calibri" w:hAnsi="Arial" w:cs="Arial"/>
          <w:sz w:val="18"/>
          <w:szCs w:val="20"/>
          <w:lang w:val="en-US"/>
        </w:rPr>
      </w:pPr>
    </w:p>
    <w:p w14:paraId="3255436E" w14:textId="77777777" w:rsidR="00D75E15" w:rsidRPr="00D75E15" w:rsidRDefault="00D75E15" w:rsidP="00D75E15">
      <w:pPr>
        <w:spacing w:after="0" w:line="240" w:lineRule="auto"/>
        <w:ind w:left="2160"/>
        <w:rPr>
          <w:rFonts w:ascii="Arial" w:eastAsia="Calibri" w:hAnsi="Arial" w:cs="Arial"/>
          <w:sz w:val="18"/>
          <w:szCs w:val="20"/>
          <w:lang w:val="en-US"/>
        </w:rPr>
      </w:pPr>
    </w:p>
    <w:p w14:paraId="0C08A3F6" w14:textId="77777777" w:rsidR="00D75E15" w:rsidRPr="00D75E15" w:rsidRDefault="00D75E15" w:rsidP="00D75E15">
      <w:pPr>
        <w:spacing w:after="0" w:line="240" w:lineRule="auto"/>
        <w:ind w:left="2160"/>
        <w:rPr>
          <w:rFonts w:ascii="Arial" w:eastAsia="Calibri" w:hAnsi="Arial" w:cs="Arial"/>
          <w:sz w:val="18"/>
          <w:szCs w:val="20"/>
          <w:lang w:val="en-US"/>
        </w:rPr>
      </w:pPr>
    </w:p>
    <w:p w14:paraId="4286D568"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49B5C3BB"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5D22CBAD" w14:textId="77777777" w:rsidR="00D75E15" w:rsidRPr="00D75E15" w:rsidRDefault="00D75E15" w:rsidP="00D75E15">
      <w:pPr>
        <w:spacing w:after="0" w:line="240" w:lineRule="auto"/>
        <w:ind w:left="2160"/>
        <w:rPr>
          <w:rFonts w:ascii="Calibri" w:eastAsia="Calibri" w:hAnsi="Calibri" w:cs="Times New Roman"/>
          <w:sz w:val="20"/>
          <w:szCs w:val="20"/>
          <w:lang w:val="en-US"/>
        </w:rPr>
      </w:pPr>
    </w:p>
    <w:p w14:paraId="1AEC9786" w14:textId="77777777" w:rsidR="00D75E15" w:rsidRPr="00D75E15" w:rsidRDefault="00D75E15" w:rsidP="00D75E15">
      <w:pPr>
        <w:rPr>
          <w:lang w:val="en-US"/>
        </w:rPr>
      </w:pPr>
    </w:p>
    <w:p w14:paraId="017DA3D5" w14:textId="77777777" w:rsidR="00D75E15" w:rsidRPr="00D75E15" w:rsidRDefault="00D75E15" w:rsidP="00D75E15">
      <w:pPr>
        <w:spacing w:after="0" w:line="240" w:lineRule="auto"/>
        <w:rPr>
          <w:rFonts w:ascii="Arial" w:eastAsia="Calibri" w:hAnsi="Arial" w:cs="Arial"/>
          <w:sz w:val="18"/>
          <w:szCs w:val="20"/>
          <w:lang w:val="en-US"/>
        </w:rPr>
      </w:pPr>
    </w:p>
    <w:p w14:paraId="4C02E60A" w14:textId="77777777" w:rsidR="00D75E15" w:rsidRPr="00D75E15" w:rsidRDefault="00D75E15" w:rsidP="00D75E15">
      <w:pPr>
        <w:spacing w:after="0" w:line="240" w:lineRule="auto"/>
        <w:rPr>
          <w:rFonts w:ascii="Arial" w:eastAsia="Calibri" w:hAnsi="Arial" w:cs="Arial"/>
          <w:sz w:val="18"/>
          <w:szCs w:val="20"/>
          <w:lang w:val="en-US"/>
        </w:rPr>
      </w:pPr>
    </w:p>
    <w:p w14:paraId="55C18E09" w14:textId="77777777" w:rsidR="00D75E15" w:rsidRDefault="00D75E15" w:rsidP="00D75E15">
      <w:pPr>
        <w:rPr>
          <w:rFonts w:ascii="Arial" w:eastAsia="Calibri" w:hAnsi="Arial" w:cs="Arial"/>
          <w:sz w:val="18"/>
          <w:szCs w:val="20"/>
          <w:lang w:val="en-US"/>
        </w:rPr>
      </w:pPr>
    </w:p>
    <w:p w14:paraId="3AB64505" w14:textId="77777777" w:rsidR="00D75E15" w:rsidRDefault="00D75E15" w:rsidP="00D75E15">
      <w:pPr>
        <w:rPr>
          <w:rFonts w:ascii="Arial" w:eastAsia="Calibri" w:hAnsi="Arial" w:cs="Arial"/>
          <w:sz w:val="18"/>
          <w:szCs w:val="20"/>
          <w:lang w:val="en-US"/>
        </w:rPr>
      </w:pPr>
    </w:p>
    <w:p w14:paraId="1A32B130" w14:textId="77777777" w:rsidR="00D75E15" w:rsidRDefault="00D75E15" w:rsidP="00D75E15">
      <w:pPr>
        <w:rPr>
          <w:rFonts w:ascii="Arial" w:eastAsia="Calibri" w:hAnsi="Arial" w:cs="Arial"/>
          <w:sz w:val="18"/>
          <w:szCs w:val="20"/>
          <w:lang w:val="en-US"/>
        </w:rPr>
      </w:pPr>
    </w:p>
    <w:p w14:paraId="735128F4" w14:textId="77777777" w:rsidR="00D75E15" w:rsidRDefault="00D75E15" w:rsidP="00D75E15">
      <w:pPr>
        <w:rPr>
          <w:rFonts w:ascii="Arial" w:eastAsia="Calibri" w:hAnsi="Arial" w:cs="Arial"/>
          <w:sz w:val="18"/>
          <w:szCs w:val="20"/>
          <w:lang w:val="en-US"/>
        </w:rPr>
      </w:pPr>
    </w:p>
    <w:p w14:paraId="215F4FCB" w14:textId="77777777" w:rsidR="00D75E15" w:rsidRDefault="00D75E15" w:rsidP="00D75E15">
      <w:pPr>
        <w:rPr>
          <w:rFonts w:ascii="Arial" w:eastAsia="Calibri" w:hAnsi="Arial" w:cs="Arial"/>
          <w:sz w:val="18"/>
          <w:szCs w:val="20"/>
          <w:lang w:val="en-US"/>
        </w:rPr>
      </w:pPr>
    </w:p>
    <w:p w14:paraId="62BE03A9" w14:textId="77777777" w:rsidR="00D75E15" w:rsidRDefault="00D75E15" w:rsidP="00D75E15">
      <w:pPr>
        <w:rPr>
          <w:rFonts w:ascii="Arial" w:eastAsia="Calibri" w:hAnsi="Arial" w:cs="Arial"/>
          <w:sz w:val="18"/>
          <w:szCs w:val="20"/>
          <w:lang w:val="en-US"/>
        </w:rPr>
      </w:pPr>
    </w:p>
    <w:p w14:paraId="333F72F9" w14:textId="77777777" w:rsidR="00D75E15" w:rsidRDefault="00D75E15" w:rsidP="00D75E15">
      <w:pPr>
        <w:rPr>
          <w:rFonts w:ascii="Arial" w:eastAsia="Calibri" w:hAnsi="Arial" w:cs="Arial"/>
          <w:sz w:val="18"/>
          <w:szCs w:val="20"/>
          <w:lang w:val="en-US"/>
        </w:rPr>
      </w:pPr>
    </w:p>
    <w:p w14:paraId="64F901A6" w14:textId="2E9F6055" w:rsidR="00A108EC" w:rsidRPr="00D75E15" w:rsidRDefault="005F2DCB" w:rsidP="00D75E15">
      <w:pPr>
        <w:rPr>
          <w:color w:val="231F20"/>
          <w:sz w:val="20"/>
          <w:szCs w:val="20"/>
        </w:rPr>
      </w:pPr>
      <w:r>
        <w:rPr>
          <w:noProof/>
          <w:lang w:eastAsia="el-GR"/>
        </w:rPr>
        <mc:AlternateContent>
          <mc:Choice Requires="wpg">
            <w:drawing>
              <wp:anchor distT="0" distB="0" distL="114300" distR="114300" simplePos="0" relativeHeight="251683840" behindDoc="1" locked="0" layoutInCell="1" allowOverlap="1" wp14:anchorId="7B80AEBE" wp14:editId="425CC587">
                <wp:simplePos x="0" y="0"/>
                <wp:positionH relativeFrom="column">
                  <wp:posOffset>5715</wp:posOffset>
                </wp:positionH>
                <wp:positionV relativeFrom="paragraph">
                  <wp:posOffset>5380990</wp:posOffset>
                </wp:positionV>
                <wp:extent cx="7199630" cy="3239770"/>
                <wp:effectExtent l="0" t="0" r="1270" b="0"/>
                <wp:wrapNone/>
                <wp:docPr id="1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14"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0A8F0" w14:textId="64506A1F" w:rsidR="005F2DCB" w:rsidRPr="005F2DCB" w:rsidRDefault="005F2DCB" w:rsidP="005F2DCB">
                              <w:pPr>
                                <w:jc w:val="center"/>
                                <w:rPr>
                                  <w:rFonts w:ascii="Arial" w:hAnsi="Arial" w:cs="Arial"/>
                                  <w:color w:val="E24C37"/>
                                  <w:spacing w:val="-4"/>
                                  <w:sz w:val="18"/>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Pr>
                                  <w:rFonts w:ascii="Arial" w:hAnsi="Arial" w:cs="Arial"/>
                                  <w:color w:val="E24C37"/>
                                  <w:spacing w:val="-4"/>
                                  <w:sz w:val="18"/>
                                </w:rPr>
                                <w:t>3</w:t>
                              </w:r>
                            </w:p>
                            <w:p w14:paraId="444DEA43" w14:textId="77777777" w:rsidR="005F2DCB" w:rsidRPr="00E13B17" w:rsidRDefault="005F2DCB" w:rsidP="005F2DCB">
                              <w:pPr>
                                <w:jc w:val="center"/>
                                <w:rPr>
                                  <w:rFonts w:ascii="Arial" w:hAnsi="Arial" w:cs="Arial"/>
                                  <w:color w:val="E24C37"/>
                                  <w:spacing w:val="-4"/>
                                  <w:sz w:val="18"/>
                                  <w:lang w:val="en-US"/>
                                </w:rPr>
                              </w:pPr>
                            </w:p>
                            <w:p w14:paraId="7C20D58B" w14:textId="77777777" w:rsidR="005F2DCB" w:rsidRPr="00E13B17" w:rsidRDefault="005F2DCB" w:rsidP="005F2DCB">
                              <w:pPr>
                                <w:jc w:val="center"/>
                                <w:rPr>
                                  <w:rFonts w:ascii="Arial" w:hAnsi="Arial" w:cs="Arial"/>
                                  <w:color w:val="E24C37"/>
                                  <w:spacing w:val="-4"/>
                                  <w:sz w:val="18"/>
                                  <w:lang w:val="en-US"/>
                                </w:rPr>
                              </w:pPr>
                            </w:p>
                            <w:p w14:paraId="12AD2119" w14:textId="77777777" w:rsidR="005F2DCB" w:rsidRPr="00E13B17" w:rsidRDefault="005F2DCB" w:rsidP="005F2DCB">
                              <w:pPr>
                                <w:jc w:val="center"/>
                                <w:rPr>
                                  <w:rFonts w:ascii="Arial" w:hAnsi="Arial" w:cs="Arial"/>
                                  <w:color w:val="E24C37"/>
                                  <w:spacing w:val="-4"/>
                                  <w:sz w:val="18"/>
                                  <w:lang w:val="en-US"/>
                                </w:rPr>
                              </w:pPr>
                            </w:p>
                            <w:p w14:paraId="16DB6944" w14:textId="77777777" w:rsidR="005F2DCB" w:rsidRPr="00E13B17" w:rsidRDefault="005F2DCB" w:rsidP="005F2DCB">
                              <w:pPr>
                                <w:jc w:val="center"/>
                                <w:rPr>
                                  <w:rFonts w:ascii="Arial" w:hAnsi="Arial" w:cs="Arial"/>
                                  <w:color w:val="E24C37"/>
                                  <w:spacing w:val="-4"/>
                                  <w:sz w:val="18"/>
                                  <w:lang w:val="en-US"/>
                                </w:rPr>
                              </w:pPr>
                            </w:p>
                            <w:p w14:paraId="7A621D7B" w14:textId="77777777" w:rsidR="005F2DCB" w:rsidRPr="00E13B17" w:rsidRDefault="005F2DCB" w:rsidP="005F2DCB">
                              <w:pPr>
                                <w:jc w:val="center"/>
                                <w:rPr>
                                  <w:rFonts w:ascii="Arial" w:hAnsi="Arial" w:cs="Arial"/>
                                  <w:color w:val="E24C37"/>
                                  <w:spacing w:val="-4"/>
                                  <w:sz w:val="18"/>
                                  <w:lang w:val="en-US"/>
                                </w:rPr>
                              </w:pPr>
                            </w:p>
                            <w:p w14:paraId="2111F856" w14:textId="77777777" w:rsidR="005F2DCB" w:rsidRPr="00E13B17" w:rsidRDefault="005F2DCB" w:rsidP="005F2DCB">
                              <w:pPr>
                                <w:jc w:val="center"/>
                                <w:rPr>
                                  <w:rFonts w:ascii="Arial" w:hAnsi="Arial" w:cs="Arial"/>
                                  <w:color w:val="E24C37"/>
                                  <w:spacing w:val="-4"/>
                                  <w:sz w:val="18"/>
                                  <w:lang w:val="en-US"/>
                                </w:rPr>
                              </w:pPr>
                            </w:p>
                            <w:p w14:paraId="4970D06F" w14:textId="77777777" w:rsidR="005F2DCB" w:rsidRPr="00E13B17" w:rsidRDefault="005F2DCB" w:rsidP="005F2DCB">
                              <w:pPr>
                                <w:jc w:val="center"/>
                                <w:rPr>
                                  <w:rFonts w:ascii="Arial" w:hAnsi="Arial" w:cs="Arial"/>
                                  <w:color w:val="E24C37"/>
                                  <w:spacing w:val="-4"/>
                                  <w:sz w:val="18"/>
                                  <w:lang w:val="en-US"/>
                                </w:rPr>
                              </w:pPr>
                            </w:p>
                            <w:p w14:paraId="07F92053" w14:textId="77777777" w:rsidR="005F2DCB" w:rsidRDefault="005F2DCB" w:rsidP="005F2DCB">
                              <w:pPr>
                                <w:jc w:val="center"/>
                                <w:rPr>
                                  <w:rFonts w:ascii="Arial" w:hAnsi="Arial" w:cs="Arial"/>
                                  <w:color w:val="E24C37"/>
                                  <w:spacing w:val="-4"/>
                                  <w:sz w:val="18"/>
                                  <w:lang w:val="en-US"/>
                                </w:rPr>
                              </w:pPr>
                            </w:p>
                            <w:p w14:paraId="3BAD6070" w14:textId="77777777" w:rsidR="005F2DCB" w:rsidRPr="00E13B17" w:rsidRDefault="005F2DCB" w:rsidP="005F2DCB">
                              <w:pPr>
                                <w:jc w:val="center"/>
                                <w:rPr>
                                  <w:rFonts w:ascii="Arial" w:hAnsi="Arial" w:cs="Arial"/>
                                  <w:color w:val="E24C37"/>
                                  <w:spacing w:val="-4"/>
                                  <w:sz w:val="18"/>
                                  <w:lang w:val="en-US"/>
                                </w:rPr>
                              </w:pPr>
                            </w:p>
                            <w:p w14:paraId="05598F1E" w14:textId="425D0587" w:rsidR="005F2DCB" w:rsidRPr="001E6512" w:rsidRDefault="005F2DCB" w:rsidP="005F2DCB">
                              <w:pPr>
                                <w:jc w:val="center"/>
                                <w:rPr>
                                  <w:rFonts w:ascii="Arial" w:hAnsi="Arial" w:cs="Arial"/>
                                  <w:color w:val="C00000"/>
                                  <w:sz w:val="18"/>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p>
                          </w:txbxContent>
                        </wps:txbx>
                        <wps:bodyPr rot="0" vert="horz" wrap="square" lIns="91440" tIns="45720" rIns="91440" bIns="45720" anchor="t" anchorCtr="0" upright="1">
                          <a:noAutofit/>
                        </wps:bodyPr>
                      </wps:wsp>
                      <wps:wsp>
                        <wps:cNvPr id="16"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683181" w14:textId="77777777" w:rsidR="005F2DCB" w:rsidRPr="003516CA" w:rsidRDefault="005F2DCB" w:rsidP="005F2DCB">
                              <w:pPr>
                                <w:tabs>
                                  <w:tab w:val="left" w:pos="2410"/>
                                </w:tabs>
                                <w:spacing w:after="0" w:line="240" w:lineRule="auto"/>
                                <w:rPr>
                                  <w:rFonts w:ascii="Arial" w:hAnsi="Arial" w:cs="Arial"/>
                                  <w:sz w:val="12"/>
                                  <w:szCs w:val="12"/>
                                </w:rPr>
                              </w:pPr>
                            </w:p>
                            <w:p w14:paraId="723FE24D" w14:textId="77777777" w:rsidR="005F2DCB" w:rsidRPr="001E6512" w:rsidRDefault="005F2DCB" w:rsidP="005F2DCB">
                              <w:pPr>
                                <w:tabs>
                                  <w:tab w:val="left" w:pos="2410"/>
                                </w:tabs>
                                <w:spacing w:after="0" w:line="240" w:lineRule="auto"/>
                                <w:rPr>
                                  <w:rFonts w:ascii="Arial" w:eastAsia="Arial" w:hAnsi="Arial" w:cs="Arial"/>
                                  <w:color w:val="0E3B70"/>
                                  <w:sz w:val="20"/>
                                  <w:szCs w:val="20"/>
                                </w:rPr>
                              </w:pPr>
                              <w:r w:rsidRPr="001E6512">
                                <w:rPr>
                                  <w:rFonts w:ascii="Arial" w:eastAsia="Arial" w:hAnsi="Arial" w:cs="Arial"/>
                                  <w:color w:val="0E3B70"/>
                                  <w:sz w:val="20"/>
                                  <w:szCs w:val="20"/>
                                </w:rPr>
                                <w:t xml:space="preserve">Η </w:t>
                              </w:r>
                            </w:p>
                            <w:p w14:paraId="17D985E9" w14:textId="6D9950B4" w:rsidR="005F2DCB" w:rsidRDefault="005F2DCB" w:rsidP="005F2DCB">
                              <w:pPr>
                                <w:tabs>
                                  <w:tab w:val="left" w:pos="2410"/>
                                </w:tabs>
                                <w:spacing w:after="0" w:line="240" w:lineRule="auto"/>
                                <w:rPr>
                                  <w:rFonts w:ascii="Arial" w:eastAsia="Arial" w:hAnsi="Arial" w:cs="Arial"/>
                                  <w:color w:val="0E3B70"/>
                                  <w:sz w:val="20"/>
                                  <w:szCs w:val="20"/>
                                </w:rPr>
                              </w:pPr>
                              <w:r w:rsidRPr="00D75593">
                                <w:rPr>
                                  <w:rFonts w:ascii="Arial" w:eastAsia="Arial" w:hAnsi="Arial" w:cs="Arial"/>
                                  <w:noProof/>
                                  <w:color w:val="0E3B70"/>
                                  <w:sz w:val="20"/>
                                  <w:szCs w:val="20"/>
                                  <w:lang w:eastAsia="el-GR"/>
                                </w:rPr>
                                <w:drawing>
                                  <wp:inline distT="0" distB="0" distL="0" distR="0" wp14:anchorId="2DB9F6A3" wp14:editId="540C16D3">
                                    <wp:extent cx="5897880" cy="4699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0EF2EF46" w14:textId="77777777" w:rsidR="005F2DCB" w:rsidRDefault="005F2DCB" w:rsidP="005F2DCB">
                              <w:pPr>
                                <w:tabs>
                                  <w:tab w:val="left" w:pos="2410"/>
                                </w:tabs>
                                <w:spacing w:after="0" w:line="240" w:lineRule="auto"/>
                                <w:rPr>
                                  <w:rFonts w:ascii="Arial" w:eastAsia="Arial" w:hAnsi="Arial" w:cs="Arial"/>
                                  <w:color w:val="0E3B70"/>
                                  <w:sz w:val="20"/>
                                  <w:szCs w:val="20"/>
                                </w:rPr>
                              </w:pPr>
                            </w:p>
                            <w:p w14:paraId="18D209AD" w14:textId="77777777" w:rsidR="005F2DCB" w:rsidRPr="005F4DC6" w:rsidRDefault="005F2DCB" w:rsidP="005F2DCB">
                              <w:pPr>
                                <w:tabs>
                                  <w:tab w:val="left" w:pos="2410"/>
                                </w:tabs>
                                <w:spacing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B80AEBE" id="_x0000_s1056" style="position:absolute;margin-left:.45pt;margin-top:423.7pt;width:566.9pt;height:255.1pt;z-index:-251632640;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">
                <v:rect id="Rectangle 24" o:spid="_x0000_s1057"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" fillcolor="#e5e4de" stroked="f">
                  <v:textbox>
                    <w:txbxContent>
                      <w:p w14:paraId="70B0A8F0" w14:textId="64506A1F" w:rsidR="005F2DCB" w:rsidRPr="005F2DCB" w:rsidRDefault="005F2DCB" w:rsidP="005F2DCB">
                        <w:pPr>
                          <w:jc w:val="center"/>
                          <w:rPr>
                            <w:rFonts w:ascii="Arial" w:hAnsi="Arial" w:cs="Arial"/>
                            <w:color w:val="E24C37"/>
                            <w:spacing w:val="-4"/>
                            <w:sz w:val="18"/>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Pr>
                            <w:rFonts w:ascii="Arial" w:hAnsi="Arial" w:cs="Arial"/>
                            <w:color w:val="E24C37"/>
                            <w:spacing w:val="-4"/>
                            <w:sz w:val="18"/>
                          </w:rPr>
                          <w:t>3</w:t>
                        </w:r>
                      </w:p>
                      <w:p w14:paraId="444DEA43" w14:textId="77777777" w:rsidR="005F2DCB" w:rsidRPr="00E13B17" w:rsidRDefault="005F2DCB" w:rsidP="005F2DCB">
                        <w:pPr>
                          <w:jc w:val="center"/>
                          <w:rPr>
                            <w:rFonts w:ascii="Arial" w:hAnsi="Arial" w:cs="Arial"/>
                            <w:color w:val="E24C37"/>
                            <w:spacing w:val="-4"/>
                            <w:sz w:val="18"/>
                            <w:lang w:val="en-US"/>
                          </w:rPr>
                        </w:pPr>
                      </w:p>
                      <w:p w14:paraId="7C20D58B" w14:textId="77777777" w:rsidR="005F2DCB" w:rsidRPr="00E13B17" w:rsidRDefault="005F2DCB" w:rsidP="005F2DCB">
                        <w:pPr>
                          <w:jc w:val="center"/>
                          <w:rPr>
                            <w:rFonts w:ascii="Arial" w:hAnsi="Arial" w:cs="Arial"/>
                            <w:color w:val="E24C37"/>
                            <w:spacing w:val="-4"/>
                            <w:sz w:val="18"/>
                            <w:lang w:val="en-US"/>
                          </w:rPr>
                        </w:pPr>
                      </w:p>
                      <w:p w14:paraId="12AD2119" w14:textId="77777777" w:rsidR="005F2DCB" w:rsidRPr="00E13B17" w:rsidRDefault="005F2DCB" w:rsidP="005F2DCB">
                        <w:pPr>
                          <w:jc w:val="center"/>
                          <w:rPr>
                            <w:rFonts w:ascii="Arial" w:hAnsi="Arial" w:cs="Arial"/>
                            <w:color w:val="E24C37"/>
                            <w:spacing w:val="-4"/>
                            <w:sz w:val="18"/>
                            <w:lang w:val="en-US"/>
                          </w:rPr>
                        </w:pPr>
                      </w:p>
                      <w:p w14:paraId="16DB6944" w14:textId="77777777" w:rsidR="005F2DCB" w:rsidRPr="00E13B17" w:rsidRDefault="005F2DCB" w:rsidP="005F2DCB">
                        <w:pPr>
                          <w:jc w:val="center"/>
                          <w:rPr>
                            <w:rFonts w:ascii="Arial" w:hAnsi="Arial" w:cs="Arial"/>
                            <w:color w:val="E24C37"/>
                            <w:spacing w:val="-4"/>
                            <w:sz w:val="18"/>
                            <w:lang w:val="en-US"/>
                          </w:rPr>
                        </w:pPr>
                      </w:p>
                      <w:p w14:paraId="7A621D7B" w14:textId="77777777" w:rsidR="005F2DCB" w:rsidRPr="00E13B17" w:rsidRDefault="005F2DCB" w:rsidP="005F2DCB">
                        <w:pPr>
                          <w:jc w:val="center"/>
                          <w:rPr>
                            <w:rFonts w:ascii="Arial" w:hAnsi="Arial" w:cs="Arial"/>
                            <w:color w:val="E24C37"/>
                            <w:spacing w:val="-4"/>
                            <w:sz w:val="18"/>
                            <w:lang w:val="en-US"/>
                          </w:rPr>
                        </w:pPr>
                      </w:p>
                      <w:p w14:paraId="2111F856" w14:textId="77777777" w:rsidR="005F2DCB" w:rsidRPr="00E13B17" w:rsidRDefault="005F2DCB" w:rsidP="005F2DCB">
                        <w:pPr>
                          <w:jc w:val="center"/>
                          <w:rPr>
                            <w:rFonts w:ascii="Arial" w:hAnsi="Arial" w:cs="Arial"/>
                            <w:color w:val="E24C37"/>
                            <w:spacing w:val="-4"/>
                            <w:sz w:val="18"/>
                            <w:lang w:val="en-US"/>
                          </w:rPr>
                        </w:pPr>
                      </w:p>
                      <w:p w14:paraId="4970D06F" w14:textId="77777777" w:rsidR="005F2DCB" w:rsidRPr="00E13B17" w:rsidRDefault="005F2DCB" w:rsidP="005F2DCB">
                        <w:pPr>
                          <w:jc w:val="center"/>
                          <w:rPr>
                            <w:rFonts w:ascii="Arial" w:hAnsi="Arial" w:cs="Arial"/>
                            <w:color w:val="E24C37"/>
                            <w:spacing w:val="-4"/>
                            <w:sz w:val="18"/>
                            <w:lang w:val="en-US"/>
                          </w:rPr>
                        </w:pPr>
                      </w:p>
                      <w:p w14:paraId="07F92053" w14:textId="77777777" w:rsidR="005F2DCB" w:rsidRDefault="005F2DCB" w:rsidP="005F2DCB">
                        <w:pPr>
                          <w:jc w:val="center"/>
                          <w:rPr>
                            <w:rFonts w:ascii="Arial" w:hAnsi="Arial" w:cs="Arial"/>
                            <w:color w:val="E24C37"/>
                            <w:spacing w:val="-4"/>
                            <w:sz w:val="18"/>
                            <w:lang w:val="en-US"/>
                          </w:rPr>
                        </w:pPr>
                      </w:p>
                      <w:p w14:paraId="3BAD6070" w14:textId="77777777" w:rsidR="005F2DCB" w:rsidRPr="00E13B17" w:rsidRDefault="005F2DCB" w:rsidP="005F2DCB">
                        <w:pPr>
                          <w:jc w:val="center"/>
                          <w:rPr>
                            <w:rFonts w:ascii="Arial" w:hAnsi="Arial" w:cs="Arial"/>
                            <w:color w:val="E24C37"/>
                            <w:spacing w:val="-4"/>
                            <w:sz w:val="18"/>
                            <w:lang w:val="en-US"/>
                          </w:rPr>
                        </w:pPr>
                      </w:p>
                      <w:p w14:paraId="05598F1E" w14:textId="425D0587" w:rsidR="005F2DCB" w:rsidRPr="001E6512" w:rsidRDefault="005F2DCB" w:rsidP="005F2DCB">
                        <w:pPr>
                          <w:jc w:val="center"/>
                          <w:rPr>
                            <w:rFonts w:ascii="Arial" w:hAnsi="Arial" w:cs="Arial"/>
                            <w:color w:val="C00000"/>
                            <w:sz w:val="18"/>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p>
                    </w:txbxContent>
                  </v:textbox>
                </v:rect>
                <v:shape id="Freeform 364" o:spid="_x0000_s1058"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" adj="-11796480,,5400" path="m9585,l,,,4123r9585,l9585,xe" fillcolor="#e5e4de" stroked="f">
                  <v:stroke joinstyle="round"/>
                  <v:formulas/>
                  <v:path arrowok="t" o:connecttype="custom" o:connectlocs="38506193,0;0,0;0,16754221;38506193,16754221;38506193,0" o:connectangles="0,0,0,0,0" textboxrect="0,0,9586,4124"/>
                  <v:textbox>
                    <w:txbxContent>
                      <w:p w14:paraId="02683181" w14:textId="77777777" w:rsidR="005F2DCB" w:rsidRPr="003516CA" w:rsidRDefault="005F2DCB" w:rsidP="005F2DCB">
                        <w:pPr>
                          <w:tabs>
                            <w:tab w:val="left" w:pos="2410"/>
                          </w:tabs>
                          <w:spacing w:after="0" w:line="240" w:lineRule="auto"/>
                          <w:rPr>
                            <w:rFonts w:ascii="Arial" w:hAnsi="Arial" w:cs="Arial"/>
                            <w:sz w:val="12"/>
                            <w:szCs w:val="12"/>
                          </w:rPr>
                        </w:pPr>
                      </w:p>
                      <w:p w14:paraId="723FE24D" w14:textId="77777777" w:rsidR="005F2DCB" w:rsidRPr="001E6512" w:rsidRDefault="005F2DCB" w:rsidP="005F2DCB">
                        <w:pPr>
                          <w:tabs>
                            <w:tab w:val="left" w:pos="2410"/>
                          </w:tabs>
                          <w:spacing w:after="0" w:line="240" w:lineRule="auto"/>
                          <w:rPr>
                            <w:rFonts w:ascii="Arial" w:eastAsia="Arial" w:hAnsi="Arial" w:cs="Arial"/>
                            <w:color w:val="0E3B70"/>
                            <w:sz w:val="20"/>
                            <w:szCs w:val="20"/>
                          </w:rPr>
                        </w:pPr>
                        <w:r w:rsidRPr="001E6512">
                          <w:rPr>
                            <w:rFonts w:ascii="Arial" w:eastAsia="Arial" w:hAnsi="Arial" w:cs="Arial"/>
                            <w:color w:val="0E3B70"/>
                            <w:sz w:val="20"/>
                            <w:szCs w:val="20"/>
                          </w:rPr>
                          <w:t xml:space="preserve">Η </w:t>
                        </w:r>
                      </w:p>
                      <w:p w14:paraId="17D985E9" w14:textId="6D9950B4" w:rsidR="005F2DCB" w:rsidRDefault="005F2DCB" w:rsidP="005F2DCB">
                        <w:pPr>
                          <w:tabs>
                            <w:tab w:val="left" w:pos="2410"/>
                          </w:tabs>
                          <w:spacing w:after="0" w:line="240" w:lineRule="auto"/>
                          <w:rPr>
                            <w:rFonts w:ascii="Arial" w:eastAsia="Arial" w:hAnsi="Arial" w:cs="Arial"/>
                            <w:color w:val="0E3B70"/>
                            <w:sz w:val="20"/>
                            <w:szCs w:val="20"/>
                          </w:rPr>
                        </w:pPr>
                        <w:r w:rsidRPr="00D75593">
                          <w:rPr>
                            <w:rFonts w:ascii="Arial" w:eastAsia="Arial" w:hAnsi="Arial" w:cs="Arial"/>
                            <w:noProof/>
                            <w:color w:val="0E3B70"/>
                            <w:sz w:val="20"/>
                            <w:szCs w:val="20"/>
                            <w:lang w:eastAsia="el-GR"/>
                          </w:rPr>
                          <w:drawing>
                            <wp:inline distT="0" distB="0" distL="0" distR="0" wp14:anchorId="2DB9F6A3" wp14:editId="540C16D3">
                              <wp:extent cx="5897880" cy="4699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0EF2EF46" w14:textId="77777777" w:rsidR="005F2DCB" w:rsidRDefault="005F2DCB" w:rsidP="005F2DCB">
                        <w:pPr>
                          <w:tabs>
                            <w:tab w:val="left" w:pos="2410"/>
                          </w:tabs>
                          <w:spacing w:after="0" w:line="240" w:lineRule="auto"/>
                          <w:rPr>
                            <w:rFonts w:ascii="Arial" w:eastAsia="Arial" w:hAnsi="Arial" w:cs="Arial"/>
                            <w:color w:val="0E3B70"/>
                            <w:sz w:val="20"/>
                            <w:szCs w:val="20"/>
                          </w:rPr>
                        </w:pPr>
                      </w:p>
                      <w:p w14:paraId="18D209AD" w14:textId="77777777" w:rsidR="005F2DCB" w:rsidRPr="005F4DC6" w:rsidRDefault="005F2DCB" w:rsidP="005F2DCB">
                        <w:pPr>
                          <w:tabs>
                            <w:tab w:val="left" w:pos="2410"/>
                          </w:tabs>
                          <w:spacing w:line="240" w:lineRule="auto"/>
                          <w:jc w:val="center"/>
                          <w:rPr>
                            <w:rFonts w:ascii="Arial" w:hAnsi="Arial" w:cs="Arial"/>
                            <w:sz w:val="20"/>
                          </w:rPr>
                        </w:pPr>
                      </w:p>
                    </w:txbxContent>
                  </v:textbox>
                </v:shape>
              </v:group>
            </w:pict>
          </mc:Fallback>
        </mc:AlternateContent>
      </w:r>
    </w:p>
    <w:p w14:paraId="46C61FA8" w14:textId="1BF3B2F9" w:rsidR="003C6A52" w:rsidRDefault="003C6A52" w:rsidP="00D75E15">
      <w:pPr>
        <w:pStyle w:val="EndnoteText"/>
        <w:spacing w:after="0" w:line="240" w:lineRule="auto"/>
        <w:rPr>
          <w:rFonts w:ascii="Arial" w:hAnsi="Arial" w:cs="Arial"/>
          <w:sz w:val="18"/>
        </w:rPr>
      </w:pPr>
    </w:p>
    <w:p w14:paraId="6F25BCEA" w14:textId="77777777" w:rsidR="00D75E15" w:rsidRDefault="00D75E15" w:rsidP="00D75E15">
      <w:pPr>
        <w:pStyle w:val="EndnoteText"/>
        <w:spacing w:after="0" w:line="240" w:lineRule="auto"/>
        <w:rPr>
          <w:rFonts w:ascii="Arial" w:hAnsi="Arial" w:cs="Arial"/>
          <w:sz w:val="18"/>
        </w:rPr>
      </w:pPr>
    </w:p>
    <w:p w14:paraId="39B94094" w14:textId="77777777" w:rsidR="003C6A52" w:rsidRPr="00C54108" w:rsidRDefault="003C6A52" w:rsidP="003C6A52">
      <w:pPr>
        <w:pStyle w:val="EndnoteText"/>
        <w:spacing w:after="0" w:line="240" w:lineRule="auto"/>
        <w:ind w:left="1985"/>
        <w:rPr>
          <w:rFonts w:ascii="Arial" w:hAnsi="Arial" w:cs="Arial"/>
          <w:sz w:val="18"/>
        </w:rPr>
      </w:pPr>
    </w:p>
    <w:p w14:paraId="53DDF7D5" w14:textId="6C83AD05" w:rsidR="00B14DB5" w:rsidRPr="003C6A52" w:rsidRDefault="00B14DB5" w:rsidP="003C6A52">
      <w:pPr>
        <w:pStyle w:val="EndnoteText"/>
        <w:spacing w:after="0" w:line="240" w:lineRule="auto"/>
        <w:ind w:left="1985"/>
        <w:rPr>
          <w:rFonts w:ascii="Arial" w:hAnsi="Arial" w:cs="Arial"/>
          <w:sz w:val="18"/>
        </w:rPr>
      </w:pPr>
    </w:p>
    <w:p w14:paraId="12917847" w14:textId="028F95AC" w:rsidR="00B14DB5" w:rsidRPr="003C6A52" w:rsidRDefault="00B14DB5" w:rsidP="003C6A52">
      <w:pPr>
        <w:pStyle w:val="EndnoteText"/>
        <w:spacing w:after="0" w:line="240" w:lineRule="auto"/>
        <w:ind w:left="1985"/>
        <w:rPr>
          <w:rFonts w:ascii="Arial" w:hAnsi="Arial" w:cs="Arial"/>
          <w:sz w:val="18"/>
        </w:rPr>
      </w:pPr>
    </w:p>
    <w:p w14:paraId="596DA9F2" w14:textId="77777777" w:rsidR="00B14DB5" w:rsidRPr="003C6A52" w:rsidRDefault="00B14DB5" w:rsidP="004C32D5">
      <w:pPr>
        <w:pStyle w:val="EndnoteText"/>
        <w:spacing w:after="0" w:line="240" w:lineRule="auto"/>
        <w:ind w:left="2160"/>
        <w:rPr>
          <w:rFonts w:ascii="Arial" w:hAnsi="Arial" w:cs="Arial"/>
          <w:sz w:val="18"/>
        </w:rPr>
      </w:pPr>
    </w:p>
    <w:p w14:paraId="5208677F" w14:textId="7266C651" w:rsidR="0004158C" w:rsidRPr="004C32D5" w:rsidRDefault="0004158C" w:rsidP="003C6A52">
      <w:pPr>
        <w:pStyle w:val="EndnoteText"/>
        <w:spacing w:after="0" w:line="240" w:lineRule="auto"/>
        <w:ind w:left="1985"/>
        <w:rPr>
          <w:rFonts w:ascii="Arial" w:hAnsi="Arial" w:cs="Arial"/>
          <w:sz w:val="18"/>
        </w:rPr>
      </w:pPr>
    </w:p>
    <w:sectPr w:rsidR="0004158C" w:rsidRPr="004C32D5" w:rsidSect="003E7BDC">
      <w:headerReference w:type="default" r:id="rId29"/>
      <w:footerReference w:type="default" r:id="rId30"/>
      <w:headerReference w:type="first" r:id="rId31"/>
      <w:footerReference w:type="first" r:id="rId32"/>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700F5" w14:textId="77777777" w:rsidR="00FE4C93" w:rsidRDefault="00FE4C93" w:rsidP="002453D6">
      <w:pPr>
        <w:spacing w:after="0" w:line="240" w:lineRule="auto"/>
      </w:pPr>
      <w:r>
        <w:separator/>
      </w:r>
    </w:p>
  </w:endnote>
  <w:endnote w:type="continuationSeparator" w:id="0">
    <w:p w14:paraId="25948FA9" w14:textId="77777777" w:rsidR="00FE4C93" w:rsidRDefault="00FE4C93" w:rsidP="002453D6">
      <w:pPr>
        <w:spacing w:after="0" w:line="240" w:lineRule="auto"/>
      </w:pPr>
      <w:r>
        <w:continuationSeparator/>
      </w:r>
    </w:p>
  </w:endnote>
  <w:endnote w:id="1">
    <w:p w14:paraId="4198D710" w14:textId="77777777" w:rsidR="003F3CEF" w:rsidRPr="00D75E15" w:rsidRDefault="003F3CEF" w:rsidP="00D75E15">
      <w:pPr>
        <w:pStyle w:val="EndnoteText"/>
        <w:ind w:left="1843"/>
        <w:jc w:val="both"/>
        <w:rPr>
          <w:rFonts w:ascii="Arial" w:hAnsi="Arial" w:cs="Arial"/>
          <w:sz w:val="18"/>
          <w:szCs w:val="18"/>
        </w:rPr>
      </w:pPr>
      <w:r w:rsidRPr="00D75E15">
        <w:rPr>
          <w:rStyle w:val="EndnoteReference"/>
          <w:rFonts w:ascii="Arial" w:hAnsi="Arial" w:cs="Arial"/>
          <w:sz w:val="18"/>
          <w:szCs w:val="18"/>
        </w:rPr>
        <w:endnoteRef/>
      </w:r>
      <w:r w:rsidRPr="00D75E15">
        <w:rPr>
          <w:rFonts w:ascii="Arial" w:hAnsi="Arial" w:cs="Arial"/>
          <w:sz w:val="18"/>
          <w:szCs w:val="18"/>
        </w:rPr>
        <w:t xml:space="preserve"> Τράπεζα της Ελλάδος, Νομισματική Πολιτική, Ενδιάμεση Έκθεση Δεκέμβριος 2023. </w:t>
      </w:r>
    </w:p>
  </w:endnote>
  <w:endnote w:id="2">
    <w:p w14:paraId="10F9E357" w14:textId="599AA608" w:rsidR="00F575BF" w:rsidRPr="00D75E15" w:rsidRDefault="00F575BF" w:rsidP="00D75E15">
      <w:pPr>
        <w:pStyle w:val="EndnoteText"/>
        <w:ind w:left="1843"/>
        <w:jc w:val="both"/>
        <w:rPr>
          <w:rFonts w:ascii="Arial" w:hAnsi="Arial" w:cs="Arial"/>
          <w:sz w:val="18"/>
          <w:szCs w:val="18"/>
        </w:rPr>
      </w:pPr>
      <w:r w:rsidRPr="00D75E15">
        <w:rPr>
          <w:rStyle w:val="EndnoteReference"/>
          <w:rFonts w:ascii="Arial" w:hAnsi="Arial" w:cs="Arial"/>
          <w:sz w:val="18"/>
          <w:szCs w:val="18"/>
        </w:rPr>
        <w:endnoteRef/>
      </w:r>
      <w:r w:rsidRPr="00D75E15">
        <w:rPr>
          <w:rFonts w:ascii="Arial" w:hAnsi="Arial" w:cs="Arial"/>
          <w:sz w:val="18"/>
          <w:szCs w:val="18"/>
        </w:rPr>
        <w:t xml:space="preserve"> Εισηγητική Έκθεση Προϋπολογισμού, 2024, Υπουργείο Εθνικής Οικονομίας και Οικονομικών, </w:t>
      </w:r>
      <w:r w:rsidRPr="00D75E15">
        <w:rPr>
          <w:rFonts w:ascii="Arial" w:hAnsi="Arial" w:cs="Arial"/>
          <w:sz w:val="18"/>
          <w:szCs w:val="18"/>
          <w:lang w:val="en-US"/>
        </w:rPr>
        <w:t>European</w:t>
      </w:r>
      <w:r w:rsidRPr="00D75E15">
        <w:rPr>
          <w:rFonts w:ascii="Arial" w:hAnsi="Arial" w:cs="Arial"/>
          <w:sz w:val="18"/>
          <w:szCs w:val="18"/>
        </w:rPr>
        <w:t xml:space="preserve"> </w:t>
      </w:r>
      <w:r w:rsidRPr="00D75E15">
        <w:rPr>
          <w:rFonts w:ascii="Arial" w:hAnsi="Arial" w:cs="Arial"/>
          <w:sz w:val="18"/>
          <w:szCs w:val="18"/>
          <w:lang w:val="en-US"/>
        </w:rPr>
        <w:t>Economic</w:t>
      </w:r>
      <w:r w:rsidRPr="00D75E15">
        <w:rPr>
          <w:rFonts w:ascii="Arial" w:hAnsi="Arial" w:cs="Arial"/>
          <w:sz w:val="18"/>
          <w:szCs w:val="18"/>
        </w:rPr>
        <w:t xml:space="preserve"> </w:t>
      </w:r>
      <w:r w:rsidRPr="00D75E15">
        <w:rPr>
          <w:rFonts w:ascii="Arial" w:hAnsi="Arial" w:cs="Arial"/>
          <w:sz w:val="18"/>
          <w:szCs w:val="18"/>
          <w:lang w:val="en-US"/>
        </w:rPr>
        <w:t>Forecast</w:t>
      </w:r>
      <w:r w:rsidRPr="00D75E15">
        <w:rPr>
          <w:rFonts w:ascii="Arial" w:hAnsi="Arial" w:cs="Arial"/>
          <w:sz w:val="18"/>
          <w:szCs w:val="18"/>
        </w:rPr>
        <w:t xml:space="preserve">, </w:t>
      </w:r>
      <w:r w:rsidRPr="00D75E15">
        <w:rPr>
          <w:rFonts w:ascii="Arial" w:hAnsi="Arial" w:cs="Arial"/>
          <w:sz w:val="18"/>
          <w:szCs w:val="18"/>
          <w:lang w:val="en-US"/>
        </w:rPr>
        <w:t>Autumn</w:t>
      </w:r>
      <w:r w:rsidRPr="00D75E15">
        <w:rPr>
          <w:rFonts w:ascii="Arial" w:hAnsi="Arial" w:cs="Arial"/>
          <w:sz w:val="18"/>
          <w:szCs w:val="18"/>
        </w:rPr>
        <w:t xml:space="preserve">, </w:t>
      </w:r>
      <w:r w:rsidRPr="00D75E15">
        <w:rPr>
          <w:rFonts w:ascii="Arial" w:hAnsi="Arial" w:cs="Arial"/>
          <w:sz w:val="18"/>
          <w:szCs w:val="18"/>
          <w:lang w:val="en-US"/>
        </w:rPr>
        <w:t>November</w:t>
      </w:r>
      <w:r w:rsidRPr="00D75E15">
        <w:rPr>
          <w:rFonts w:ascii="Arial" w:hAnsi="Arial" w:cs="Arial"/>
          <w:sz w:val="18"/>
          <w:szCs w:val="18"/>
        </w:rPr>
        <w:t xml:space="preserve"> 2023, </w:t>
      </w:r>
      <w:r w:rsidRPr="00D75E15">
        <w:rPr>
          <w:rFonts w:ascii="Arial" w:hAnsi="Arial" w:cs="Arial"/>
          <w:sz w:val="18"/>
          <w:szCs w:val="18"/>
          <w:lang w:val="en-US"/>
        </w:rPr>
        <w:t>European</w:t>
      </w:r>
      <w:r w:rsidRPr="00D75E15">
        <w:rPr>
          <w:rFonts w:ascii="Arial" w:hAnsi="Arial" w:cs="Arial"/>
          <w:sz w:val="18"/>
          <w:szCs w:val="18"/>
        </w:rPr>
        <w:t xml:space="preserve"> </w:t>
      </w:r>
      <w:r w:rsidRPr="00D75E15">
        <w:rPr>
          <w:rFonts w:ascii="Arial" w:hAnsi="Arial" w:cs="Arial"/>
          <w:sz w:val="18"/>
          <w:szCs w:val="18"/>
          <w:lang w:val="en-US"/>
        </w:rPr>
        <w:t>Commission</w:t>
      </w:r>
      <w:r w:rsidRPr="00D75E15">
        <w:rPr>
          <w:rFonts w:ascii="Arial" w:hAnsi="Arial" w:cs="Arial"/>
          <w:sz w:val="18"/>
          <w:szCs w:val="18"/>
        </w:rPr>
        <w:t xml:space="preserve">. </w:t>
      </w:r>
    </w:p>
  </w:endnote>
  <w:endnote w:id="3">
    <w:p w14:paraId="279AD382" w14:textId="77777777" w:rsidR="00E675EC" w:rsidRPr="00D75E15" w:rsidRDefault="00E675EC" w:rsidP="00D75E15">
      <w:pPr>
        <w:pStyle w:val="EndnoteText"/>
        <w:ind w:left="1843"/>
        <w:jc w:val="both"/>
        <w:rPr>
          <w:rFonts w:ascii="Arial" w:hAnsi="Arial" w:cs="Arial"/>
          <w:sz w:val="18"/>
          <w:szCs w:val="18"/>
        </w:rPr>
      </w:pPr>
      <w:r w:rsidRPr="00D75E15">
        <w:rPr>
          <w:rStyle w:val="EndnoteReference"/>
          <w:rFonts w:ascii="Arial" w:hAnsi="Arial" w:cs="Arial"/>
          <w:sz w:val="18"/>
          <w:szCs w:val="18"/>
        </w:rPr>
        <w:endnoteRef/>
      </w:r>
      <w:r w:rsidRPr="00D75E15">
        <w:rPr>
          <w:rFonts w:ascii="Arial" w:hAnsi="Arial" w:cs="Arial"/>
          <w:sz w:val="18"/>
          <w:szCs w:val="18"/>
        </w:rPr>
        <w:t xml:space="preserve"> ΟΔΔΗΧ, Στρατηγική Χρηματοδότησης Ελληνικού Δημοσίου 2024.</w:t>
      </w:r>
    </w:p>
  </w:endnote>
  <w:endnote w:id="4">
    <w:p w14:paraId="2255CDE8" w14:textId="44D5FB6A" w:rsidR="00DD2556" w:rsidRPr="00D75E15" w:rsidRDefault="00DD2556" w:rsidP="00D75E15">
      <w:pPr>
        <w:pStyle w:val="EndnoteText"/>
        <w:ind w:left="1843"/>
        <w:jc w:val="both"/>
        <w:rPr>
          <w:rFonts w:ascii="Arial" w:hAnsi="Arial" w:cs="Arial"/>
          <w:sz w:val="18"/>
          <w:szCs w:val="18"/>
        </w:rPr>
      </w:pPr>
      <w:r w:rsidRPr="00D75E15">
        <w:rPr>
          <w:rStyle w:val="EndnoteReference"/>
          <w:rFonts w:ascii="Arial" w:hAnsi="Arial" w:cs="Arial"/>
          <w:sz w:val="18"/>
          <w:szCs w:val="18"/>
        </w:rPr>
        <w:endnoteRef/>
      </w:r>
      <w:r w:rsidRPr="00D75E15">
        <w:rPr>
          <w:rFonts w:ascii="Arial" w:hAnsi="Arial" w:cs="Arial"/>
          <w:sz w:val="18"/>
          <w:szCs w:val="18"/>
        </w:rPr>
        <w:t xml:space="preserve"> Στοιχεία μέχρι τον Σεπτέμβριο του 2023.</w:t>
      </w:r>
    </w:p>
    <w:p w14:paraId="601AE1C1" w14:textId="02539790" w:rsidR="00D75E15" w:rsidRDefault="00D75E15" w:rsidP="00DD2556">
      <w:pPr>
        <w:pStyle w:val="EndnoteText"/>
      </w:pPr>
    </w:p>
    <w:p w14:paraId="5BEA18BF" w14:textId="3EC44263" w:rsidR="00D75E15" w:rsidRDefault="00D75E15" w:rsidP="00DD2556">
      <w:pPr>
        <w:pStyle w:val="EndnoteText"/>
      </w:pPr>
    </w:p>
    <w:p w14:paraId="0A33A922" w14:textId="7AEC36AB" w:rsidR="00D75E15" w:rsidRDefault="00D75E15" w:rsidP="00DD2556">
      <w:pPr>
        <w:pStyle w:val="EndnoteText"/>
      </w:pPr>
    </w:p>
    <w:p w14:paraId="52FA3C99" w14:textId="64F3AACC" w:rsidR="00D75E15" w:rsidRDefault="00D75E15" w:rsidP="00DD2556">
      <w:pPr>
        <w:pStyle w:val="EndnoteText"/>
      </w:pPr>
    </w:p>
    <w:p w14:paraId="6C4F168E" w14:textId="77777777" w:rsidR="00D75E15" w:rsidRPr="00D75E15" w:rsidRDefault="00D75E15" w:rsidP="00D75E15">
      <w:pPr>
        <w:spacing w:after="0" w:line="240" w:lineRule="auto"/>
        <w:ind w:left="1985"/>
        <w:rPr>
          <w:rFonts w:ascii="Arial" w:hAnsi="Arial" w:cs="Arial"/>
          <w:b/>
          <w:bCs/>
          <w:color w:val="63A1AA"/>
          <w:sz w:val="18"/>
          <w:szCs w:val="18"/>
          <w:lang w:val="en-US" w:eastAsia="el-GR"/>
        </w:rPr>
      </w:pPr>
      <w:r w:rsidRPr="00CF7919">
        <w:rPr>
          <w:rFonts w:ascii="Arial" w:hAnsi="Arial" w:cs="Arial"/>
          <w:b/>
          <w:bCs/>
          <w:color w:val="63A1AA"/>
          <w:sz w:val="20"/>
          <w:szCs w:val="20"/>
          <w:lang w:val="en-US" w:eastAsia="el-GR"/>
        </w:rPr>
        <w:t>Alpha</w:t>
      </w:r>
      <w:r w:rsidRPr="00D75E15">
        <w:rPr>
          <w:rFonts w:ascii="Arial" w:hAnsi="Arial" w:cs="Arial"/>
          <w:b/>
          <w:bCs/>
          <w:color w:val="63A1AA"/>
          <w:sz w:val="20"/>
          <w:szCs w:val="20"/>
          <w:lang w:val="en-US" w:eastAsia="el-GR"/>
        </w:rPr>
        <w:t xml:space="preserve"> </w:t>
      </w:r>
      <w:r w:rsidRPr="00CF7919">
        <w:rPr>
          <w:rFonts w:ascii="Arial" w:hAnsi="Arial" w:cs="Arial"/>
          <w:b/>
          <w:bCs/>
          <w:color w:val="63A1AA"/>
          <w:sz w:val="20"/>
          <w:szCs w:val="20"/>
          <w:lang w:val="en-US" w:eastAsia="el-GR"/>
        </w:rPr>
        <w:t>Bank</w:t>
      </w:r>
      <w:r w:rsidRPr="00D75E15">
        <w:rPr>
          <w:rFonts w:ascii="Arial" w:hAnsi="Arial" w:cs="Arial"/>
          <w:b/>
          <w:bCs/>
          <w:color w:val="63A1AA"/>
          <w:sz w:val="20"/>
          <w:szCs w:val="20"/>
          <w:lang w:val="en-US" w:eastAsia="el-GR"/>
        </w:rPr>
        <w:t xml:space="preserve"> </w:t>
      </w:r>
      <w:r w:rsidRPr="00CF7919">
        <w:rPr>
          <w:rFonts w:ascii="Arial" w:hAnsi="Arial" w:cs="Arial"/>
          <w:b/>
          <w:bCs/>
          <w:color w:val="63A1AA"/>
          <w:sz w:val="20"/>
          <w:szCs w:val="20"/>
          <w:lang w:val="en-US" w:eastAsia="el-GR"/>
        </w:rPr>
        <w:t>Economic</w:t>
      </w:r>
      <w:r w:rsidRPr="00D75E15">
        <w:rPr>
          <w:rFonts w:ascii="Arial" w:hAnsi="Arial" w:cs="Arial"/>
          <w:b/>
          <w:bCs/>
          <w:color w:val="63A1AA"/>
          <w:sz w:val="20"/>
          <w:szCs w:val="20"/>
          <w:lang w:val="en-US" w:eastAsia="el-GR"/>
        </w:rPr>
        <w:t xml:space="preserve"> </w:t>
      </w:r>
      <w:r w:rsidRPr="00CF7919">
        <w:rPr>
          <w:rFonts w:ascii="Arial" w:hAnsi="Arial" w:cs="Arial"/>
          <w:b/>
          <w:bCs/>
          <w:color w:val="63A1AA"/>
          <w:sz w:val="20"/>
          <w:szCs w:val="20"/>
          <w:lang w:val="en-US" w:eastAsia="el-GR"/>
        </w:rPr>
        <w:t>Research</w:t>
      </w:r>
    </w:p>
    <w:p w14:paraId="31213C0C" w14:textId="77777777" w:rsidR="00D75E15" w:rsidRPr="00D75E15" w:rsidRDefault="00D75E15" w:rsidP="00D75E15">
      <w:pPr>
        <w:spacing w:after="0" w:line="240" w:lineRule="auto"/>
        <w:ind w:left="1985"/>
        <w:rPr>
          <w:rFonts w:ascii="Arial" w:hAnsi="Arial" w:cs="Arial"/>
          <w:b/>
          <w:bCs/>
          <w:color w:val="63A1AA"/>
          <w:sz w:val="18"/>
          <w:szCs w:val="18"/>
          <w:lang w:val="en-US" w:eastAsia="el-GR"/>
        </w:rPr>
      </w:pPr>
    </w:p>
    <w:p w14:paraId="630978F1" w14:textId="77777777" w:rsidR="00D75E15" w:rsidRPr="00D75E15" w:rsidRDefault="00D75E15" w:rsidP="00D75E15">
      <w:pPr>
        <w:pStyle w:val="EndnoteText"/>
        <w:spacing w:after="0" w:line="240" w:lineRule="auto"/>
        <w:ind w:left="1985"/>
        <w:rPr>
          <w:rFonts w:ascii="Arial" w:hAnsi="Arial" w:cs="Arial"/>
          <w:sz w:val="16"/>
          <w:szCs w:val="16"/>
          <w:lang w:val="en-US"/>
        </w:rPr>
      </w:pPr>
      <w:r w:rsidRPr="00431DDB">
        <w:rPr>
          <w:rFonts w:ascii="Arial" w:hAnsi="Arial" w:cs="Arial"/>
          <w:sz w:val="16"/>
          <w:szCs w:val="16"/>
        </w:rPr>
        <w:t>Παναγιώτης</w:t>
      </w:r>
      <w:r w:rsidRPr="00D75E15">
        <w:rPr>
          <w:rFonts w:ascii="Arial" w:hAnsi="Arial" w:cs="Arial"/>
          <w:sz w:val="16"/>
          <w:szCs w:val="16"/>
          <w:lang w:val="en-US"/>
        </w:rPr>
        <w:t xml:space="preserve"> </w:t>
      </w:r>
      <w:r w:rsidRPr="00431DDB">
        <w:rPr>
          <w:rFonts w:ascii="Arial" w:hAnsi="Arial" w:cs="Arial"/>
          <w:sz w:val="16"/>
          <w:szCs w:val="16"/>
        </w:rPr>
        <w:t>Καπόπουλος</w:t>
      </w:r>
    </w:p>
    <w:p w14:paraId="7D71948E" w14:textId="77777777" w:rsidR="00D75E15" w:rsidRPr="00D75E15" w:rsidRDefault="00D75E15" w:rsidP="00D75E15">
      <w:pPr>
        <w:pStyle w:val="EndnoteText"/>
        <w:spacing w:after="0" w:line="240" w:lineRule="auto"/>
        <w:ind w:left="1985"/>
        <w:rPr>
          <w:rFonts w:ascii="Arial" w:hAnsi="Arial" w:cs="Arial"/>
          <w:i/>
          <w:iCs/>
          <w:sz w:val="16"/>
          <w:szCs w:val="16"/>
          <w:lang w:val="en-US"/>
        </w:rPr>
      </w:pPr>
      <w:r w:rsidRPr="00431DDB">
        <w:rPr>
          <w:rFonts w:ascii="Arial" w:hAnsi="Arial" w:cs="Arial"/>
          <w:i/>
          <w:iCs/>
          <w:sz w:val="16"/>
          <w:szCs w:val="16"/>
          <w:lang w:val="en-US"/>
        </w:rPr>
        <w:t>Chief</w:t>
      </w:r>
      <w:r w:rsidRPr="00D75E15">
        <w:rPr>
          <w:rFonts w:ascii="Arial" w:hAnsi="Arial" w:cs="Arial"/>
          <w:i/>
          <w:iCs/>
          <w:sz w:val="16"/>
          <w:szCs w:val="16"/>
          <w:lang w:val="en-US"/>
        </w:rPr>
        <w:t xml:space="preserve"> </w:t>
      </w:r>
      <w:r w:rsidRPr="00431DDB">
        <w:rPr>
          <w:rFonts w:ascii="Arial" w:hAnsi="Arial" w:cs="Arial"/>
          <w:i/>
          <w:iCs/>
          <w:sz w:val="16"/>
          <w:szCs w:val="16"/>
          <w:lang w:val="en-US"/>
        </w:rPr>
        <w:t>Economist</w:t>
      </w:r>
    </w:p>
    <w:p w14:paraId="095D1815" w14:textId="77777777" w:rsidR="00D75E15" w:rsidRPr="00D75E15" w:rsidRDefault="00951B70" w:rsidP="00D75E15">
      <w:pPr>
        <w:pStyle w:val="EndnoteText"/>
        <w:spacing w:after="0" w:line="240" w:lineRule="auto"/>
        <w:ind w:left="1985"/>
        <w:rPr>
          <w:rFonts w:ascii="Arial" w:hAnsi="Arial" w:cs="Arial"/>
          <w:sz w:val="16"/>
          <w:szCs w:val="16"/>
          <w:lang w:val="en-US"/>
        </w:rPr>
      </w:pPr>
      <w:r>
        <w:fldChar w:fldCharType="begin"/>
      </w:r>
      <w:r w:rsidRPr="00DC69B0">
        <w:rPr>
          <w:lang w:val="en-US"/>
        </w:rPr>
        <w:instrText xml:space="preserve"> HYPERLINK "mailto:panayotis.kapopoulos@alpha.gr" </w:instrText>
      </w:r>
      <w:r>
        <w:fldChar w:fldCharType="separate"/>
      </w:r>
      <w:r w:rsidR="00D75E15" w:rsidRPr="00431DDB">
        <w:rPr>
          <w:rStyle w:val="Hyperlink"/>
          <w:rFonts w:ascii="Arial" w:hAnsi="Arial" w:cs="Arial"/>
          <w:sz w:val="16"/>
          <w:szCs w:val="16"/>
          <w:lang w:val="en-US"/>
        </w:rPr>
        <w:t>panayotis</w:t>
      </w:r>
      <w:r w:rsidR="00D75E15" w:rsidRPr="00D75E15">
        <w:rPr>
          <w:rStyle w:val="Hyperlink"/>
          <w:rFonts w:ascii="Arial" w:hAnsi="Arial" w:cs="Arial"/>
          <w:sz w:val="16"/>
          <w:szCs w:val="16"/>
          <w:lang w:val="en-US"/>
        </w:rPr>
        <w:t>.</w:t>
      </w:r>
      <w:r w:rsidR="00D75E15" w:rsidRPr="00431DDB">
        <w:rPr>
          <w:rStyle w:val="Hyperlink"/>
          <w:rFonts w:ascii="Arial" w:hAnsi="Arial" w:cs="Arial"/>
          <w:sz w:val="16"/>
          <w:szCs w:val="16"/>
          <w:lang w:val="en-US"/>
        </w:rPr>
        <w:t>kapopoulos</w:t>
      </w:r>
      <w:r w:rsidR="00D75E15" w:rsidRPr="00D75E15">
        <w:rPr>
          <w:rStyle w:val="Hyperlink"/>
          <w:rFonts w:ascii="Arial" w:hAnsi="Arial" w:cs="Arial"/>
          <w:sz w:val="16"/>
          <w:szCs w:val="16"/>
          <w:lang w:val="en-US"/>
        </w:rPr>
        <w:t>@</w:t>
      </w:r>
      <w:r w:rsidR="00D75E15" w:rsidRPr="00431DDB">
        <w:rPr>
          <w:rStyle w:val="Hyperlink"/>
          <w:rFonts w:ascii="Arial" w:hAnsi="Arial" w:cs="Arial"/>
          <w:sz w:val="16"/>
          <w:szCs w:val="16"/>
          <w:lang w:val="en-US"/>
        </w:rPr>
        <w:t>alpha</w:t>
      </w:r>
      <w:r w:rsidR="00D75E15" w:rsidRPr="00D75E15">
        <w:rPr>
          <w:rStyle w:val="Hyperlink"/>
          <w:rFonts w:ascii="Arial" w:hAnsi="Arial" w:cs="Arial"/>
          <w:sz w:val="16"/>
          <w:szCs w:val="16"/>
          <w:lang w:val="en-US"/>
        </w:rPr>
        <w:t>.</w:t>
      </w:r>
      <w:r w:rsidR="00D75E15" w:rsidRPr="00431DDB">
        <w:rPr>
          <w:rStyle w:val="Hyperlink"/>
          <w:rFonts w:ascii="Arial" w:hAnsi="Arial" w:cs="Arial"/>
          <w:sz w:val="16"/>
          <w:szCs w:val="16"/>
          <w:lang w:val="en-US"/>
        </w:rPr>
        <w:t>gr</w:t>
      </w:r>
      <w:r>
        <w:rPr>
          <w:rStyle w:val="Hyperlink"/>
          <w:rFonts w:ascii="Arial" w:hAnsi="Arial" w:cs="Arial"/>
          <w:sz w:val="16"/>
          <w:szCs w:val="16"/>
          <w:lang w:val="en-US"/>
        </w:rPr>
        <w:fldChar w:fldCharType="end"/>
      </w:r>
    </w:p>
    <w:p w14:paraId="537180EB" w14:textId="77777777" w:rsidR="00D75E15" w:rsidRPr="00D75E15" w:rsidRDefault="00D75E15" w:rsidP="00D75E15">
      <w:pPr>
        <w:spacing w:after="0" w:line="240" w:lineRule="auto"/>
        <w:ind w:left="1985"/>
        <w:rPr>
          <w:rFonts w:ascii="Arial" w:hAnsi="Arial" w:cs="Arial"/>
          <w:sz w:val="16"/>
          <w:szCs w:val="16"/>
          <w:lang w:val="en-US"/>
        </w:rPr>
      </w:pPr>
    </w:p>
    <w:p w14:paraId="446BA66A" w14:textId="77777777" w:rsidR="00D75E15" w:rsidRPr="00CF7919" w:rsidRDefault="00D75E15" w:rsidP="00D75E15">
      <w:pPr>
        <w:spacing w:after="0" w:line="240" w:lineRule="auto"/>
        <w:ind w:left="1985"/>
        <w:rPr>
          <w:rFonts w:ascii="Arial" w:hAnsi="Arial" w:cs="Arial"/>
          <w:b/>
          <w:bCs/>
          <w:i/>
          <w:iCs/>
          <w:color w:val="63A1AA"/>
          <w:sz w:val="16"/>
          <w:szCs w:val="16"/>
          <w:lang w:eastAsia="el-GR"/>
        </w:rPr>
      </w:pPr>
      <w:r w:rsidRPr="00CF7919">
        <w:rPr>
          <w:rFonts w:ascii="Arial" w:hAnsi="Arial" w:cs="Arial"/>
          <w:b/>
          <w:bCs/>
          <w:i/>
          <w:iCs/>
          <w:color w:val="63A1AA"/>
          <w:sz w:val="16"/>
          <w:szCs w:val="16"/>
          <w:lang w:eastAsia="el-GR"/>
        </w:rPr>
        <w:t>Ανάλυση Οικονομικής Συγκυρίας</w:t>
      </w:r>
    </w:p>
    <w:p w14:paraId="70DC11B0" w14:textId="77777777" w:rsidR="00D75E15" w:rsidRPr="00431DDB" w:rsidRDefault="00D75E15" w:rsidP="00D75E15">
      <w:pPr>
        <w:spacing w:after="0" w:line="240" w:lineRule="auto"/>
        <w:ind w:left="1985"/>
        <w:rPr>
          <w:rFonts w:ascii="Arial" w:hAnsi="Arial" w:cs="Arial"/>
          <w:b/>
          <w:bCs/>
          <w:color w:val="63A1AA"/>
          <w:sz w:val="16"/>
          <w:szCs w:val="16"/>
          <w:lang w:eastAsia="el-GR"/>
        </w:rPr>
      </w:pPr>
    </w:p>
    <w:p w14:paraId="459F7D54" w14:textId="77777777" w:rsidR="00D75E15" w:rsidRPr="00431DDB" w:rsidRDefault="00D75E15" w:rsidP="00D75E15">
      <w:pPr>
        <w:pStyle w:val="EndnoteText"/>
        <w:spacing w:after="0" w:line="240" w:lineRule="auto"/>
        <w:ind w:left="1985"/>
        <w:rPr>
          <w:rFonts w:ascii="Arial" w:eastAsiaTheme="minorHAnsi" w:hAnsi="Arial" w:cs="Arial"/>
          <w:sz w:val="16"/>
          <w:szCs w:val="16"/>
        </w:rPr>
      </w:pPr>
      <w:r w:rsidRPr="00431DDB">
        <w:rPr>
          <w:rFonts w:ascii="Arial" w:hAnsi="Arial" w:cs="Arial"/>
          <w:sz w:val="16"/>
          <w:szCs w:val="16"/>
        </w:rPr>
        <w:t>Ειρήνη Αδαμοπούλου</w:t>
      </w:r>
    </w:p>
    <w:p w14:paraId="1297EB0A" w14:textId="6B983A5D" w:rsidR="00D75E15" w:rsidRPr="00431DDB" w:rsidRDefault="0094296B" w:rsidP="00D75E15">
      <w:pPr>
        <w:pStyle w:val="EndnoteText"/>
        <w:spacing w:after="0" w:line="240" w:lineRule="auto"/>
        <w:ind w:left="1985"/>
        <w:rPr>
          <w:rFonts w:ascii="Arial" w:hAnsi="Arial" w:cs="Arial"/>
          <w:i/>
          <w:iCs/>
          <w:sz w:val="16"/>
          <w:szCs w:val="16"/>
        </w:rPr>
      </w:pPr>
      <w:r>
        <w:rPr>
          <w:rFonts w:ascii="Arial" w:hAnsi="Arial" w:cs="Arial"/>
          <w:i/>
          <w:iCs/>
          <w:sz w:val="16"/>
          <w:szCs w:val="16"/>
          <w:lang w:val="en-US"/>
        </w:rPr>
        <w:t>Expert</w:t>
      </w:r>
      <w:r w:rsidR="00D75E15" w:rsidRPr="0050312C">
        <w:rPr>
          <w:rFonts w:ascii="Arial" w:hAnsi="Arial" w:cs="Arial"/>
          <w:i/>
          <w:iCs/>
          <w:sz w:val="16"/>
          <w:szCs w:val="16"/>
        </w:rPr>
        <w:t xml:space="preserve"> </w:t>
      </w:r>
      <w:r w:rsidR="00D75E15" w:rsidRPr="00431DDB">
        <w:rPr>
          <w:rFonts w:ascii="Arial" w:hAnsi="Arial" w:cs="Arial"/>
          <w:i/>
          <w:iCs/>
          <w:sz w:val="16"/>
          <w:szCs w:val="16"/>
          <w:lang w:val="en-US"/>
        </w:rPr>
        <w:t>Economist</w:t>
      </w:r>
    </w:p>
    <w:p w14:paraId="6920AB35" w14:textId="77777777" w:rsidR="00D75E15" w:rsidRPr="00431DDB" w:rsidRDefault="00951B70" w:rsidP="00D75E15">
      <w:pPr>
        <w:pStyle w:val="EndnoteText"/>
        <w:spacing w:after="0" w:line="240" w:lineRule="auto"/>
        <w:ind w:left="1985"/>
        <w:rPr>
          <w:rFonts w:ascii="Arial" w:hAnsi="Arial" w:cs="Arial"/>
          <w:sz w:val="16"/>
          <w:szCs w:val="16"/>
        </w:rPr>
      </w:pPr>
      <w:hyperlink r:id="rId1" w:history="1">
        <w:r w:rsidR="00D75E15" w:rsidRPr="00431DDB">
          <w:rPr>
            <w:rStyle w:val="Hyperlink"/>
            <w:rFonts w:ascii="Arial" w:hAnsi="Arial" w:cs="Arial"/>
            <w:sz w:val="16"/>
            <w:szCs w:val="16"/>
            <w:lang w:val="en-US"/>
          </w:rPr>
          <w:t>eirini</w:t>
        </w:r>
        <w:r w:rsidR="00D75E15" w:rsidRPr="00431DDB">
          <w:rPr>
            <w:rStyle w:val="Hyperlink"/>
            <w:rFonts w:ascii="Arial" w:hAnsi="Arial" w:cs="Arial"/>
            <w:sz w:val="16"/>
            <w:szCs w:val="16"/>
          </w:rPr>
          <w:t>.</w:t>
        </w:r>
        <w:r w:rsidR="00D75E15" w:rsidRPr="00431DDB">
          <w:rPr>
            <w:rStyle w:val="Hyperlink"/>
            <w:rFonts w:ascii="Arial" w:hAnsi="Arial" w:cs="Arial"/>
            <w:sz w:val="16"/>
            <w:szCs w:val="16"/>
            <w:lang w:val="en-US"/>
          </w:rPr>
          <w:t>adamopoulou</w:t>
        </w:r>
        <w:r w:rsidR="00D75E15" w:rsidRPr="00431DDB">
          <w:rPr>
            <w:rStyle w:val="Hyperlink"/>
            <w:rFonts w:ascii="Arial" w:hAnsi="Arial" w:cs="Arial"/>
            <w:sz w:val="16"/>
            <w:szCs w:val="16"/>
          </w:rPr>
          <w:t>@</w:t>
        </w:r>
        <w:r w:rsidR="00D75E15" w:rsidRPr="00431DDB">
          <w:rPr>
            <w:rStyle w:val="Hyperlink"/>
            <w:rFonts w:ascii="Arial" w:hAnsi="Arial" w:cs="Arial"/>
            <w:sz w:val="16"/>
            <w:szCs w:val="16"/>
            <w:lang w:val="en-US"/>
          </w:rPr>
          <w:t>alpha</w:t>
        </w:r>
        <w:r w:rsidR="00D75E15" w:rsidRPr="00431DDB">
          <w:rPr>
            <w:rStyle w:val="Hyperlink"/>
            <w:rFonts w:ascii="Arial" w:hAnsi="Arial" w:cs="Arial"/>
            <w:sz w:val="16"/>
            <w:szCs w:val="16"/>
          </w:rPr>
          <w:t>.</w:t>
        </w:r>
        <w:r w:rsidR="00D75E15" w:rsidRPr="00431DDB">
          <w:rPr>
            <w:rStyle w:val="Hyperlink"/>
            <w:rFonts w:ascii="Arial" w:hAnsi="Arial" w:cs="Arial"/>
            <w:sz w:val="16"/>
            <w:szCs w:val="16"/>
            <w:lang w:val="en-US"/>
          </w:rPr>
          <w:t>gr</w:t>
        </w:r>
      </w:hyperlink>
    </w:p>
    <w:p w14:paraId="25550286" w14:textId="77777777" w:rsidR="00D75E15" w:rsidRPr="00431DDB" w:rsidRDefault="00D75E15" w:rsidP="00D75E15">
      <w:pPr>
        <w:pStyle w:val="EndnoteText"/>
        <w:spacing w:after="0" w:line="240" w:lineRule="auto"/>
        <w:ind w:left="1985"/>
        <w:rPr>
          <w:rFonts w:ascii="Arial" w:hAnsi="Arial" w:cs="Arial"/>
          <w:sz w:val="16"/>
          <w:szCs w:val="16"/>
        </w:rPr>
      </w:pPr>
    </w:p>
    <w:p w14:paraId="494E823B" w14:textId="77777777" w:rsidR="00D75E15" w:rsidRPr="00431DDB" w:rsidRDefault="00D75E15" w:rsidP="00D75E15">
      <w:pPr>
        <w:pStyle w:val="EndnoteText"/>
        <w:spacing w:after="0" w:line="240" w:lineRule="auto"/>
        <w:ind w:left="1985"/>
        <w:rPr>
          <w:rFonts w:ascii="Arial" w:hAnsi="Arial" w:cs="Arial"/>
          <w:sz w:val="16"/>
          <w:szCs w:val="16"/>
        </w:rPr>
      </w:pPr>
      <w:r w:rsidRPr="00431DDB">
        <w:rPr>
          <w:rFonts w:ascii="Arial" w:hAnsi="Arial" w:cs="Arial"/>
          <w:sz w:val="16"/>
          <w:szCs w:val="16"/>
        </w:rPr>
        <w:t>Ελένη Μαρινοπούλου</w:t>
      </w:r>
    </w:p>
    <w:p w14:paraId="63E6EA12" w14:textId="0F1CCB93" w:rsidR="00D75E15" w:rsidRPr="00D75E15" w:rsidRDefault="0094296B" w:rsidP="00D75E15">
      <w:pPr>
        <w:pStyle w:val="EndnoteText"/>
        <w:spacing w:after="0" w:line="240" w:lineRule="auto"/>
        <w:ind w:left="1985"/>
        <w:rPr>
          <w:rFonts w:ascii="Arial" w:hAnsi="Arial" w:cs="Arial"/>
          <w:i/>
          <w:iCs/>
          <w:sz w:val="16"/>
          <w:szCs w:val="16"/>
          <w:lang w:val="en-US"/>
        </w:rPr>
      </w:pPr>
      <w:r>
        <w:rPr>
          <w:rFonts w:ascii="Arial" w:hAnsi="Arial" w:cs="Arial"/>
          <w:i/>
          <w:iCs/>
          <w:sz w:val="16"/>
          <w:szCs w:val="16"/>
          <w:lang w:val="en-US"/>
        </w:rPr>
        <w:t>Expert</w:t>
      </w:r>
      <w:r w:rsidRPr="00DC69B0">
        <w:rPr>
          <w:rFonts w:ascii="Arial" w:hAnsi="Arial" w:cs="Arial"/>
          <w:i/>
          <w:iCs/>
          <w:sz w:val="16"/>
          <w:szCs w:val="16"/>
          <w:lang w:val="en-US"/>
        </w:rPr>
        <w:t xml:space="preserve"> </w:t>
      </w:r>
      <w:r w:rsidR="00D75E15" w:rsidRPr="00431DDB">
        <w:rPr>
          <w:rFonts w:ascii="Arial" w:hAnsi="Arial" w:cs="Arial"/>
          <w:i/>
          <w:iCs/>
          <w:sz w:val="16"/>
          <w:szCs w:val="16"/>
          <w:lang w:val="en-US"/>
        </w:rPr>
        <w:t>Economist</w:t>
      </w:r>
    </w:p>
    <w:p w14:paraId="2CAEB02C" w14:textId="77777777" w:rsidR="00D75E15" w:rsidRPr="00D75E15" w:rsidRDefault="00951B70" w:rsidP="00D75E15">
      <w:pPr>
        <w:pStyle w:val="EndnoteText"/>
        <w:spacing w:after="0" w:line="240" w:lineRule="auto"/>
        <w:ind w:left="1985"/>
        <w:rPr>
          <w:rStyle w:val="Hyperlink"/>
          <w:rFonts w:cs="Calibri"/>
          <w:sz w:val="16"/>
          <w:szCs w:val="16"/>
          <w:lang w:val="en-US"/>
        </w:rPr>
      </w:pPr>
      <w:hyperlink r:id="rId2" w:history="1">
        <w:r w:rsidR="00D75E15" w:rsidRPr="00431DDB">
          <w:rPr>
            <w:rStyle w:val="Hyperlink"/>
            <w:rFonts w:ascii="Arial" w:hAnsi="Arial" w:cs="Arial"/>
            <w:sz w:val="16"/>
            <w:szCs w:val="16"/>
            <w:lang w:val="en-US"/>
          </w:rPr>
          <w:t>eleni</w:t>
        </w:r>
        <w:r w:rsidR="00D75E15" w:rsidRPr="00D75E15">
          <w:rPr>
            <w:rStyle w:val="Hyperlink"/>
            <w:rFonts w:ascii="Arial" w:hAnsi="Arial" w:cs="Arial"/>
            <w:sz w:val="16"/>
            <w:szCs w:val="16"/>
            <w:lang w:val="en-US"/>
          </w:rPr>
          <w:t>.</w:t>
        </w:r>
        <w:r w:rsidR="00D75E15" w:rsidRPr="00431DDB">
          <w:rPr>
            <w:rStyle w:val="Hyperlink"/>
            <w:rFonts w:ascii="Arial" w:hAnsi="Arial" w:cs="Arial"/>
            <w:sz w:val="16"/>
            <w:szCs w:val="16"/>
            <w:lang w:val="en-US"/>
          </w:rPr>
          <w:t>marinopoulou</w:t>
        </w:r>
        <w:r w:rsidR="00D75E15" w:rsidRPr="00D75E15">
          <w:rPr>
            <w:rStyle w:val="Hyperlink"/>
            <w:rFonts w:ascii="Arial" w:hAnsi="Arial" w:cs="Arial"/>
            <w:sz w:val="16"/>
            <w:szCs w:val="16"/>
            <w:lang w:val="en-US"/>
          </w:rPr>
          <w:t>@</w:t>
        </w:r>
        <w:r w:rsidR="00D75E15" w:rsidRPr="00431DDB">
          <w:rPr>
            <w:rStyle w:val="Hyperlink"/>
            <w:rFonts w:ascii="Arial" w:hAnsi="Arial" w:cs="Arial"/>
            <w:sz w:val="16"/>
            <w:szCs w:val="16"/>
            <w:lang w:val="en-US"/>
          </w:rPr>
          <w:t>alpha</w:t>
        </w:r>
        <w:r w:rsidR="00D75E15" w:rsidRPr="00D75E15">
          <w:rPr>
            <w:rStyle w:val="Hyperlink"/>
            <w:rFonts w:ascii="Arial" w:hAnsi="Arial" w:cs="Arial"/>
            <w:sz w:val="16"/>
            <w:szCs w:val="16"/>
            <w:lang w:val="en-US"/>
          </w:rPr>
          <w:t>.</w:t>
        </w:r>
        <w:r w:rsidR="00D75E15" w:rsidRPr="00431DDB">
          <w:rPr>
            <w:rStyle w:val="Hyperlink"/>
            <w:rFonts w:ascii="Arial" w:hAnsi="Arial" w:cs="Arial"/>
            <w:sz w:val="16"/>
            <w:szCs w:val="16"/>
            <w:lang w:val="en-US"/>
          </w:rPr>
          <w:t>gr</w:t>
        </w:r>
      </w:hyperlink>
    </w:p>
    <w:p w14:paraId="44A95696" w14:textId="77777777" w:rsidR="00D75E15" w:rsidRPr="00D75E15" w:rsidRDefault="00D75E15" w:rsidP="00D75E15">
      <w:pPr>
        <w:pStyle w:val="EndnoteText"/>
        <w:spacing w:after="0" w:line="240" w:lineRule="auto"/>
        <w:ind w:left="1985"/>
        <w:rPr>
          <w:rFonts w:ascii="Arial" w:hAnsi="Arial" w:cs="Arial"/>
          <w:sz w:val="16"/>
          <w:szCs w:val="16"/>
          <w:lang w:val="en-US"/>
        </w:rPr>
      </w:pPr>
    </w:p>
    <w:p w14:paraId="2F6B80B9" w14:textId="77777777" w:rsidR="00D75E15" w:rsidRPr="009A07E3" w:rsidRDefault="00D75E15" w:rsidP="00D75E15">
      <w:pPr>
        <w:pStyle w:val="EndnoteText"/>
        <w:spacing w:after="0" w:line="240" w:lineRule="auto"/>
        <w:ind w:left="1985"/>
        <w:rPr>
          <w:rFonts w:ascii="Arial" w:hAnsi="Arial" w:cs="Arial"/>
          <w:sz w:val="16"/>
          <w:szCs w:val="16"/>
        </w:rPr>
      </w:pPr>
      <w:r w:rsidRPr="009A07E3">
        <w:rPr>
          <w:rFonts w:ascii="Arial" w:hAnsi="Arial" w:cs="Arial"/>
          <w:sz w:val="16"/>
          <w:szCs w:val="16"/>
        </w:rPr>
        <w:t>Φώτιος Μητρόπουλος</w:t>
      </w:r>
    </w:p>
    <w:p w14:paraId="4A3616F1" w14:textId="77777777" w:rsidR="00D75E15" w:rsidRPr="00D75E15" w:rsidRDefault="00D75E15" w:rsidP="00D75E15">
      <w:pPr>
        <w:pStyle w:val="EndnoteText"/>
        <w:spacing w:after="0" w:line="240" w:lineRule="auto"/>
        <w:ind w:left="1985"/>
        <w:rPr>
          <w:rFonts w:ascii="Arial" w:hAnsi="Arial" w:cs="Arial"/>
          <w:i/>
          <w:iCs/>
          <w:sz w:val="16"/>
          <w:szCs w:val="16"/>
        </w:rPr>
      </w:pPr>
      <w:r w:rsidRPr="00431DDB">
        <w:rPr>
          <w:rFonts w:ascii="Arial" w:hAnsi="Arial" w:cs="Arial"/>
          <w:i/>
          <w:iCs/>
          <w:sz w:val="16"/>
          <w:szCs w:val="16"/>
          <w:lang w:val="en-US"/>
        </w:rPr>
        <w:t>Research</w:t>
      </w:r>
      <w:r w:rsidRPr="00D75E15">
        <w:rPr>
          <w:rFonts w:ascii="Arial" w:hAnsi="Arial" w:cs="Arial"/>
          <w:i/>
          <w:iCs/>
          <w:sz w:val="16"/>
          <w:szCs w:val="16"/>
        </w:rPr>
        <w:t xml:space="preserve"> </w:t>
      </w:r>
      <w:r w:rsidRPr="00431DDB">
        <w:rPr>
          <w:rFonts w:ascii="Arial" w:hAnsi="Arial" w:cs="Arial"/>
          <w:i/>
          <w:iCs/>
          <w:sz w:val="16"/>
          <w:szCs w:val="16"/>
          <w:lang w:val="en-US"/>
        </w:rPr>
        <w:t>Economist</w:t>
      </w:r>
    </w:p>
    <w:p w14:paraId="181AFE4F" w14:textId="77777777" w:rsidR="00D75E15" w:rsidRPr="00D75E15" w:rsidRDefault="00951B70" w:rsidP="00D75E15">
      <w:pPr>
        <w:pStyle w:val="EndnoteText"/>
        <w:spacing w:after="0" w:line="240" w:lineRule="auto"/>
        <w:ind w:left="1985"/>
      </w:pPr>
      <w:hyperlink r:id="rId3" w:history="1">
        <w:r w:rsidR="00D75E15" w:rsidRPr="009A07E3">
          <w:rPr>
            <w:rStyle w:val="Hyperlink"/>
            <w:rFonts w:ascii="Arial" w:hAnsi="Arial" w:cs="Arial"/>
            <w:sz w:val="16"/>
            <w:szCs w:val="16"/>
            <w:lang w:val="en-US"/>
          </w:rPr>
          <w:t>fotios</w:t>
        </w:r>
        <w:r w:rsidR="00D75E15" w:rsidRPr="00D75E15">
          <w:rPr>
            <w:rStyle w:val="Hyperlink"/>
            <w:rFonts w:ascii="Arial" w:hAnsi="Arial" w:cs="Arial"/>
            <w:sz w:val="16"/>
            <w:szCs w:val="16"/>
          </w:rPr>
          <w:t>.</w:t>
        </w:r>
        <w:r w:rsidR="00D75E15" w:rsidRPr="009A07E3">
          <w:rPr>
            <w:rStyle w:val="Hyperlink"/>
            <w:rFonts w:ascii="Arial" w:hAnsi="Arial" w:cs="Arial"/>
            <w:sz w:val="16"/>
            <w:szCs w:val="16"/>
            <w:lang w:val="en-US"/>
          </w:rPr>
          <w:t>mitropoulos</w:t>
        </w:r>
        <w:r w:rsidR="00D75E15" w:rsidRPr="00D75E15">
          <w:rPr>
            <w:rStyle w:val="Hyperlink"/>
            <w:rFonts w:ascii="Arial" w:hAnsi="Arial" w:cs="Arial"/>
            <w:sz w:val="16"/>
            <w:szCs w:val="16"/>
          </w:rPr>
          <w:t>@</w:t>
        </w:r>
        <w:r w:rsidR="00D75E15" w:rsidRPr="009A07E3">
          <w:rPr>
            <w:rStyle w:val="Hyperlink"/>
            <w:rFonts w:ascii="Arial" w:hAnsi="Arial" w:cs="Arial"/>
            <w:sz w:val="16"/>
            <w:szCs w:val="16"/>
            <w:lang w:val="en-US"/>
          </w:rPr>
          <w:t>alpha</w:t>
        </w:r>
        <w:r w:rsidR="00D75E15" w:rsidRPr="00D75E15">
          <w:rPr>
            <w:rStyle w:val="Hyperlink"/>
            <w:rFonts w:ascii="Arial" w:hAnsi="Arial" w:cs="Arial"/>
            <w:sz w:val="16"/>
            <w:szCs w:val="16"/>
          </w:rPr>
          <w:t>.</w:t>
        </w:r>
        <w:r w:rsidR="00D75E15" w:rsidRPr="009A07E3">
          <w:rPr>
            <w:rStyle w:val="Hyperlink"/>
            <w:rFonts w:ascii="Arial" w:hAnsi="Arial" w:cs="Arial"/>
            <w:sz w:val="16"/>
            <w:szCs w:val="16"/>
            <w:lang w:val="en-US"/>
          </w:rPr>
          <w:t>gr</w:t>
        </w:r>
      </w:hyperlink>
    </w:p>
    <w:p w14:paraId="5E9ADF9C" w14:textId="77777777" w:rsidR="00D75E15" w:rsidRPr="00D75E15" w:rsidRDefault="00D75E15" w:rsidP="00D75E15">
      <w:pPr>
        <w:pStyle w:val="EndnoteText"/>
        <w:spacing w:after="0" w:line="240" w:lineRule="auto"/>
        <w:ind w:left="1985"/>
        <w:rPr>
          <w:rFonts w:ascii="Arial" w:hAnsi="Arial" w:cs="Arial"/>
          <w:sz w:val="16"/>
          <w:szCs w:val="16"/>
        </w:rPr>
      </w:pPr>
    </w:p>
    <w:p w14:paraId="76814560" w14:textId="77777777" w:rsidR="00D75E15" w:rsidRPr="00431DDB" w:rsidRDefault="00D75E15" w:rsidP="00D75E15">
      <w:pPr>
        <w:pStyle w:val="EndnoteText"/>
        <w:spacing w:after="0" w:line="240" w:lineRule="auto"/>
        <w:ind w:left="1985"/>
        <w:rPr>
          <w:rFonts w:ascii="Arial" w:hAnsi="Arial" w:cs="Arial"/>
          <w:sz w:val="16"/>
          <w:szCs w:val="16"/>
        </w:rPr>
      </w:pPr>
      <w:r w:rsidRPr="00431DDB">
        <w:rPr>
          <w:rFonts w:ascii="Arial" w:hAnsi="Arial" w:cs="Arial"/>
          <w:sz w:val="16"/>
          <w:szCs w:val="16"/>
        </w:rPr>
        <w:t>Γεράσιμος Μουζάκης</w:t>
      </w:r>
    </w:p>
    <w:p w14:paraId="437B9C67" w14:textId="77777777" w:rsidR="00D75E15" w:rsidRPr="00D75E15" w:rsidRDefault="00D75E15" w:rsidP="00D75E15">
      <w:pPr>
        <w:pStyle w:val="EndnoteText"/>
        <w:spacing w:after="0" w:line="240" w:lineRule="auto"/>
        <w:ind w:left="1985"/>
        <w:rPr>
          <w:rFonts w:ascii="Arial" w:hAnsi="Arial" w:cs="Arial"/>
          <w:i/>
          <w:iCs/>
          <w:sz w:val="16"/>
          <w:szCs w:val="16"/>
        </w:rPr>
      </w:pPr>
      <w:r w:rsidRPr="00431DDB">
        <w:rPr>
          <w:rFonts w:ascii="Arial" w:hAnsi="Arial" w:cs="Arial"/>
          <w:i/>
          <w:iCs/>
          <w:sz w:val="16"/>
          <w:szCs w:val="16"/>
          <w:lang w:val="en-US"/>
        </w:rPr>
        <w:t>Research</w:t>
      </w:r>
      <w:r w:rsidRPr="00431DDB">
        <w:rPr>
          <w:rFonts w:ascii="Arial" w:hAnsi="Arial" w:cs="Arial"/>
          <w:i/>
          <w:iCs/>
          <w:sz w:val="16"/>
          <w:szCs w:val="16"/>
        </w:rPr>
        <w:t xml:space="preserve"> </w:t>
      </w:r>
      <w:r w:rsidRPr="00431DDB">
        <w:rPr>
          <w:rFonts w:ascii="Arial" w:hAnsi="Arial" w:cs="Arial"/>
          <w:i/>
          <w:iCs/>
          <w:sz w:val="16"/>
          <w:szCs w:val="16"/>
          <w:lang w:val="en-US"/>
        </w:rPr>
        <w:t>Economist</w:t>
      </w:r>
    </w:p>
    <w:p w14:paraId="72EC3F8E" w14:textId="2D4C4346" w:rsidR="00D75E15" w:rsidRPr="00F23A09" w:rsidRDefault="00951B70" w:rsidP="00D75E15">
      <w:pPr>
        <w:pStyle w:val="EndnoteText"/>
        <w:spacing w:after="0" w:line="240" w:lineRule="auto"/>
        <w:ind w:left="1985"/>
        <w:rPr>
          <w:rStyle w:val="Hyperlink"/>
          <w:rFonts w:ascii="Arial" w:hAnsi="Arial" w:cs="Arial"/>
          <w:sz w:val="16"/>
          <w:szCs w:val="16"/>
        </w:rPr>
      </w:pPr>
      <w:hyperlink r:id="rId4" w:history="1">
        <w:r w:rsidR="00D75E15" w:rsidRPr="00431DDB">
          <w:rPr>
            <w:rStyle w:val="Hyperlink"/>
            <w:rFonts w:ascii="Arial" w:hAnsi="Arial" w:cs="Arial"/>
            <w:sz w:val="16"/>
            <w:szCs w:val="16"/>
            <w:lang w:val="en-US"/>
          </w:rPr>
          <w:t>gerasimos</w:t>
        </w:r>
        <w:r w:rsidR="00D75E15" w:rsidRPr="00431DDB">
          <w:rPr>
            <w:rStyle w:val="Hyperlink"/>
            <w:rFonts w:ascii="Arial" w:hAnsi="Arial" w:cs="Arial"/>
            <w:sz w:val="16"/>
            <w:szCs w:val="16"/>
          </w:rPr>
          <w:t>.</w:t>
        </w:r>
        <w:r w:rsidR="00D75E15" w:rsidRPr="00431DDB">
          <w:rPr>
            <w:rStyle w:val="Hyperlink"/>
            <w:rFonts w:ascii="Arial" w:hAnsi="Arial" w:cs="Arial"/>
            <w:sz w:val="16"/>
            <w:szCs w:val="16"/>
            <w:lang w:val="en-US"/>
          </w:rPr>
          <w:t>mouzakis</w:t>
        </w:r>
        <w:r w:rsidR="00D75E15" w:rsidRPr="00431DDB">
          <w:rPr>
            <w:rStyle w:val="Hyperlink"/>
            <w:rFonts w:ascii="Arial" w:hAnsi="Arial" w:cs="Arial"/>
            <w:sz w:val="16"/>
            <w:szCs w:val="16"/>
          </w:rPr>
          <w:t>@</w:t>
        </w:r>
        <w:r w:rsidR="00D75E15" w:rsidRPr="00431DDB">
          <w:rPr>
            <w:rStyle w:val="Hyperlink"/>
            <w:rFonts w:ascii="Arial" w:hAnsi="Arial" w:cs="Arial"/>
            <w:sz w:val="16"/>
            <w:szCs w:val="16"/>
            <w:lang w:val="en-US"/>
          </w:rPr>
          <w:t>alpha</w:t>
        </w:r>
        <w:r w:rsidR="00D75E15" w:rsidRPr="00431DDB">
          <w:rPr>
            <w:rStyle w:val="Hyperlink"/>
            <w:rFonts w:ascii="Arial" w:hAnsi="Arial" w:cs="Arial"/>
            <w:sz w:val="16"/>
            <w:szCs w:val="16"/>
          </w:rPr>
          <w:t>.</w:t>
        </w:r>
        <w:r w:rsidR="00D75E15" w:rsidRPr="00431DDB">
          <w:rPr>
            <w:rStyle w:val="Hyperlink"/>
            <w:rFonts w:ascii="Arial" w:hAnsi="Arial" w:cs="Arial"/>
            <w:sz w:val="16"/>
            <w:szCs w:val="16"/>
            <w:lang w:val="en-US"/>
          </w:rPr>
          <w:t>gr</w:t>
        </w:r>
      </w:hyperlink>
    </w:p>
    <w:p w14:paraId="61BD93F8" w14:textId="40E26C22" w:rsidR="00D75E15" w:rsidRPr="00F23A09" w:rsidRDefault="00D75E15" w:rsidP="00D75E15">
      <w:pPr>
        <w:pStyle w:val="EndnoteText"/>
        <w:spacing w:after="0" w:line="240" w:lineRule="auto"/>
        <w:ind w:left="1985"/>
        <w:rPr>
          <w:rStyle w:val="Hyperlink"/>
          <w:rFonts w:ascii="Arial" w:hAnsi="Arial" w:cs="Arial"/>
          <w:sz w:val="16"/>
          <w:szCs w:val="16"/>
        </w:rPr>
      </w:pPr>
    </w:p>
    <w:p w14:paraId="484493C7" w14:textId="77777777" w:rsidR="00D75E15" w:rsidRPr="002C41F9" w:rsidRDefault="00D75E15" w:rsidP="00D75E15">
      <w:pPr>
        <w:spacing w:after="0" w:line="240" w:lineRule="auto"/>
        <w:ind w:left="1985"/>
        <w:rPr>
          <w:rFonts w:ascii="Arial" w:eastAsia="Calibri" w:hAnsi="Arial" w:cs="Arial"/>
          <w:sz w:val="16"/>
          <w:szCs w:val="16"/>
          <w:lang w:val="en-US"/>
        </w:rPr>
      </w:pPr>
      <w:r>
        <w:rPr>
          <w:rFonts w:ascii="Arial" w:eastAsia="Calibri" w:hAnsi="Arial" w:cs="Arial"/>
          <w:sz w:val="16"/>
          <w:szCs w:val="16"/>
        </w:rPr>
        <w:t>Χρήστος</w:t>
      </w:r>
      <w:r w:rsidRPr="002C41F9">
        <w:rPr>
          <w:rFonts w:ascii="Arial" w:eastAsia="Calibri" w:hAnsi="Arial" w:cs="Arial"/>
          <w:sz w:val="16"/>
          <w:szCs w:val="16"/>
          <w:lang w:val="en-US"/>
        </w:rPr>
        <w:t xml:space="preserve"> </w:t>
      </w:r>
      <w:r>
        <w:rPr>
          <w:rFonts w:ascii="Arial" w:eastAsia="Calibri" w:hAnsi="Arial" w:cs="Arial"/>
          <w:sz w:val="16"/>
          <w:szCs w:val="16"/>
        </w:rPr>
        <w:t>Χρυσανθακόπουλος</w:t>
      </w:r>
    </w:p>
    <w:p w14:paraId="09E60D84" w14:textId="77777777" w:rsidR="00D75E15" w:rsidRPr="002C41F9" w:rsidRDefault="00D75E15" w:rsidP="00D75E15">
      <w:pPr>
        <w:spacing w:after="0" w:line="240" w:lineRule="auto"/>
        <w:ind w:left="1985"/>
        <w:rPr>
          <w:rFonts w:ascii="Arial" w:eastAsia="Calibri" w:hAnsi="Arial" w:cs="Arial"/>
          <w:i/>
          <w:iCs/>
          <w:sz w:val="16"/>
          <w:szCs w:val="16"/>
          <w:lang w:val="en-US"/>
        </w:rPr>
      </w:pPr>
      <w:r w:rsidRPr="002C41F9">
        <w:rPr>
          <w:rFonts w:ascii="Arial" w:eastAsia="Calibri" w:hAnsi="Arial" w:cs="Arial"/>
          <w:i/>
          <w:iCs/>
          <w:sz w:val="16"/>
          <w:szCs w:val="16"/>
          <w:lang w:val="en-US"/>
        </w:rPr>
        <w:t>Research Economist</w:t>
      </w:r>
    </w:p>
    <w:p w14:paraId="59A13AB9" w14:textId="77777777" w:rsidR="00D75E15" w:rsidRDefault="00D75E15" w:rsidP="00D75E15">
      <w:pPr>
        <w:pStyle w:val="EndnoteText"/>
        <w:ind w:left="1843"/>
        <w:rPr>
          <w:rStyle w:val="Hyperlink"/>
          <w:rFonts w:ascii="Arial" w:eastAsiaTheme="minorHAnsi" w:hAnsi="Arial" w:cs="Arial"/>
          <w:sz w:val="16"/>
          <w:szCs w:val="16"/>
          <w:lang w:val="en-US"/>
        </w:rPr>
      </w:pPr>
      <w:r w:rsidRPr="002C41F9">
        <w:rPr>
          <w:rFonts w:asciiTheme="minorHAnsi" w:eastAsiaTheme="minorHAnsi" w:hAnsiTheme="minorHAnsi" w:cstheme="minorBidi"/>
          <w:sz w:val="22"/>
          <w:szCs w:val="22"/>
          <w:lang w:val="en-US"/>
        </w:rPr>
        <w:t xml:space="preserve">   </w:t>
      </w:r>
      <w:hyperlink r:id="rId5" w:history="1">
        <w:r w:rsidRPr="002C41F9">
          <w:rPr>
            <w:rStyle w:val="Hyperlink"/>
            <w:rFonts w:ascii="Arial" w:eastAsiaTheme="minorHAnsi" w:hAnsi="Arial" w:cs="Arial"/>
            <w:sz w:val="16"/>
            <w:szCs w:val="16"/>
            <w:lang w:val="en-US"/>
          </w:rPr>
          <w:t>christos.chrysanthakopoulos@alpha.gr</w:t>
        </w:r>
      </w:hyperlink>
    </w:p>
    <w:p w14:paraId="495B226D" w14:textId="77777777" w:rsidR="00D75E15" w:rsidRDefault="00D75E15" w:rsidP="00D75E15">
      <w:pPr>
        <w:pStyle w:val="EndnoteText"/>
        <w:spacing w:after="0" w:line="240" w:lineRule="auto"/>
        <w:ind w:left="1985"/>
        <w:rPr>
          <w:rStyle w:val="Hyperlink"/>
          <w:rFonts w:ascii="Arial" w:hAnsi="Arial" w:cs="Arial"/>
          <w:sz w:val="16"/>
          <w:szCs w:val="16"/>
          <w:lang w:val="en-US"/>
        </w:rPr>
      </w:pPr>
    </w:p>
    <w:p w14:paraId="18D71C01" w14:textId="0F5A03BF" w:rsidR="00D75E15" w:rsidRDefault="00D75E15" w:rsidP="00D75E15">
      <w:pPr>
        <w:pStyle w:val="EndnoteText"/>
        <w:spacing w:after="0" w:line="240" w:lineRule="auto"/>
        <w:ind w:left="1985"/>
        <w:rPr>
          <w:rStyle w:val="Hyperlink"/>
          <w:rFonts w:ascii="Arial" w:hAnsi="Arial" w:cs="Arial"/>
          <w:sz w:val="16"/>
          <w:szCs w:val="16"/>
          <w:lang w:val="en-US"/>
        </w:rPr>
      </w:pPr>
    </w:p>
    <w:p w14:paraId="0B4E5E67" w14:textId="588848BE" w:rsidR="00D75E15" w:rsidRDefault="00D75E15" w:rsidP="00D75E15">
      <w:pPr>
        <w:pStyle w:val="EndnoteText"/>
        <w:spacing w:after="0" w:line="240" w:lineRule="auto"/>
        <w:ind w:left="1985"/>
        <w:rPr>
          <w:rStyle w:val="Hyperlink"/>
          <w:rFonts w:ascii="Arial" w:hAnsi="Arial" w:cs="Arial"/>
          <w:sz w:val="16"/>
          <w:szCs w:val="16"/>
          <w:lang w:val="en-US"/>
        </w:rPr>
      </w:pPr>
    </w:p>
    <w:p w14:paraId="7F5B8B1E" w14:textId="75F505E4" w:rsidR="00D75E15" w:rsidRDefault="00D75E15" w:rsidP="00D75E15">
      <w:pPr>
        <w:pStyle w:val="EndnoteText"/>
        <w:spacing w:after="0" w:line="240" w:lineRule="auto"/>
        <w:ind w:left="1985"/>
        <w:rPr>
          <w:rStyle w:val="Hyperlink"/>
          <w:rFonts w:ascii="Arial" w:hAnsi="Arial" w:cs="Arial"/>
          <w:sz w:val="16"/>
          <w:szCs w:val="16"/>
          <w:lang w:val="en-US"/>
        </w:rPr>
      </w:pPr>
    </w:p>
    <w:p w14:paraId="53EFEFBE" w14:textId="36CD25DD" w:rsidR="00D75E15" w:rsidRDefault="00D75E15" w:rsidP="00D75E15">
      <w:pPr>
        <w:pStyle w:val="EndnoteText"/>
        <w:spacing w:after="0" w:line="240" w:lineRule="auto"/>
        <w:ind w:left="1985"/>
        <w:rPr>
          <w:rStyle w:val="Hyperlink"/>
          <w:rFonts w:ascii="Arial" w:hAnsi="Arial" w:cs="Arial"/>
          <w:sz w:val="16"/>
          <w:szCs w:val="16"/>
          <w:lang w:val="en-US"/>
        </w:rPr>
      </w:pPr>
    </w:p>
    <w:p w14:paraId="773260F4" w14:textId="62BE7064" w:rsidR="00D75E15" w:rsidRDefault="00D75E15" w:rsidP="00D75E15">
      <w:pPr>
        <w:pStyle w:val="EndnoteText"/>
        <w:spacing w:after="0" w:line="240" w:lineRule="auto"/>
        <w:ind w:left="1985"/>
        <w:rPr>
          <w:rStyle w:val="Hyperlink"/>
          <w:rFonts w:ascii="Arial" w:hAnsi="Arial" w:cs="Arial"/>
          <w:sz w:val="16"/>
          <w:szCs w:val="16"/>
          <w:lang w:val="en-US"/>
        </w:rPr>
      </w:pPr>
    </w:p>
    <w:p w14:paraId="3EEAA0FE" w14:textId="4A2F02FE" w:rsidR="00D75E15" w:rsidRDefault="00D75E15" w:rsidP="00D75E15">
      <w:pPr>
        <w:pStyle w:val="EndnoteText"/>
        <w:spacing w:after="0" w:line="240" w:lineRule="auto"/>
        <w:ind w:left="1985"/>
        <w:rPr>
          <w:rStyle w:val="Hyperlink"/>
          <w:rFonts w:ascii="Arial" w:hAnsi="Arial" w:cs="Arial"/>
          <w:sz w:val="16"/>
          <w:szCs w:val="16"/>
          <w:lang w:val="en-US"/>
        </w:rPr>
      </w:pPr>
    </w:p>
    <w:p w14:paraId="0892B87F" w14:textId="7FBC9B07" w:rsidR="00D75E15" w:rsidRDefault="00D75E15" w:rsidP="00D75E15">
      <w:pPr>
        <w:pStyle w:val="EndnoteText"/>
        <w:spacing w:after="0" w:line="240" w:lineRule="auto"/>
        <w:ind w:left="1985"/>
        <w:rPr>
          <w:rStyle w:val="Hyperlink"/>
          <w:rFonts w:ascii="Arial" w:hAnsi="Arial" w:cs="Arial"/>
          <w:sz w:val="16"/>
          <w:szCs w:val="16"/>
          <w:lang w:val="en-US"/>
        </w:rPr>
      </w:pPr>
    </w:p>
    <w:p w14:paraId="019452E8" w14:textId="323D4F65" w:rsidR="00D75E15" w:rsidRDefault="00D75E15" w:rsidP="00D75E15">
      <w:pPr>
        <w:pStyle w:val="EndnoteText"/>
        <w:spacing w:after="0" w:line="240" w:lineRule="auto"/>
        <w:ind w:left="1985"/>
      </w:pPr>
      <w:r>
        <w:rPr>
          <w:noProof/>
          <w:lang w:eastAsia="el-GR"/>
        </w:rPr>
        <w:drawing>
          <wp:inline distT="0" distB="0" distL="0" distR="0" wp14:anchorId="751BA99C" wp14:editId="4146BBCC">
            <wp:extent cx="5762625" cy="1533525"/>
            <wp:effectExtent l="0" t="0" r="9525" b="9525"/>
            <wp:docPr id="236" name="Picture 23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6213" cy="1537141"/>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50FD" w14:textId="77777777" w:rsidR="000C4634" w:rsidRDefault="000C4634">
    <w:pPr>
      <w:pStyle w:val="Footer"/>
    </w:pPr>
    <w:r>
      <w:rPr>
        <w:noProof/>
        <w:lang w:eastAsia="el-GR"/>
      </w:rPr>
      <mc:AlternateContent>
        <mc:Choice Requires="wps">
          <w:drawing>
            <wp:anchor distT="0" distB="0" distL="114300" distR="114300" simplePos="0" relativeHeight="251651072" behindDoc="1" locked="0" layoutInCell="0" allowOverlap="1" wp14:anchorId="17D33827" wp14:editId="1D1DE765">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443D367C" w14:textId="77777777" w:rsidR="000C4634" w:rsidRPr="001A27A8" w:rsidRDefault="000C4634"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33827" id="Freeform 368" o:spid="_x0000_s1059" style="position:absolute;margin-left:89.25pt;margin-top:812.25pt;width:479.6pt;height:3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14:paraId="443D367C" w14:textId="77777777" w:rsidR="000C4634" w:rsidRPr="001A27A8" w:rsidRDefault="000C4634"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5168" behindDoc="1" locked="0" layoutInCell="0" allowOverlap="1" wp14:anchorId="1F42C7A7" wp14:editId="5FF2051B">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30DDBAFD" w14:textId="6E36F260" w:rsidR="000C4634" w:rsidRPr="000B2467" w:rsidRDefault="000C4634" w:rsidP="002453D6">
                          <w:pPr>
                            <w:jc w:val="right"/>
                          </w:pPr>
                          <w:r>
                            <w:fldChar w:fldCharType="begin"/>
                          </w:r>
                          <w:r>
                            <w:instrText xml:space="preserve"> PAGE   \* MERGEFORMAT </w:instrText>
                          </w:r>
                          <w:r>
                            <w:fldChar w:fldCharType="separate"/>
                          </w:r>
                          <w:r w:rsidR="005B4129">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2C7A7" id="Freeform 369" o:spid="_x0000_s1060" style="position:absolute;margin-left:0;margin-top:812.05pt;width:79.4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30DDBAFD" w14:textId="6E36F260" w:rsidR="000C4634" w:rsidRPr="000B2467" w:rsidRDefault="000C4634" w:rsidP="002453D6">
                    <w:pPr>
                      <w:jc w:val="right"/>
                    </w:pPr>
                    <w:r>
                      <w:fldChar w:fldCharType="begin"/>
                    </w:r>
                    <w:r>
                      <w:instrText xml:space="preserve"> PAGE   \* MERGEFORMAT </w:instrText>
                    </w:r>
                    <w:r>
                      <w:fldChar w:fldCharType="separate"/>
                    </w:r>
                    <w:r w:rsidR="005B4129">
                      <w:rPr>
                        <w:noProof/>
                      </w:rPr>
                      <w:t>2</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C205" w14:textId="77777777" w:rsidR="000C4634" w:rsidRDefault="000C4634">
    <w:pPr>
      <w:pStyle w:val="Footer"/>
    </w:pPr>
    <w:r>
      <w:rPr>
        <w:noProof/>
        <w:lang w:eastAsia="el-GR"/>
      </w:rPr>
      <mc:AlternateContent>
        <mc:Choice Requires="wps">
          <w:drawing>
            <wp:anchor distT="0" distB="0" distL="114300" distR="114300" simplePos="0" relativeHeight="251656192" behindDoc="1" locked="0" layoutInCell="0" allowOverlap="1" wp14:anchorId="48BE414B" wp14:editId="45DBACE4">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74F2B8AD" w14:textId="77777777" w:rsidR="002102EB" w:rsidRPr="001A27A8" w:rsidRDefault="002102EB" w:rsidP="002102EB">
                          <w:pPr>
                            <w:rPr>
                              <w:lang w:val="en-US"/>
                            </w:rPr>
                          </w:pPr>
                          <w:r>
                            <w:t>ΔΕΛΤΙΟ ΟΙΚΟΝΟΜΙΚΩΝ ΕΞΕΛΙΞΕΩΝ</w:t>
                          </w:r>
                        </w:p>
                        <w:p w14:paraId="7D064BD5" w14:textId="77777777" w:rsidR="000C4634" w:rsidRPr="001A27A8" w:rsidRDefault="000C4634"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E414B" id="Freeform 26" o:spid="_x0000_s1079" style="position:absolute;margin-left:89pt;margin-top:810.7pt;width:479.3pt;height:3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14:paraId="74F2B8AD" w14:textId="77777777" w:rsidR="002102EB" w:rsidRPr="001A27A8" w:rsidRDefault="002102EB" w:rsidP="002102EB">
                    <w:pPr>
                      <w:rPr>
                        <w:lang w:val="en-US"/>
                      </w:rPr>
                    </w:pPr>
                    <w:r>
                      <w:t>ΔΕΛΤΙΟ ΟΙΚΟΝΟΜΙΚΩΝ ΕΞΕΛΙΞΕΩΝ</w:t>
                    </w:r>
                  </w:p>
                  <w:p w14:paraId="7D064BD5" w14:textId="77777777" w:rsidR="000C4634" w:rsidRPr="001A27A8" w:rsidRDefault="000C4634"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63360" behindDoc="1" locked="0" layoutInCell="0" allowOverlap="1" wp14:anchorId="17848E15" wp14:editId="534B7AA5">
              <wp:simplePos x="0" y="0"/>
              <wp:positionH relativeFrom="page">
                <wp:posOffset>0</wp:posOffset>
              </wp:positionH>
              <wp:positionV relativeFrom="page">
                <wp:posOffset>10296000</wp:posOffset>
              </wp:positionV>
              <wp:extent cx="1008380" cy="403200"/>
              <wp:effectExtent l="0" t="0" r="1270" b="0"/>
              <wp:wrapNone/>
              <wp:docPr id="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6B94D1A1" w14:textId="77777777" w:rsidR="000C4634" w:rsidRPr="0010490B" w:rsidRDefault="000C4634"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48E15" id="Freeform 27" o:spid="_x0000_s1080" style="position:absolute;margin-left:0;margin-top:810.7pt;width:79.4pt;height:3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BgJ2kf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6B94D1A1" w14:textId="77777777" w:rsidR="000C4634" w:rsidRPr="0010490B" w:rsidRDefault="000C4634"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46E0B" w14:textId="77777777" w:rsidR="00FE4C93" w:rsidRDefault="00FE4C93" w:rsidP="002453D6">
      <w:pPr>
        <w:spacing w:after="0" w:line="240" w:lineRule="auto"/>
      </w:pPr>
      <w:r>
        <w:separator/>
      </w:r>
    </w:p>
  </w:footnote>
  <w:footnote w:type="continuationSeparator" w:id="0">
    <w:p w14:paraId="307A9117" w14:textId="77777777" w:rsidR="00FE4C93" w:rsidRDefault="00FE4C93" w:rsidP="00245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7233" w14:textId="77777777" w:rsidR="000C4634" w:rsidRDefault="000C4634">
    <w:pPr>
      <w:pStyle w:val="Header"/>
    </w:pPr>
    <w:r>
      <w:rPr>
        <w:noProof/>
        <w:lang w:eastAsia="el-GR"/>
      </w:rPr>
      <w:drawing>
        <wp:anchor distT="0" distB="0" distL="114300" distR="114300" simplePos="0" relativeHeight="251661312" behindDoc="0" locked="0" layoutInCell="1" allowOverlap="1" wp14:anchorId="4E17C3C4" wp14:editId="22232A6B">
          <wp:simplePos x="0" y="0"/>
          <wp:positionH relativeFrom="column">
            <wp:posOffset>691515</wp:posOffset>
          </wp:positionH>
          <wp:positionV relativeFrom="page">
            <wp:posOffset>310515</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639C" w14:textId="3F47E596" w:rsidR="000C4634" w:rsidRDefault="00964B3A" w:rsidP="00CD5895">
    <w:pPr>
      <w:pStyle w:val="Header"/>
      <w:tabs>
        <w:tab w:val="left" w:pos="11340"/>
      </w:tabs>
    </w:pPr>
    <w:r>
      <w:rPr>
        <w:noProof/>
        <w:lang w:eastAsia="el-GR"/>
      </w:rPr>
      <mc:AlternateContent>
        <mc:Choice Requires="wpg">
          <w:drawing>
            <wp:anchor distT="0" distB="0" distL="114300" distR="114300" simplePos="0" relativeHeight="251635200" behindDoc="0" locked="0" layoutInCell="1" allowOverlap="1" wp14:anchorId="6A7E9AB4" wp14:editId="54B6F65E">
              <wp:simplePos x="0" y="0"/>
              <wp:positionH relativeFrom="column">
                <wp:posOffset>1123950</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8"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5AF9D" w14:textId="5AAAC7F2"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E9AB4" id="Group 5" o:spid="_x0000_s1061" style="position:absolute;margin-left:88.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">
              <v:rect id="Rectangle 7" o:spid="_x0000_s1062"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63"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64"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65"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66"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67"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68"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69"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70"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71"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type id="_x0000_t202" coordsize="21600,21600" o:spt="202" path="m,l,21600r21600,l21600,xe">
                <v:stroke joinstyle="miter"/>
                <v:path gradientshapeok="t" o:connecttype="rect"/>
              </v:shapetype>
              <v:shape id="Text Box 18" o:spid="_x0000_s1072"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6D5AF9D" w14:textId="5AAAC7F2"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r w:rsidR="00EF4D2A">
      <w:rPr>
        <w:noProof/>
        <w:lang w:eastAsia="el-GR"/>
      </w:rPr>
      <mc:AlternateContent>
        <mc:Choice Requires="wpg">
          <w:drawing>
            <wp:anchor distT="0" distB="0" distL="114300" distR="114300" simplePos="0" relativeHeight="251664896" behindDoc="1" locked="0" layoutInCell="1" allowOverlap="1" wp14:anchorId="1BE9055F" wp14:editId="5261FB88">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5"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2ED8" w14:textId="7709DC5E"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87849">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w:pict>
            <v:group w14:anchorId="1BE9055F" id="Group 1" o:spid="_x0000_s1073" style="position:absolute;margin-left:0;margin-top:.75pt;width:79.55pt;height:155.35pt;z-index:-251651584;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">
              <v:rect id="Rectangle 3" o:spid="_x0000_s1074"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" fillcolor="#e5e4de" stroked="f"/>
              <v:rect id="Rectangle 4" o:spid="_x0000_s1075"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" fillcolor="#0e3b70" stroked="f"/>
              <v:shape id="Text Box 5" o:spid="_x0000_s1076"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0502ED8" w14:textId="7709DC5E"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87849">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sidR="002218E9">
      <w:rPr>
        <w:noProof/>
        <w:lang w:eastAsia="el-GR"/>
      </w:rPr>
      <mc:AlternateContent>
        <mc:Choice Requires="wps">
          <w:drawing>
            <wp:anchor distT="45720" distB="45720" distL="114300" distR="114300" simplePos="0" relativeHeight="251651584" behindDoc="0" locked="0" layoutInCell="1" allowOverlap="1" wp14:anchorId="01C3A54A" wp14:editId="3105E53B">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5A96C833" w14:textId="773AAAF0" w:rsidR="000C4634" w:rsidRPr="0008260C" w:rsidRDefault="000C4634">
                          <w:pPr>
                            <w:rPr>
                              <w:sz w:val="20"/>
                            </w:rPr>
                          </w:pPr>
                          <w:r>
                            <w:rPr>
                              <w:rFonts w:ascii="Arial" w:hAnsi="Arial" w:cs="Arial"/>
                              <w:color w:val="0E3B70"/>
                              <w:sz w:val="28"/>
                              <w:lang w:val="en-US"/>
                            </w:rPr>
                            <w:t xml:space="preserve">  </w:t>
                          </w:r>
                          <w:r w:rsidR="00A94620">
                            <w:rPr>
                              <w:rFonts w:ascii="Arial" w:hAnsi="Arial" w:cs="Arial"/>
                              <w:color w:val="0E3B70"/>
                              <w:sz w:val="28"/>
                            </w:rPr>
                            <w:t xml:space="preserve"> </w:t>
                          </w:r>
                          <w:r w:rsidR="0024790B">
                            <w:rPr>
                              <w:rFonts w:ascii="Arial" w:hAnsi="Arial" w:cs="Arial"/>
                              <w:color w:val="0E3B70"/>
                              <w:sz w:val="28"/>
                            </w:rPr>
                            <w:t>ΙΑΝΟΥ</w:t>
                          </w:r>
                          <w:r w:rsidR="00964B3A">
                            <w:rPr>
                              <w:rFonts w:ascii="Arial" w:hAnsi="Arial" w:cs="Arial"/>
                              <w:color w:val="0E3B70"/>
                              <w:sz w:val="28"/>
                            </w:rPr>
                            <w:t>ΑΡ</w:t>
                          </w:r>
                          <w:r w:rsidR="0008260C">
                            <w:rPr>
                              <w:rFonts w:ascii="Arial" w:hAnsi="Arial" w:cs="Arial"/>
                              <w:color w:val="0E3B70"/>
                              <w:sz w:val="28"/>
                            </w:rPr>
                            <w:t>ΙΟΥ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3A54A" id="Πλαίσιο κειμένου 2" o:spid="_x0000_s1077" type="#_x0000_t202" style="position:absolute;margin-left:79.4pt;margin-top:55pt;width:130.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5YaU41sCAABZBAAADgAAAAAAAAAAAAAAAAAuAgAAZHJzL2Uyb0RvYy54&#10;bWxQSwECLQAUAAYACAAAACEAioab4t8AAAALAQAADwAAAAAAAAAAAAAAAAC1BAAAZHJzL2Rvd25y&#10;ZXYueG1sUEsFBgAAAAAEAAQA8wAAAMEFAAAAAA==&#10;" fillcolor="#e7e6e6 [3214]" stroked="f">
              <v:fill opacity="0"/>
              <v:textbox>
                <w:txbxContent>
                  <w:p w14:paraId="5A96C833" w14:textId="773AAAF0" w:rsidR="000C4634" w:rsidRPr="0008260C" w:rsidRDefault="000C4634">
                    <w:pPr>
                      <w:rPr>
                        <w:sz w:val="20"/>
                      </w:rPr>
                    </w:pPr>
                    <w:r>
                      <w:rPr>
                        <w:rFonts w:ascii="Arial" w:hAnsi="Arial" w:cs="Arial"/>
                        <w:color w:val="0E3B70"/>
                        <w:sz w:val="28"/>
                        <w:lang w:val="en-US"/>
                      </w:rPr>
                      <w:t xml:space="preserve">  </w:t>
                    </w:r>
                    <w:r w:rsidR="00A94620">
                      <w:rPr>
                        <w:rFonts w:ascii="Arial" w:hAnsi="Arial" w:cs="Arial"/>
                        <w:color w:val="0E3B70"/>
                        <w:sz w:val="28"/>
                      </w:rPr>
                      <w:t xml:space="preserve"> </w:t>
                    </w:r>
                    <w:r w:rsidR="0024790B">
                      <w:rPr>
                        <w:rFonts w:ascii="Arial" w:hAnsi="Arial" w:cs="Arial"/>
                        <w:color w:val="0E3B70"/>
                        <w:sz w:val="28"/>
                      </w:rPr>
                      <w:t>ΙΑΝΟΥ</w:t>
                    </w:r>
                    <w:r w:rsidR="00964B3A">
                      <w:rPr>
                        <w:rFonts w:ascii="Arial" w:hAnsi="Arial" w:cs="Arial"/>
                        <w:color w:val="0E3B70"/>
                        <w:sz w:val="28"/>
                      </w:rPr>
                      <w:t>ΑΡ</w:t>
                    </w:r>
                    <w:r w:rsidR="0008260C">
                      <w:rPr>
                        <w:rFonts w:ascii="Arial" w:hAnsi="Arial" w:cs="Arial"/>
                        <w:color w:val="0E3B70"/>
                        <w:sz w:val="28"/>
                      </w:rPr>
                      <w:t>ΙΟΥ</w:t>
                    </w:r>
                  </w:p>
                </w:txbxContent>
              </v:textbox>
              <w10:wrap type="square"/>
            </v:shape>
          </w:pict>
        </mc:Fallback>
      </mc:AlternateContent>
    </w:r>
    <w:r w:rsidR="00E73F63">
      <w:rPr>
        <w:noProof/>
        <w:lang w:eastAsia="el-GR"/>
      </w:rPr>
      <mc:AlternateContent>
        <mc:Choice Requires="wps">
          <w:drawing>
            <wp:anchor distT="45720" distB="45720" distL="114300" distR="114300" simplePos="0" relativeHeight="251663872" behindDoc="0" locked="0" layoutInCell="1" allowOverlap="1" wp14:anchorId="62BABE2D" wp14:editId="443F8AA7">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2DA7752C" w14:textId="6A5134A6" w:rsidR="000C4634" w:rsidRPr="0024790B" w:rsidRDefault="0024790B" w:rsidP="00490C0E">
                          <w:pPr>
                            <w:rPr>
                              <w:rFonts w:ascii="Arial" w:hAnsi="Arial" w:cs="Arial"/>
                              <w:color w:val="0E3B70"/>
                              <w:sz w:val="40"/>
                              <w:szCs w:val="40"/>
                            </w:rPr>
                          </w:pPr>
                          <w:r>
                            <w:rPr>
                              <w:rFonts w:ascii="Arial" w:hAnsi="Arial" w:cs="Arial"/>
                              <w:color w:val="0E3B70"/>
                              <w:sz w:val="40"/>
                              <w:szCs w:val="40"/>
                            </w:rPr>
                            <w:t>1</w:t>
                          </w:r>
                          <w:r w:rsidR="003C25A9">
                            <w:rPr>
                              <w:rFonts w:ascii="Arial" w:hAnsi="Arial" w:cs="Arial"/>
                              <w:color w:val="0E3B70"/>
                              <w:sz w:val="40"/>
                              <w:szCs w:val="40"/>
                            </w:rPr>
                            <w:t>8</w:t>
                          </w:r>
                        </w:p>
                        <w:p w14:paraId="0C46D528" w14:textId="77777777" w:rsidR="00B62C63" w:rsidRDefault="00B62C63"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ABE2D" id="_x0000_s1078" type="#_x0000_t202" style="position:absolute;margin-left:87.65pt;margin-top:26.95pt;width:91.5pt;height:33.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" fillcolor="#e7e6e6 [3214]" stroked="f">
              <v:fill opacity="0"/>
              <v:textbox>
                <w:txbxContent>
                  <w:p w14:paraId="2DA7752C" w14:textId="6A5134A6" w:rsidR="000C4634" w:rsidRPr="0024790B" w:rsidRDefault="0024790B" w:rsidP="00490C0E">
                    <w:pPr>
                      <w:rPr>
                        <w:rFonts w:ascii="Arial" w:hAnsi="Arial" w:cs="Arial"/>
                        <w:color w:val="0E3B70"/>
                        <w:sz w:val="40"/>
                        <w:szCs w:val="40"/>
                      </w:rPr>
                    </w:pPr>
                    <w:r>
                      <w:rPr>
                        <w:rFonts w:ascii="Arial" w:hAnsi="Arial" w:cs="Arial"/>
                        <w:color w:val="0E3B70"/>
                        <w:sz w:val="40"/>
                        <w:szCs w:val="40"/>
                      </w:rPr>
                      <w:t>1</w:t>
                    </w:r>
                    <w:r w:rsidR="003C25A9">
                      <w:rPr>
                        <w:rFonts w:ascii="Arial" w:hAnsi="Arial" w:cs="Arial"/>
                        <w:color w:val="0E3B70"/>
                        <w:sz w:val="40"/>
                        <w:szCs w:val="40"/>
                      </w:rPr>
                      <w:t>8</w:t>
                    </w:r>
                  </w:p>
                  <w:p w14:paraId="0C46D528" w14:textId="77777777" w:rsidR="00B62C63" w:rsidRDefault="00B62C63" w:rsidP="00490C0E"/>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FC0785"/>
    <w:multiLevelType w:val="hybridMultilevel"/>
    <w:tmpl w:val="5EEA8AD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3"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4"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51520444"/>
    <w:multiLevelType w:val="hybridMultilevel"/>
    <w:tmpl w:val="B8DAFBF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6C425FEA"/>
    <w:multiLevelType w:val="hybridMultilevel"/>
    <w:tmpl w:val="9FDA08D8"/>
    <w:lvl w:ilvl="0" w:tplc="0409000B">
      <w:start w:val="1"/>
      <w:numFmt w:val="bullet"/>
      <w:lvlText w:val=""/>
      <w:lvlJc w:val="left"/>
      <w:pPr>
        <w:ind w:left="2477" w:hanging="360"/>
      </w:pPr>
      <w:rPr>
        <w:rFonts w:ascii="Wingdings" w:hAnsi="Wingdings" w:hint="default"/>
      </w:rPr>
    </w:lvl>
    <w:lvl w:ilvl="1" w:tplc="04090003" w:tentative="1">
      <w:start w:val="1"/>
      <w:numFmt w:val="bullet"/>
      <w:lvlText w:val="o"/>
      <w:lvlJc w:val="left"/>
      <w:pPr>
        <w:ind w:left="3197" w:hanging="360"/>
      </w:pPr>
      <w:rPr>
        <w:rFonts w:ascii="Courier New" w:hAnsi="Courier New" w:cs="Courier New" w:hint="default"/>
      </w:rPr>
    </w:lvl>
    <w:lvl w:ilvl="2" w:tplc="04090005" w:tentative="1">
      <w:start w:val="1"/>
      <w:numFmt w:val="bullet"/>
      <w:lvlText w:val=""/>
      <w:lvlJc w:val="left"/>
      <w:pPr>
        <w:ind w:left="3917" w:hanging="360"/>
      </w:pPr>
      <w:rPr>
        <w:rFonts w:ascii="Wingdings" w:hAnsi="Wingdings" w:hint="default"/>
      </w:rPr>
    </w:lvl>
    <w:lvl w:ilvl="3" w:tplc="04090001" w:tentative="1">
      <w:start w:val="1"/>
      <w:numFmt w:val="bullet"/>
      <w:lvlText w:val=""/>
      <w:lvlJc w:val="left"/>
      <w:pPr>
        <w:ind w:left="4637" w:hanging="360"/>
      </w:pPr>
      <w:rPr>
        <w:rFonts w:ascii="Symbol" w:hAnsi="Symbol" w:hint="default"/>
      </w:rPr>
    </w:lvl>
    <w:lvl w:ilvl="4" w:tplc="04090003" w:tentative="1">
      <w:start w:val="1"/>
      <w:numFmt w:val="bullet"/>
      <w:lvlText w:val="o"/>
      <w:lvlJc w:val="left"/>
      <w:pPr>
        <w:ind w:left="5357" w:hanging="360"/>
      </w:pPr>
      <w:rPr>
        <w:rFonts w:ascii="Courier New" w:hAnsi="Courier New" w:cs="Courier New" w:hint="default"/>
      </w:rPr>
    </w:lvl>
    <w:lvl w:ilvl="5" w:tplc="04090005" w:tentative="1">
      <w:start w:val="1"/>
      <w:numFmt w:val="bullet"/>
      <w:lvlText w:val=""/>
      <w:lvlJc w:val="left"/>
      <w:pPr>
        <w:ind w:left="6077" w:hanging="360"/>
      </w:pPr>
      <w:rPr>
        <w:rFonts w:ascii="Wingdings" w:hAnsi="Wingdings" w:hint="default"/>
      </w:rPr>
    </w:lvl>
    <w:lvl w:ilvl="6" w:tplc="04090001" w:tentative="1">
      <w:start w:val="1"/>
      <w:numFmt w:val="bullet"/>
      <w:lvlText w:val=""/>
      <w:lvlJc w:val="left"/>
      <w:pPr>
        <w:ind w:left="6797" w:hanging="360"/>
      </w:pPr>
      <w:rPr>
        <w:rFonts w:ascii="Symbol" w:hAnsi="Symbol" w:hint="default"/>
      </w:rPr>
    </w:lvl>
    <w:lvl w:ilvl="7" w:tplc="04090003" w:tentative="1">
      <w:start w:val="1"/>
      <w:numFmt w:val="bullet"/>
      <w:lvlText w:val="o"/>
      <w:lvlJc w:val="left"/>
      <w:pPr>
        <w:ind w:left="7517" w:hanging="360"/>
      </w:pPr>
      <w:rPr>
        <w:rFonts w:ascii="Courier New" w:hAnsi="Courier New" w:cs="Courier New" w:hint="default"/>
      </w:rPr>
    </w:lvl>
    <w:lvl w:ilvl="8" w:tplc="04090005" w:tentative="1">
      <w:start w:val="1"/>
      <w:numFmt w:val="bullet"/>
      <w:lvlText w:val=""/>
      <w:lvlJc w:val="left"/>
      <w:pPr>
        <w:ind w:left="8237"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89"/>
    <w:rsid w:val="0000239D"/>
    <w:rsid w:val="00004AC1"/>
    <w:rsid w:val="00005E56"/>
    <w:rsid w:val="0001480E"/>
    <w:rsid w:val="00023D2F"/>
    <w:rsid w:val="00030D50"/>
    <w:rsid w:val="000351F0"/>
    <w:rsid w:val="00037491"/>
    <w:rsid w:val="0004158C"/>
    <w:rsid w:val="000420F3"/>
    <w:rsid w:val="0005468B"/>
    <w:rsid w:val="00060486"/>
    <w:rsid w:val="00063079"/>
    <w:rsid w:val="0006554F"/>
    <w:rsid w:val="0006597A"/>
    <w:rsid w:val="000769E0"/>
    <w:rsid w:val="0008260C"/>
    <w:rsid w:val="00084767"/>
    <w:rsid w:val="00087D1A"/>
    <w:rsid w:val="00092569"/>
    <w:rsid w:val="00093C0D"/>
    <w:rsid w:val="00096FAD"/>
    <w:rsid w:val="000A15D1"/>
    <w:rsid w:val="000A437D"/>
    <w:rsid w:val="000B0710"/>
    <w:rsid w:val="000B2467"/>
    <w:rsid w:val="000B5CED"/>
    <w:rsid w:val="000C4634"/>
    <w:rsid w:val="000C4923"/>
    <w:rsid w:val="000C57B2"/>
    <w:rsid w:val="000C753C"/>
    <w:rsid w:val="000D2742"/>
    <w:rsid w:val="000E25C3"/>
    <w:rsid w:val="000E68A2"/>
    <w:rsid w:val="000F362D"/>
    <w:rsid w:val="000F429E"/>
    <w:rsid w:val="000F4CC6"/>
    <w:rsid w:val="000F5C7B"/>
    <w:rsid w:val="001029B9"/>
    <w:rsid w:val="00103DF0"/>
    <w:rsid w:val="0010490B"/>
    <w:rsid w:val="00104C8F"/>
    <w:rsid w:val="00104E29"/>
    <w:rsid w:val="00110116"/>
    <w:rsid w:val="00114685"/>
    <w:rsid w:val="00114B74"/>
    <w:rsid w:val="001158ED"/>
    <w:rsid w:val="00124161"/>
    <w:rsid w:val="00124D18"/>
    <w:rsid w:val="00130CC5"/>
    <w:rsid w:val="001364E5"/>
    <w:rsid w:val="00141CF0"/>
    <w:rsid w:val="001439DD"/>
    <w:rsid w:val="00144EB8"/>
    <w:rsid w:val="001470F0"/>
    <w:rsid w:val="00153A37"/>
    <w:rsid w:val="00156ABF"/>
    <w:rsid w:val="001573C1"/>
    <w:rsid w:val="00171FC8"/>
    <w:rsid w:val="0017739D"/>
    <w:rsid w:val="001822ED"/>
    <w:rsid w:val="00184540"/>
    <w:rsid w:val="0018723B"/>
    <w:rsid w:val="00192240"/>
    <w:rsid w:val="001922AD"/>
    <w:rsid w:val="00194A6E"/>
    <w:rsid w:val="00195920"/>
    <w:rsid w:val="00196032"/>
    <w:rsid w:val="00196AFE"/>
    <w:rsid w:val="00196E94"/>
    <w:rsid w:val="001A05A8"/>
    <w:rsid w:val="001A089C"/>
    <w:rsid w:val="001A27A8"/>
    <w:rsid w:val="001A4699"/>
    <w:rsid w:val="001A56E0"/>
    <w:rsid w:val="001A5F17"/>
    <w:rsid w:val="001A740C"/>
    <w:rsid w:val="001B507D"/>
    <w:rsid w:val="001C32BB"/>
    <w:rsid w:val="001C7935"/>
    <w:rsid w:val="001D1ED6"/>
    <w:rsid w:val="001D3DAA"/>
    <w:rsid w:val="001D6694"/>
    <w:rsid w:val="001E1330"/>
    <w:rsid w:val="001E6512"/>
    <w:rsid w:val="001F123A"/>
    <w:rsid w:val="002102EB"/>
    <w:rsid w:val="00213F8E"/>
    <w:rsid w:val="0021741C"/>
    <w:rsid w:val="002218E9"/>
    <w:rsid w:val="002235A7"/>
    <w:rsid w:val="00230947"/>
    <w:rsid w:val="0023335A"/>
    <w:rsid w:val="002361BB"/>
    <w:rsid w:val="0023650A"/>
    <w:rsid w:val="002453D6"/>
    <w:rsid w:val="002472C1"/>
    <w:rsid w:val="002476B4"/>
    <w:rsid w:val="0024790B"/>
    <w:rsid w:val="002563EF"/>
    <w:rsid w:val="00257EC1"/>
    <w:rsid w:val="00262A70"/>
    <w:rsid w:val="00266D95"/>
    <w:rsid w:val="00270E65"/>
    <w:rsid w:val="00271F42"/>
    <w:rsid w:val="002775E6"/>
    <w:rsid w:val="002815B1"/>
    <w:rsid w:val="00284627"/>
    <w:rsid w:val="00284BD6"/>
    <w:rsid w:val="00291081"/>
    <w:rsid w:val="002911F5"/>
    <w:rsid w:val="00295065"/>
    <w:rsid w:val="002A53E0"/>
    <w:rsid w:val="002B0577"/>
    <w:rsid w:val="002B19F2"/>
    <w:rsid w:val="002B1EE7"/>
    <w:rsid w:val="002B3BB6"/>
    <w:rsid w:val="002B7F37"/>
    <w:rsid w:val="002C442C"/>
    <w:rsid w:val="002D12A6"/>
    <w:rsid w:val="002E06DD"/>
    <w:rsid w:val="002E1320"/>
    <w:rsid w:val="002E47D9"/>
    <w:rsid w:val="002E59A7"/>
    <w:rsid w:val="002F2465"/>
    <w:rsid w:val="002F3D0F"/>
    <w:rsid w:val="0030062C"/>
    <w:rsid w:val="00302B8F"/>
    <w:rsid w:val="00304BE8"/>
    <w:rsid w:val="003074B8"/>
    <w:rsid w:val="00314EBE"/>
    <w:rsid w:val="003212BA"/>
    <w:rsid w:val="00321EC0"/>
    <w:rsid w:val="003244FC"/>
    <w:rsid w:val="003307A5"/>
    <w:rsid w:val="00333BCD"/>
    <w:rsid w:val="003342AD"/>
    <w:rsid w:val="0034037B"/>
    <w:rsid w:val="003421B0"/>
    <w:rsid w:val="00343CDC"/>
    <w:rsid w:val="00345226"/>
    <w:rsid w:val="003516CA"/>
    <w:rsid w:val="00355863"/>
    <w:rsid w:val="00356F1E"/>
    <w:rsid w:val="0035790A"/>
    <w:rsid w:val="00360BD0"/>
    <w:rsid w:val="0036327B"/>
    <w:rsid w:val="0036503D"/>
    <w:rsid w:val="003669C7"/>
    <w:rsid w:val="00376821"/>
    <w:rsid w:val="00386919"/>
    <w:rsid w:val="003921A2"/>
    <w:rsid w:val="00394956"/>
    <w:rsid w:val="00395DC8"/>
    <w:rsid w:val="003B0A09"/>
    <w:rsid w:val="003B30E6"/>
    <w:rsid w:val="003B5ED8"/>
    <w:rsid w:val="003B72D6"/>
    <w:rsid w:val="003B7543"/>
    <w:rsid w:val="003B7DF7"/>
    <w:rsid w:val="003C096E"/>
    <w:rsid w:val="003C25A9"/>
    <w:rsid w:val="003C4993"/>
    <w:rsid w:val="003C6A52"/>
    <w:rsid w:val="003D00F0"/>
    <w:rsid w:val="003D1B05"/>
    <w:rsid w:val="003E060E"/>
    <w:rsid w:val="003E1660"/>
    <w:rsid w:val="003E2227"/>
    <w:rsid w:val="003E2409"/>
    <w:rsid w:val="003E726D"/>
    <w:rsid w:val="003E7BDC"/>
    <w:rsid w:val="003F0268"/>
    <w:rsid w:val="003F0C2C"/>
    <w:rsid w:val="003F3CEF"/>
    <w:rsid w:val="003F4453"/>
    <w:rsid w:val="003F4835"/>
    <w:rsid w:val="003F5359"/>
    <w:rsid w:val="003F6AF8"/>
    <w:rsid w:val="003F7234"/>
    <w:rsid w:val="00400739"/>
    <w:rsid w:val="00401101"/>
    <w:rsid w:val="0040765E"/>
    <w:rsid w:val="00412520"/>
    <w:rsid w:val="004155E7"/>
    <w:rsid w:val="00420A82"/>
    <w:rsid w:val="0042386A"/>
    <w:rsid w:val="004238DA"/>
    <w:rsid w:val="004243BB"/>
    <w:rsid w:val="00434245"/>
    <w:rsid w:val="00443050"/>
    <w:rsid w:val="00445BD6"/>
    <w:rsid w:val="004535F7"/>
    <w:rsid w:val="004555C2"/>
    <w:rsid w:val="00461A1E"/>
    <w:rsid w:val="00461AB2"/>
    <w:rsid w:val="00462B98"/>
    <w:rsid w:val="004670A7"/>
    <w:rsid w:val="004724A3"/>
    <w:rsid w:val="004746F2"/>
    <w:rsid w:val="00475240"/>
    <w:rsid w:val="0047660B"/>
    <w:rsid w:val="00480C9D"/>
    <w:rsid w:val="00484178"/>
    <w:rsid w:val="0048740E"/>
    <w:rsid w:val="00490C0E"/>
    <w:rsid w:val="0049168D"/>
    <w:rsid w:val="004A0930"/>
    <w:rsid w:val="004A37BA"/>
    <w:rsid w:val="004A5E1A"/>
    <w:rsid w:val="004B052D"/>
    <w:rsid w:val="004B093E"/>
    <w:rsid w:val="004B3074"/>
    <w:rsid w:val="004B6155"/>
    <w:rsid w:val="004B640E"/>
    <w:rsid w:val="004C234D"/>
    <w:rsid w:val="004C32D5"/>
    <w:rsid w:val="004D42CB"/>
    <w:rsid w:val="004E0889"/>
    <w:rsid w:val="004E216F"/>
    <w:rsid w:val="004E2DB2"/>
    <w:rsid w:val="004F112D"/>
    <w:rsid w:val="004F19D3"/>
    <w:rsid w:val="0050312C"/>
    <w:rsid w:val="0050366C"/>
    <w:rsid w:val="00505537"/>
    <w:rsid w:val="005100F4"/>
    <w:rsid w:val="00514201"/>
    <w:rsid w:val="00515A67"/>
    <w:rsid w:val="00517CF9"/>
    <w:rsid w:val="00517E86"/>
    <w:rsid w:val="00524A93"/>
    <w:rsid w:val="0053072C"/>
    <w:rsid w:val="005309DC"/>
    <w:rsid w:val="005355E9"/>
    <w:rsid w:val="00535E2D"/>
    <w:rsid w:val="005379EB"/>
    <w:rsid w:val="005415EB"/>
    <w:rsid w:val="005418D0"/>
    <w:rsid w:val="00541C02"/>
    <w:rsid w:val="00552CF5"/>
    <w:rsid w:val="00554112"/>
    <w:rsid w:val="005550FC"/>
    <w:rsid w:val="0056298F"/>
    <w:rsid w:val="00562EC9"/>
    <w:rsid w:val="005641D8"/>
    <w:rsid w:val="00567A3B"/>
    <w:rsid w:val="00573263"/>
    <w:rsid w:val="00574376"/>
    <w:rsid w:val="0058145D"/>
    <w:rsid w:val="0059234D"/>
    <w:rsid w:val="005A0D28"/>
    <w:rsid w:val="005A0E4A"/>
    <w:rsid w:val="005A26DC"/>
    <w:rsid w:val="005A5F5F"/>
    <w:rsid w:val="005B1EFA"/>
    <w:rsid w:val="005B4129"/>
    <w:rsid w:val="005D0253"/>
    <w:rsid w:val="005D5DCA"/>
    <w:rsid w:val="005D6B1A"/>
    <w:rsid w:val="005E7C8B"/>
    <w:rsid w:val="005F2DCB"/>
    <w:rsid w:val="005F2E6C"/>
    <w:rsid w:val="005F428A"/>
    <w:rsid w:val="005F4DC6"/>
    <w:rsid w:val="006053F2"/>
    <w:rsid w:val="00607F08"/>
    <w:rsid w:val="00614747"/>
    <w:rsid w:val="00620D03"/>
    <w:rsid w:val="00622279"/>
    <w:rsid w:val="0062763C"/>
    <w:rsid w:val="00631526"/>
    <w:rsid w:val="0063259A"/>
    <w:rsid w:val="00632EBE"/>
    <w:rsid w:val="006332C1"/>
    <w:rsid w:val="00634375"/>
    <w:rsid w:val="00640300"/>
    <w:rsid w:val="00640CD5"/>
    <w:rsid w:val="006479A8"/>
    <w:rsid w:val="00656776"/>
    <w:rsid w:val="00657DEA"/>
    <w:rsid w:val="00660445"/>
    <w:rsid w:val="00664BE7"/>
    <w:rsid w:val="006676AD"/>
    <w:rsid w:val="006726A5"/>
    <w:rsid w:val="00681C0F"/>
    <w:rsid w:val="00681C59"/>
    <w:rsid w:val="006826B4"/>
    <w:rsid w:val="00685969"/>
    <w:rsid w:val="006940F0"/>
    <w:rsid w:val="006978F5"/>
    <w:rsid w:val="006A6CD7"/>
    <w:rsid w:val="006A7B48"/>
    <w:rsid w:val="006A7F3F"/>
    <w:rsid w:val="006B255B"/>
    <w:rsid w:val="006B307A"/>
    <w:rsid w:val="006B3588"/>
    <w:rsid w:val="006B6108"/>
    <w:rsid w:val="006B7667"/>
    <w:rsid w:val="006D1AE2"/>
    <w:rsid w:val="006E5C62"/>
    <w:rsid w:val="006E69B8"/>
    <w:rsid w:val="006F3EC6"/>
    <w:rsid w:val="006F62B4"/>
    <w:rsid w:val="00703F0B"/>
    <w:rsid w:val="00707A31"/>
    <w:rsid w:val="00711450"/>
    <w:rsid w:val="0072412B"/>
    <w:rsid w:val="00727D41"/>
    <w:rsid w:val="00731DE2"/>
    <w:rsid w:val="007339E7"/>
    <w:rsid w:val="00740D85"/>
    <w:rsid w:val="00750E7A"/>
    <w:rsid w:val="00755FB3"/>
    <w:rsid w:val="0076277C"/>
    <w:rsid w:val="00775367"/>
    <w:rsid w:val="00781997"/>
    <w:rsid w:val="00781E3F"/>
    <w:rsid w:val="00784216"/>
    <w:rsid w:val="00790C22"/>
    <w:rsid w:val="00796005"/>
    <w:rsid w:val="007A5A36"/>
    <w:rsid w:val="007B14C7"/>
    <w:rsid w:val="007B19AB"/>
    <w:rsid w:val="007C1BC0"/>
    <w:rsid w:val="007D300F"/>
    <w:rsid w:val="007D50E3"/>
    <w:rsid w:val="007D7AD9"/>
    <w:rsid w:val="007E0514"/>
    <w:rsid w:val="007E075D"/>
    <w:rsid w:val="007E147F"/>
    <w:rsid w:val="007E1C28"/>
    <w:rsid w:val="007E7AA0"/>
    <w:rsid w:val="007E7E55"/>
    <w:rsid w:val="007F33C3"/>
    <w:rsid w:val="007F4129"/>
    <w:rsid w:val="007F4E74"/>
    <w:rsid w:val="007F5962"/>
    <w:rsid w:val="00805C32"/>
    <w:rsid w:val="00811936"/>
    <w:rsid w:val="008234EC"/>
    <w:rsid w:val="00824327"/>
    <w:rsid w:val="00827043"/>
    <w:rsid w:val="00831E0B"/>
    <w:rsid w:val="00832831"/>
    <w:rsid w:val="00832D03"/>
    <w:rsid w:val="00843D29"/>
    <w:rsid w:val="00844083"/>
    <w:rsid w:val="00844929"/>
    <w:rsid w:val="00845C5B"/>
    <w:rsid w:val="00845D4F"/>
    <w:rsid w:val="00850F73"/>
    <w:rsid w:val="00856447"/>
    <w:rsid w:val="00856B88"/>
    <w:rsid w:val="00857BAC"/>
    <w:rsid w:val="008676EB"/>
    <w:rsid w:val="00870480"/>
    <w:rsid w:val="00873B6D"/>
    <w:rsid w:val="00874B4E"/>
    <w:rsid w:val="0087542A"/>
    <w:rsid w:val="008842F4"/>
    <w:rsid w:val="00885323"/>
    <w:rsid w:val="00887B18"/>
    <w:rsid w:val="00895837"/>
    <w:rsid w:val="00896C13"/>
    <w:rsid w:val="008A2EAC"/>
    <w:rsid w:val="008B1D05"/>
    <w:rsid w:val="008B6DEA"/>
    <w:rsid w:val="008C02AE"/>
    <w:rsid w:val="008C0932"/>
    <w:rsid w:val="008C1A63"/>
    <w:rsid w:val="008C1E6C"/>
    <w:rsid w:val="008C2C11"/>
    <w:rsid w:val="008C7DFB"/>
    <w:rsid w:val="008D070F"/>
    <w:rsid w:val="008E7C3D"/>
    <w:rsid w:val="00914176"/>
    <w:rsid w:val="00914A0D"/>
    <w:rsid w:val="009166F4"/>
    <w:rsid w:val="00922055"/>
    <w:rsid w:val="009237FC"/>
    <w:rsid w:val="00925EA9"/>
    <w:rsid w:val="009276B3"/>
    <w:rsid w:val="00931480"/>
    <w:rsid w:val="00931A2E"/>
    <w:rsid w:val="00932F62"/>
    <w:rsid w:val="009355F8"/>
    <w:rsid w:val="00936BF8"/>
    <w:rsid w:val="0094161F"/>
    <w:rsid w:val="00941981"/>
    <w:rsid w:val="0094296B"/>
    <w:rsid w:val="009458F8"/>
    <w:rsid w:val="00951B70"/>
    <w:rsid w:val="00954F5F"/>
    <w:rsid w:val="009603ED"/>
    <w:rsid w:val="00963570"/>
    <w:rsid w:val="00964B3A"/>
    <w:rsid w:val="009703DB"/>
    <w:rsid w:val="00972A4C"/>
    <w:rsid w:val="0097362C"/>
    <w:rsid w:val="00976AF1"/>
    <w:rsid w:val="00981244"/>
    <w:rsid w:val="00981C88"/>
    <w:rsid w:val="009906A8"/>
    <w:rsid w:val="009970BA"/>
    <w:rsid w:val="009B08ED"/>
    <w:rsid w:val="009B090E"/>
    <w:rsid w:val="009C0D08"/>
    <w:rsid w:val="009C1079"/>
    <w:rsid w:val="009C30AC"/>
    <w:rsid w:val="009C3B76"/>
    <w:rsid w:val="009C6C0E"/>
    <w:rsid w:val="009D1C7F"/>
    <w:rsid w:val="009F3F2A"/>
    <w:rsid w:val="009F41B8"/>
    <w:rsid w:val="009F4DCB"/>
    <w:rsid w:val="00A04700"/>
    <w:rsid w:val="00A05F31"/>
    <w:rsid w:val="00A069C8"/>
    <w:rsid w:val="00A071E7"/>
    <w:rsid w:val="00A108EC"/>
    <w:rsid w:val="00A10A98"/>
    <w:rsid w:val="00A11215"/>
    <w:rsid w:val="00A11B8B"/>
    <w:rsid w:val="00A165F3"/>
    <w:rsid w:val="00A1727C"/>
    <w:rsid w:val="00A2013C"/>
    <w:rsid w:val="00A22052"/>
    <w:rsid w:val="00A26C8B"/>
    <w:rsid w:val="00A31F42"/>
    <w:rsid w:val="00A44C2E"/>
    <w:rsid w:val="00A47D70"/>
    <w:rsid w:val="00A55C8B"/>
    <w:rsid w:val="00A6378F"/>
    <w:rsid w:val="00A64969"/>
    <w:rsid w:val="00A70658"/>
    <w:rsid w:val="00A71109"/>
    <w:rsid w:val="00A72E17"/>
    <w:rsid w:val="00A81080"/>
    <w:rsid w:val="00A86C2C"/>
    <w:rsid w:val="00A94620"/>
    <w:rsid w:val="00A974B4"/>
    <w:rsid w:val="00AB17E7"/>
    <w:rsid w:val="00AC0FA3"/>
    <w:rsid w:val="00AC307F"/>
    <w:rsid w:val="00AC341D"/>
    <w:rsid w:val="00AD33DC"/>
    <w:rsid w:val="00AD60FF"/>
    <w:rsid w:val="00AE082D"/>
    <w:rsid w:val="00AE1253"/>
    <w:rsid w:val="00AE1544"/>
    <w:rsid w:val="00AE555D"/>
    <w:rsid w:val="00AF1ED1"/>
    <w:rsid w:val="00AF3A37"/>
    <w:rsid w:val="00AF3C49"/>
    <w:rsid w:val="00B01684"/>
    <w:rsid w:val="00B02F57"/>
    <w:rsid w:val="00B04696"/>
    <w:rsid w:val="00B116C4"/>
    <w:rsid w:val="00B14DB5"/>
    <w:rsid w:val="00B15D55"/>
    <w:rsid w:val="00B23E32"/>
    <w:rsid w:val="00B340D3"/>
    <w:rsid w:val="00B34189"/>
    <w:rsid w:val="00B40EF5"/>
    <w:rsid w:val="00B41175"/>
    <w:rsid w:val="00B46CDF"/>
    <w:rsid w:val="00B513EA"/>
    <w:rsid w:val="00B556D3"/>
    <w:rsid w:val="00B556D9"/>
    <w:rsid w:val="00B6080F"/>
    <w:rsid w:val="00B62C63"/>
    <w:rsid w:val="00B65D25"/>
    <w:rsid w:val="00B66FE0"/>
    <w:rsid w:val="00B6717D"/>
    <w:rsid w:val="00B71A32"/>
    <w:rsid w:val="00B728DB"/>
    <w:rsid w:val="00B75118"/>
    <w:rsid w:val="00B75230"/>
    <w:rsid w:val="00B75DCF"/>
    <w:rsid w:val="00B767CC"/>
    <w:rsid w:val="00B82ED6"/>
    <w:rsid w:val="00B838F6"/>
    <w:rsid w:val="00B86B7C"/>
    <w:rsid w:val="00B87B78"/>
    <w:rsid w:val="00B91514"/>
    <w:rsid w:val="00B919AD"/>
    <w:rsid w:val="00BA4FDB"/>
    <w:rsid w:val="00BA55CA"/>
    <w:rsid w:val="00BA7E32"/>
    <w:rsid w:val="00BB0EFD"/>
    <w:rsid w:val="00BB1A21"/>
    <w:rsid w:val="00BB4904"/>
    <w:rsid w:val="00BB499D"/>
    <w:rsid w:val="00BB751D"/>
    <w:rsid w:val="00BC6189"/>
    <w:rsid w:val="00BD081A"/>
    <w:rsid w:val="00BE027E"/>
    <w:rsid w:val="00BE40FF"/>
    <w:rsid w:val="00C11511"/>
    <w:rsid w:val="00C22550"/>
    <w:rsid w:val="00C31322"/>
    <w:rsid w:val="00C33D15"/>
    <w:rsid w:val="00C344E3"/>
    <w:rsid w:val="00C373C2"/>
    <w:rsid w:val="00C420DF"/>
    <w:rsid w:val="00C42F15"/>
    <w:rsid w:val="00C43528"/>
    <w:rsid w:val="00C43B1F"/>
    <w:rsid w:val="00C46C0F"/>
    <w:rsid w:val="00C539A9"/>
    <w:rsid w:val="00C6016D"/>
    <w:rsid w:val="00C614B4"/>
    <w:rsid w:val="00C62AB3"/>
    <w:rsid w:val="00C67964"/>
    <w:rsid w:val="00C80AC9"/>
    <w:rsid w:val="00C85AC9"/>
    <w:rsid w:val="00C85ED1"/>
    <w:rsid w:val="00C906C1"/>
    <w:rsid w:val="00C94572"/>
    <w:rsid w:val="00CA56B3"/>
    <w:rsid w:val="00CA5EEA"/>
    <w:rsid w:val="00CB0397"/>
    <w:rsid w:val="00CB14E8"/>
    <w:rsid w:val="00CB1AFF"/>
    <w:rsid w:val="00CC2043"/>
    <w:rsid w:val="00CD152D"/>
    <w:rsid w:val="00CD5895"/>
    <w:rsid w:val="00CF11B3"/>
    <w:rsid w:val="00CF3953"/>
    <w:rsid w:val="00D12C2A"/>
    <w:rsid w:val="00D17A39"/>
    <w:rsid w:val="00D22174"/>
    <w:rsid w:val="00D23979"/>
    <w:rsid w:val="00D26570"/>
    <w:rsid w:val="00D338E2"/>
    <w:rsid w:val="00D5650F"/>
    <w:rsid w:val="00D56AD2"/>
    <w:rsid w:val="00D617D6"/>
    <w:rsid w:val="00D632D5"/>
    <w:rsid w:val="00D75593"/>
    <w:rsid w:val="00D75E15"/>
    <w:rsid w:val="00D772BD"/>
    <w:rsid w:val="00D818C0"/>
    <w:rsid w:val="00D82DE0"/>
    <w:rsid w:val="00D83894"/>
    <w:rsid w:val="00D9473B"/>
    <w:rsid w:val="00DA05D8"/>
    <w:rsid w:val="00DA5841"/>
    <w:rsid w:val="00DA5BF0"/>
    <w:rsid w:val="00DB1ADD"/>
    <w:rsid w:val="00DB50C5"/>
    <w:rsid w:val="00DB6B6D"/>
    <w:rsid w:val="00DC1BA0"/>
    <w:rsid w:val="00DC69B0"/>
    <w:rsid w:val="00DD2556"/>
    <w:rsid w:val="00DD4FE2"/>
    <w:rsid w:val="00DD6980"/>
    <w:rsid w:val="00DE44E7"/>
    <w:rsid w:val="00DE7136"/>
    <w:rsid w:val="00E02D1D"/>
    <w:rsid w:val="00E11139"/>
    <w:rsid w:val="00E125E9"/>
    <w:rsid w:val="00E1414B"/>
    <w:rsid w:val="00E1603E"/>
    <w:rsid w:val="00E17C41"/>
    <w:rsid w:val="00E30390"/>
    <w:rsid w:val="00E30441"/>
    <w:rsid w:val="00E304C8"/>
    <w:rsid w:val="00E30C4A"/>
    <w:rsid w:val="00E316DE"/>
    <w:rsid w:val="00E34830"/>
    <w:rsid w:val="00E3511A"/>
    <w:rsid w:val="00E410F7"/>
    <w:rsid w:val="00E43927"/>
    <w:rsid w:val="00E457FE"/>
    <w:rsid w:val="00E461D4"/>
    <w:rsid w:val="00E51A60"/>
    <w:rsid w:val="00E537A6"/>
    <w:rsid w:val="00E54087"/>
    <w:rsid w:val="00E5537D"/>
    <w:rsid w:val="00E64331"/>
    <w:rsid w:val="00E64E9A"/>
    <w:rsid w:val="00E6501D"/>
    <w:rsid w:val="00E675EC"/>
    <w:rsid w:val="00E73F63"/>
    <w:rsid w:val="00E7691F"/>
    <w:rsid w:val="00E77932"/>
    <w:rsid w:val="00E8171A"/>
    <w:rsid w:val="00E82BBF"/>
    <w:rsid w:val="00E8434D"/>
    <w:rsid w:val="00E850EA"/>
    <w:rsid w:val="00E8586C"/>
    <w:rsid w:val="00E8680A"/>
    <w:rsid w:val="00E87849"/>
    <w:rsid w:val="00EA08B1"/>
    <w:rsid w:val="00EA498F"/>
    <w:rsid w:val="00EB1BBD"/>
    <w:rsid w:val="00EB2823"/>
    <w:rsid w:val="00EB64B2"/>
    <w:rsid w:val="00EC5685"/>
    <w:rsid w:val="00EC79ED"/>
    <w:rsid w:val="00ED083C"/>
    <w:rsid w:val="00EE6E44"/>
    <w:rsid w:val="00EF4C82"/>
    <w:rsid w:val="00EF4D2A"/>
    <w:rsid w:val="00F02A38"/>
    <w:rsid w:val="00F21B6A"/>
    <w:rsid w:val="00F23A09"/>
    <w:rsid w:val="00F23BA0"/>
    <w:rsid w:val="00F254A9"/>
    <w:rsid w:val="00F27AF2"/>
    <w:rsid w:val="00F37B49"/>
    <w:rsid w:val="00F474E7"/>
    <w:rsid w:val="00F52E66"/>
    <w:rsid w:val="00F5309A"/>
    <w:rsid w:val="00F575BF"/>
    <w:rsid w:val="00F612C8"/>
    <w:rsid w:val="00F617ED"/>
    <w:rsid w:val="00F7156E"/>
    <w:rsid w:val="00F717DD"/>
    <w:rsid w:val="00F7421D"/>
    <w:rsid w:val="00F77548"/>
    <w:rsid w:val="00F816EC"/>
    <w:rsid w:val="00F904F4"/>
    <w:rsid w:val="00F92FE7"/>
    <w:rsid w:val="00F9484D"/>
    <w:rsid w:val="00F95197"/>
    <w:rsid w:val="00FB40BC"/>
    <w:rsid w:val="00FB5243"/>
    <w:rsid w:val="00FB576D"/>
    <w:rsid w:val="00FB61E8"/>
    <w:rsid w:val="00FB6722"/>
    <w:rsid w:val="00FB6BEA"/>
    <w:rsid w:val="00FB6D2C"/>
    <w:rsid w:val="00FC1906"/>
    <w:rsid w:val="00FC1B63"/>
    <w:rsid w:val="00FE233E"/>
    <w:rsid w:val="00FE4C93"/>
    <w:rsid w:val="00FE73A4"/>
    <w:rsid w:val="00FF225E"/>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517870"/>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styleId="Hyperlink">
    <w:name w:val="Hyperlink"/>
    <w:basedOn w:val="DefaultParagraphFont"/>
    <w:uiPriority w:val="99"/>
    <w:unhideWhenUsed/>
    <w:rsid w:val="003C6A52"/>
    <w:rPr>
      <w:color w:val="0563C1" w:themeColor="hyperlink"/>
      <w:u w:val="single"/>
    </w:rPr>
  </w:style>
  <w:style w:type="character" w:styleId="Strong">
    <w:name w:val="Strong"/>
    <w:basedOn w:val="DefaultParagraphFont"/>
    <w:uiPriority w:val="22"/>
    <w:qFormat/>
    <w:rsid w:val="005F2DCB"/>
    <w:rPr>
      <w:b/>
      <w:bCs/>
    </w:rPr>
  </w:style>
  <w:style w:type="character" w:styleId="CommentReference">
    <w:name w:val="annotation reference"/>
    <w:basedOn w:val="DefaultParagraphFont"/>
    <w:uiPriority w:val="99"/>
    <w:semiHidden/>
    <w:unhideWhenUsed/>
    <w:rsid w:val="00412520"/>
    <w:rPr>
      <w:sz w:val="16"/>
      <w:szCs w:val="16"/>
    </w:rPr>
  </w:style>
  <w:style w:type="paragraph" w:styleId="CommentText">
    <w:name w:val="annotation text"/>
    <w:basedOn w:val="Normal"/>
    <w:link w:val="CommentTextChar"/>
    <w:uiPriority w:val="99"/>
    <w:unhideWhenUsed/>
    <w:rsid w:val="00412520"/>
    <w:pPr>
      <w:spacing w:line="240" w:lineRule="auto"/>
    </w:pPr>
    <w:rPr>
      <w:sz w:val="20"/>
      <w:szCs w:val="20"/>
    </w:rPr>
  </w:style>
  <w:style w:type="character" w:customStyle="1" w:styleId="CommentTextChar">
    <w:name w:val="Comment Text Char"/>
    <w:basedOn w:val="DefaultParagraphFont"/>
    <w:link w:val="CommentText"/>
    <w:uiPriority w:val="99"/>
    <w:rsid w:val="00412520"/>
    <w:rPr>
      <w:sz w:val="20"/>
      <w:szCs w:val="20"/>
    </w:rPr>
  </w:style>
  <w:style w:type="paragraph" w:styleId="CommentSubject">
    <w:name w:val="annotation subject"/>
    <w:basedOn w:val="CommentText"/>
    <w:next w:val="CommentText"/>
    <w:link w:val="CommentSubjectChar"/>
    <w:uiPriority w:val="99"/>
    <w:semiHidden/>
    <w:unhideWhenUsed/>
    <w:rsid w:val="00412520"/>
    <w:rPr>
      <w:b/>
      <w:bCs/>
    </w:rPr>
  </w:style>
  <w:style w:type="character" w:customStyle="1" w:styleId="CommentSubjectChar">
    <w:name w:val="Comment Subject Char"/>
    <w:basedOn w:val="CommentTextChar"/>
    <w:link w:val="CommentSubject"/>
    <w:uiPriority w:val="99"/>
    <w:semiHidden/>
    <w:rsid w:val="00412520"/>
    <w:rPr>
      <w:b/>
      <w:bCs/>
      <w:sz w:val="20"/>
      <w:szCs w:val="20"/>
    </w:rPr>
  </w:style>
  <w:style w:type="character" w:styleId="FollowedHyperlink">
    <w:name w:val="FollowedHyperlink"/>
    <w:basedOn w:val="DefaultParagraphFont"/>
    <w:uiPriority w:val="99"/>
    <w:semiHidden/>
    <w:unhideWhenUsed/>
    <w:rsid w:val="0035790A"/>
    <w:rPr>
      <w:color w:val="954F72" w:themeColor="followedHyperlink"/>
      <w:u w:val="single"/>
    </w:rPr>
  </w:style>
  <w:style w:type="paragraph" w:styleId="Revision">
    <w:name w:val="Revision"/>
    <w:hidden/>
    <w:uiPriority w:val="99"/>
    <w:semiHidden/>
    <w:rsid w:val="006604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017126">
      <w:bodyDiv w:val="1"/>
      <w:marLeft w:val="0"/>
      <w:marRight w:val="0"/>
      <w:marTop w:val="0"/>
      <w:marBottom w:val="0"/>
      <w:divBdr>
        <w:top w:val="none" w:sz="0" w:space="0" w:color="auto"/>
        <w:left w:val="none" w:sz="0" w:space="0" w:color="auto"/>
        <w:bottom w:val="none" w:sz="0" w:space="0" w:color="auto"/>
        <w:right w:val="none" w:sz="0" w:space="0" w:color="auto"/>
      </w:divBdr>
    </w:div>
    <w:div w:id="214427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8.emf"/><Relationship Id="rId26" Type="http://schemas.openxmlformats.org/officeDocument/2006/relationships/image" Target="media/image16.wmf"/><Relationship Id="rId3" Type="http://schemas.openxmlformats.org/officeDocument/2006/relationships/customXml" Target="../customXml/item3.xml"/><Relationship Id="rId21" Type="http://schemas.openxmlformats.org/officeDocument/2006/relationships/image" Target="media/image11.w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7.jpeg"/><Relationship Id="rId25" Type="http://schemas.openxmlformats.org/officeDocument/2006/relationships/image" Target="media/image15.w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wmf"/><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wmf"/><Relationship Id="rId23" Type="http://schemas.openxmlformats.org/officeDocument/2006/relationships/image" Target="media/image13.emf"/><Relationship Id="rId28" Type="http://schemas.openxmlformats.org/officeDocument/2006/relationships/image" Target="media/image18.wmf"/><Relationship Id="rId10" Type="http://schemas.openxmlformats.org/officeDocument/2006/relationships/footnotes" Target="footnotes.xml"/><Relationship Id="rId19" Type="http://schemas.openxmlformats.org/officeDocument/2006/relationships/image" Target="media/image9.w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2.jpeg"/><Relationship Id="rId27" Type="http://schemas.openxmlformats.org/officeDocument/2006/relationships/image" Target="media/image17.wmf"/><Relationship Id="rId30" Type="http://schemas.openxmlformats.org/officeDocument/2006/relationships/footer" Target="footer1.xml"/><Relationship Id="rId8" Type="http://schemas.openxmlformats.org/officeDocument/2006/relationships/settings" Target="settings.xml"/></Relationships>
</file>

<file path=word/_rels/endnotes.xml.rels><?xml version="1.0" encoding="UTF-8" standalone="yes"?>
<Relationships xmlns="http://schemas.openxmlformats.org/package/2006/relationships"><Relationship Id="rId3" Type="http://schemas.openxmlformats.org/officeDocument/2006/relationships/hyperlink" Target="mailto:fotios.mitropoulos@alpha.gr" TargetMode="External"/><Relationship Id="rId2" Type="http://schemas.openxmlformats.org/officeDocument/2006/relationships/hyperlink" Target="mailto:eleni.marinopoulou@alpha.gr" TargetMode="External"/><Relationship Id="rId1" Type="http://schemas.openxmlformats.org/officeDocument/2006/relationships/hyperlink" Target="mailto:eirini.adamopoulou@alpha.gr" TargetMode="External"/><Relationship Id="rId6" Type="http://schemas.openxmlformats.org/officeDocument/2006/relationships/image" Target="media/image5.emf"/><Relationship Id="rId5" Type="http://schemas.openxmlformats.org/officeDocument/2006/relationships/hyperlink" Target="mailto:christos.chrysanthakopoulos@alpha.gr" TargetMode="External"/><Relationship Id="rId4" Type="http://schemas.openxmlformats.org/officeDocument/2006/relationships/hyperlink" Target="mailto:gerasimos.mouzakis@alpha.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8" Type="http://schemas.openxmlformats.org/officeDocument/2006/relationships/image" Target="media/image27.png"/><Relationship Id="rId3" Type="http://schemas.openxmlformats.org/officeDocument/2006/relationships/image" Target="media/image22.png"/><Relationship Id="rId7" Type="http://schemas.openxmlformats.org/officeDocument/2006/relationships/image" Target="media/image26.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png"/><Relationship Id="rId10" Type="http://schemas.openxmlformats.org/officeDocument/2006/relationships/image" Target="media/image29.png"/><Relationship Id="rId4" Type="http://schemas.openxmlformats.org/officeDocument/2006/relationships/image" Target="media/image23.png"/><Relationship Id="rId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3.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2.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F5956FF-C535-4E8D-BF42-1E37D8F5D01E}">
  <ds:schemaRefs>
    <ds:schemaRef ds:uri="http://schemas.microsoft.com/office/infopath/2007/PartnerControls"/>
    <ds:schemaRef ds:uri="http://www.w3.org/XML/1998/namespace"/>
    <ds:schemaRef ds:uri="http://schemas.microsoft.com/office/2006/documentManagement/types"/>
    <ds:schemaRef ds:uri="http://purl.org/dc/dcmitype/"/>
    <ds:schemaRef ds:uri="http://purl.org/dc/elements/1.1/"/>
    <ds:schemaRef ds:uri="http://purl.org/dc/terms/"/>
    <ds:schemaRef ds:uri="http://schemas.microsoft.com/office/2006/metadata/properties"/>
    <ds:schemaRef ds:uri="http://schemas.openxmlformats.org/package/2006/metadata/core-properties"/>
  </ds:schemaRefs>
</ds:datastoreItem>
</file>

<file path=customXml/itemProps5.xml><?xml version="1.0" encoding="utf-8"?>
<ds:datastoreItem xmlns:ds="http://schemas.openxmlformats.org/officeDocument/2006/customXml" ds:itemID="{4B8E0860-73EE-4637-8D06-02241FFDC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Pages>
  <Words>3207</Words>
  <Characters>18283</Characters>
  <Application>Microsoft Office Word</Application>
  <DocSecurity>0</DocSecurity>
  <Lines>152</Lines>
  <Paragraphs>42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21448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dc:creator>
  <cp:lastModifiedBy>Adamopoulou Eirini</cp:lastModifiedBy>
  <cp:revision>10</cp:revision>
  <cp:lastPrinted>2024-01-17T08:25:00Z</cp:lastPrinted>
  <dcterms:created xsi:type="dcterms:W3CDTF">2024-01-17T09:39:00Z</dcterms:created>
  <dcterms:modified xsi:type="dcterms:W3CDTF">2024-01-18T13:20:00Z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y fmtid="{D5CDD505-2E9C-101B-9397-08002B2CF9AE}" pid="8" name="MSIP_Label_3b8d3c1f-739d-4b15-82f9-3af0fe19718a_Enabled">
    <vt:lpwstr>true</vt:lpwstr>
  </property>
  <property fmtid="{D5CDD505-2E9C-101B-9397-08002B2CF9AE}" pid="9" name="MSIP_Label_3b8d3c1f-739d-4b15-82f9-3af0fe19718a_SetDate">
    <vt:lpwstr>2021-03-31T11:12:58Z</vt:lpwstr>
  </property>
  <property fmtid="{D5CDD505-2E9C-101B-9397-08002B2CF9AE}" pid="10" name="MSIP_Label_3b8d3c1f-739d-4b15-82f9-3af0fe19718a_Method">
    <vt:lpwstr>Standard</vt:lpwstr>
  </property>
  <property fmtid="{D5CDD505-2E9C-101B-9397-08002B2CF9AE}" pid="11" name="MSIP_Label_3b8d3c1f-739d-4b15-82f9-3af0fe19718a_Name">
    <vt:lpwstr>3b8d3c1f-739d-4b15-82f9-3af0fe19718a</vt:lpwstr>
  </property>
  <property fmtid="{D5CDD505-2E9C-101B-9397-08002B2CF9AE}" pid="12" name="MSIP_Label_3b8d3c1f-739d-4b15-82f9-3af0fe19718a_SiteId">
    <vt:lpwstr>c80515ef-93c1-429d-87e1-d66eb567b009</vt:lpwstr>
  </property>
  <property fmtid="{D5CDD505-2E9C-101B-9397-08002B2CF9AE}" pid="13" name="MSIP_Label_3b8d3c1f-739d-4b15-82f9-3af0fe19718a_ActionId">
    <vt:lpwstr>17ff41c6-c539-43a7-b4fe-6f7eae7d0875</vt:lpwstr>
  </property>
  <property fmtid="{D5CDD505-2E9C-101B-9397-08002B2CF9AE}" pid="14" name="MSIP_Label_3b8d3c1f-739d-4b15-82f9-3af0fe19718a_ContentBits">
    <vt:lpwstr>0</vt:lpwstr>
  </property>
</Properties>
</file>