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EA1D2" w14:textId="624C323A"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3ECA0211" w:rsidR="009F47BB" w:rsidRPr="000845D0" w:rsidRDefault="007C67A1" w:rsidP="00742030">
      <w:pPr>
        <w:rPr>
          <w:rFonts w:ascii="Eurobank Sans Light" w:hAnsi="Eurobank Sans Light"/>
          <w:color w:val="11193B"/>
          <w:lang w:val="el-GR"/>
        </w:rPr>
      </w:pPr>
      <w:r>
        <w:rPr>
          <w:rFonts w:ascii="Eurobank Sans Light" w:hAnsi="Eurobank Sans Light"/>
          <w:color w:val="11193B"/>
          <w:lang w:val="el-GR"/>
        </w:rPr>
        <w:t>1</w:t>
      </w:r>
      <w:r w:rsidR="00B33122" w:rsidRPr="005125CC">
        <w:rPr>
          <w:rFonts w:ascii="Eurobank Sans Light" w:hAnsi="Eurobank Sans Light"/>
          <w:color w:val="11193B"/>
          <w:lang w:val="el-GR"/>
        </w:rPr>
        <w:t>6</w:t>
      </w:r>
      <w:r w:rsidR="003B454A">
        <w:rPr>
          <w:rFonts w:ascii="Eurobank Sans Light" w:hAnsi="Eurobank Sans Light"/>
          <w:color w:val="11193B"/>
          <w:lang w:val="el-GR"/>
        </w:rPr>
        <w:t xml:space="preserve"> Φεβρουαρίου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303997">
        <w:rPr>
          <w:rFonts w:ascii="Eurobank Sans Light" w:hAnsi="Eurobank Sans Light"/>
          <w:color w:val="11193B"/>
          <w:lang w:val="el-GR"/>
        </w:rPr>
        <w:t>4</w:t>
      </w:r>
      <w:r w:rsidR="008D61A9">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266B74">
        <w:rPr>
          <w:rFonts w:ascii="Eurobank Sans Light" w:hAnsi="Eurobank Sans Light"/>
          <w:color w:val="11193B"/>
          <w:lang w:val="el-GR"/>
        </w:rPr>
        <w:t>4</w:t>
      </w:r>
      <w:r w:rsidR="00AC5229" w:rsidRPr="000845D0">
        <w:rPr>
          <w:rFonts w:ascii="Eurobank Sans Light" w:hAnsi="Eurobank Sans Light"/>
          <w:color w:val="11193B"/>
          <w:lang w:val="el-GR"/>
        </w:rPr>
        <w:t>9</w:t>
      </w:r>
      <w:r>
        <w:rPr>
          <w:rFonts w:ascii="Eurobank Sans Light" w:hAnsi="Eurobank Sans Light"/>
          <w:color w:val="11193B"/>
          <w:lang w:val="el-GR"/>
        </w:rPr>
        <w:t>3</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66432"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34E6A6"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5610CF3E" w:rsidR="004F7CCF" w:rsidRPr="008F05BB" w:rsidRDefault="004F7CCF" w:rsidP="009A02F9">
      <w:pPr>
        <w:spacing w:line="120" w:lineRule="exact"/>
        <w:jc w:val="both"/>
        <w:rPr>
          <w:rFonts w:ascii="Eurobank Sans Black" w:hAnsi="Eurobank Sans Black"/>
          <w:b/>
          <w:color w:val="023F88"/>
          <w:sz w:val="56"/>
          <w:szCs w:val="56"/>
          <w:lang w:val="el-GR"/>
        </w:rPr>
      </w:pPr>
    </w:p>
    <w:p w14:paraId="702518CD" w14:textId="2490A1B4" w:rsidR="00A1731F" w:rsidRPr="00C9154F" w:rsidRDefault="00374171" w:rsidP="009400E1">
      <w:pPr>
        <w:pStyle w:val="1stPageBodyText"/>
        <w:ind w:right="845"/>
        <w:rPr>
          <w:b/>
          <w:color w:val="11193B"/>
          <w:sz w:val="24"/>
          <w:lang w:val="el-GR"/>
        </w:rPr>
      </w:pPr>
      <w:r>
        <w:rPr>
          <w:b/>
          <w:color w:val="11193B"/>
          <w:sz w:val="24"/>
          <w:lang w:val="el-GR"/>
        </w:rPr>
        <w:t>Συνεχίστηκε</w:t>
      </w:r>
      <w:r w:rsidR="00A3085D" w:rsidRPr="00013784">
        <w:rPr>
          <w:b/>
          <w:color w:val="11193B"/>
          <w:sz w:val="24"/>
          <w:lang w:val="el-GR"/>
        </w:rPr>
        <w:t xml:space="preserve"> </w:t>
      </w:r>
      <w:r w:rsidR="00A3085D">
        <w:rPr>
          <w:b/>
          <w:color w:val="11193B"/>
          <w:sz w:val="24"/>
          <w:lang w:val="el-GR"/>
        </w:rPr>
        <w:t>η</w:t>
      </w:r>
      <w:r>
        <w:rPr>
          <w:b/>
          <w:color w:val="11193B"/>
          <w:sz w:val="24"/>
          <w:lang w:val="el-GR"/>
        </w:rPr>
        <w:t xml:space="preserve"> άνοδος της παραγωγής</w:t>
      </w:r>
      <w:r w:rsidR="00A3085D">
        <w:rPr>
          <w:b/>
          <w:color w:val="11193B"/>
          <w:sz w:val="24"/>
          <w:lang w:val="el-GR"/>
        </w:rPr>
        <w:t xml:space="preserve"> στη </w:t>
      </w:r>
      <w:r>
        <w:rPr>
          <w:b/>
          <w:color w:val="11193B"/>
          <w:sz w:val="24"/>
          <w:lang w:val="el-GR"/>
        </w:rPr>
        <w:t>μεταποίηση το 2023</w:t>
      </w:r>
    </w:p>
    <w:p w14:paraId="20818F2E" w14:textId="053B2AB2" w:rsidR="00640BC8" w:rsidRPr="009400E1" w:rsidRDefault="00640BC8" w:rsidP="009400E1">
      <w:pPr>
        <w:pStyle w:val="1stPageBodyText"/>
        <w:ind w:right="845"/>
        <w:rPr>
          <w:b/>
          <w:color w:val="11193B"/>
          <w:sz w:val="24"/>
          <w:lang w:val="el-GR"/>
        </w:rPr>
        <w:sectPr w:rsidR="00640BC8" w:rsidRPr="009400E1" w:rsidSect="00542B64">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807744" behindDoc="0" locked="0" layoutInCell="1" allowOverlap="1" wp14:anchorId="68DB5A8D" wp14:editId="030B352E">
                <wp:simplePos x="0" y="0"/>
                <wp:positionH relativeFrom="column">
                  <wp:posOffset>-363220</wp:posOffset>
                </wp:positionH>
                <wp:positionV relativeFrom="paragraph">
                  <wp:posOffset>151765</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7D5DE" id="Straight Connector 2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1D6E47F6" w14:textId="59D8294F" w:rsidR="007051C1" w:rsidRDefault="00E8385B" w:rsidP="009C21E0">
      <w:pPr>
        <w:pStyle w:val="1stPageBodyText"/>
        <w:spacing w:before="120" w:after="120" w:line="360" w:lineRule="auto"/>
        <w:ind w:right="851"/>
        <w:rPr>
          <w:color w:val="11193B"/>
          <w:szCs w:val="21"/>
          <w:lang w:val="el-GR"/>
        </w:rPr>
      </w:pPr>
      <w:bookmarkStart w:id="0" w:name="_Hlk145675882"/>
      <w:r>
        <w:rPr>
          <w:color w:val="11193B"/>
          <w:szCs w:val="21"/>
          <w:lang w:val="el-GR"/>
        </w:rPr>
        <w:t>Σύμφωνα</w:t>
      </w:r>
      <w:r w:rsidR="00F305AA">
        <w:rPr>
          <w:color w:val="11193B"/>
          <w:szCs w:val="21"/>
          <w:lang w:val="el-GR"/>
        </w:rPr>
        <w:t xml:space="preserve"> </w:t>
      </w:r>
      <w:r>
        <w:rPr>
          <w:color w:val="11193B"/>
          <w:szCs w:val="21"/>
          <w:lang w:val="el-GR"/>
        </w:rPr>
        <w:t>με τα στοιχεία</w:t>
      </w:r>
      <w:r w:rsidR="00EC0B88">
        <w:rPr>
          <w:color w:val="11193B"/>
          <w:szCs w:val="21"/>
          <w:lang w:val="el-GR"/>
        </w:rPr>
        <w:t xml:space="preserve"> </w:t>
      </w:r>
      <w:r w:rsidR="00CC3947">
        <w:rPr>
          <w:color w:val="11193B"/>
          <w:szCs w:val="21"/>
          <w:lang w:val="el-GR"/>
        </w:rPr>
        <w:t>της</w:t>
      </w:r>
      <w:r w:rsidR="00CC3947" w:rsidRPr="00CC3947">
        <w:rPr>
          <w:color w:val="11193B"/>
          <w:szCs w:val="21"/>
          <w:lang w:val="el-GR"/>
        </w:rPr>
        <w:t xml:space="preserve"> </w:t>
      </w:r>
      <w:r w:rsidR="00CC3947">
        <w:rPr>
          <w:color w:val="11193B"/>
          <w:szCs w:val="21"/>
          <w:lang w:val="el-GR"/>
        </w:rPr>
        <w:t>Ευρωπαϊκής Στατιστικής</w:t>
      </w:r>
      <w:r w:rsidR="00CC3947" w:rsidRPr="00CC3947">
        <w:rPr>
          <w:color w:val="11193B"/>
          <w:szCs w:val="21"/>
          <w:lang w:val="el-GR"/>
        </w:rPr>
        <w:t xml:space="preserve"> </w:t>
      </w:r>
      <w:r w:rsidR="00CC3947">
        <w:rPr>
          <w:color w:val="11193B"/>
          <w:szCs w:val="21"/>
          <w:lang w:val="el-GR"/>
        </w:rPr>
        <w:t>Υπηρεσί</w:t>
      </w:r>
      <w:r w:rsidR="00E9716E">
        <w:rPr>
          <w:color w:val="11193B"/>
          <w:szCs w:val="21"/>
          <w:lang w:val="el-GR"/>
        </w:rPr>
        <w:t>ας</w:t>
      </w:r>
      <w:r w:rsidR="00EC0B88">
        <w:rPr>
          <w:color w:val="11193B"/>
          <w:szCs w:val="21"/>
          <w:lang w:val="el-GR"/>
        </w:rPr>
        <w:t xml:space="preserve"> </w:t>
      </w:r>
      <w:r w:rsidR="00CC3947">
        <w:rPr>
          <w:color w:val="11193B"/>
          <w:szCs w:val="21"/>
          <w:lang w:val="el-GR"/>
        </w:rPr>
        <w:t>(</w:t>
      </w:r>
      <w:r w:rsidR="00CC3947">
        <w:rPr>
          <w:color w:val="11193B"/>
          <w:szCs w:val="21"/>
        </w:rPr>
        <w:t>Eurostat</w:t>
      </w:r>
      <w:r w:rsidR="007D686F">
        <w:rPr>
          <w:color w:val="11193B"/>
          <w:szCs w:val="21"/>
          <w:lang w:val="el-GR"/>
        </w:rPr>
        <w:t>)</w:t>
      </w:r>
      <w:r w:rsidR="000E7130">
        <w:rPr>
          <w:color w:val="11193B"/>
          <w:szCs w:val="21"/>
          <w:lang w:val="el-GR"/>
        </w:rPr>
        <w:t>, το 2022</w:t>
      </w:r>
      <w:r w:rsidR="007D686F">
        <w:rPr>
          <w:color w:val="11193B"/>
          <w:szCs w:val="21"/>
          <w:lang w:val="el-GR"/>
        </w:rPr>
        <w:t xml:space="preserve"> </w:t>
      </w:r>
      <w:r w:rsidR="00C746E3">
        <w:rPr>
          <w:color w:val="11193B"/>
          <w:szCs w:val="21"/>
          <w:lang w:val="el-GR"/>
        </w:rPr>
        <w:t>ο κλάδος της μεταποίησης στην Ελλάδα</w:t>
      </w:r>
      <w:r w:rsidR="00A90D19" w:rsidRPr="00A90D19">
        <w:rPr>
          <w:color w:val="11193B"/>
          <w:szCs w:val="21"/>
          <w:lang w:val="el-GR"/>
        </w:rPr>
        <w:t xml:space="preserve"> </w:t>
      </w:r>
      <w:r w:rsidR="00C746E3">
        <w:rPr>
          <w:color w:val="11193B"/>
          <w:szCs w:val="21"/>
          <w:lang w:val="el-GR"/>
        </w:rPr>
        <w:t>συνεισέφερε το 10,4% του συνόλου της ακαθάριστης προστιθέμενης αξίας</w:t>
      </w:r>
      <w:r w:rsidR="00947249" w:rsidRPr="00947249">
        <w:rPr>
          <w:color w:val="11193B"/>
          <w:szCs w:val="21"/>
          <w:lang w:val="el-GR"/>
        </w:rPr>
        <w:t xml:space="preserve"> </w:t>
      </w:r>
      <w:r w:rsidR="00947249">
        <w:rPr>
          <w:color w:val="11193B"/>
          <w:szCs w:val="21"/>
          <w:lang w:val="el-GR"/>
        </w:rPr>
        <w:t>σε τρέχουσες τιμές</w:t>
      </w:r>
      <w:r w:rsidR="00957B2A">
        <w:rPr>
          <w:color w:val="11193B"/>
          <w:szCs w:val="21"/>
          <w:lang w:val="el-GR"/>
        </w:rPr>
        <w:t xml:space="preserve"> </w:t>
      </w:r>
      <w:r w:rsidR="00643D92">
        <w:rPr>
          <w:color w:val="11193B"/>
          <w:szCs w:val="21"/>
          <w:lang w:val="el-GR"/>
        </w:rPr>
        <w:t>και το 7,9%</w:t>
      </w:r>
      <w:r w:rsidR="004009E5">
        <w:rPr>
          <w:color w:val="11193B"/>
          <w:szCs w:val="21"/>
          <w:lang w:val="el-GR"/>
        </w:rPr>
        <w:t xml:space="preserve"> του συνόλου</w:t>
      </w:r>
      <w:r w:rsidR="00643D92">
        <w:rPr>
          <w:color w:val="11193B"/>
          <w:szCs w:val="21"/>
          <w:lang w:val="el-GR"/>
        </w:rPr>
        <w:t xml:space="preserve"> της απασχόλησης</w:t>
      </w:r>
      <w:r w:rsidR="00A456B3">
        <w:rPr>
          <w:color w:val="11193B"/>
          <w:szCs w:val="21"/>
          <w:lang w:val="el-GR"/>
        </w:rPr>
        <w:t xml:space="preserve">. </w:t>
      </w:r>
      <w:r w:rsidR="00257B65">
        <w:rPr>
          <w:color w:val="11193B"/>
          <w:szCs w:val="21"/>
          <w:lang w:val="el-GR"/>
        </w:rPr>
        <w:t>Αυτό σημαίνει</w:t>
      </w:r>
      <w:r w:rsidR="002744E2">
        <w:rPr>
          <w:color w:val="11193B"/>
          <w:szCs w:val="21"/>
          <w:lang w:val="el-GR"/>
        </w:rPr>
        <w:t xml:space="preserve"> </w:t>
      </w:r>
      <w:r w:rsidR="00257B65">
        <w:rPr>
          <w:color w:val="11193B"/>
          <w:szCs w:val="21"/>
          <w:lang w:val="el-GR"/>
        </w:rPr>
        <w:t>ότι</w:t>
      </w:r>
      <w:r w:rsidR="009D3CF3">
        <w:rPr>
          <w:color w:val="11193B"/>
          <w:szCs w:val="21"/>
          <w:lang w:val="el-GR"/>
        </w:rPr>
        <w:t xml:space="preserve"> </w:t>
      </w:r>
      <w:r w:rsidR="00421032">
        <w:rPr>
          <w:color w:val="11193B"/>
          <w:szCs w:val="21"/>
          <w:lang w:val="el-GR"/>
        </w:rPr>
        <w:t xml:space="preserve">για κάθε </w:t>
      </w:r>
      <w:r w:rsidR="00421032" w:rsidRPr="00421032">
        <w:rPr>
          <w:color w:val="11193B"/>
          <w:szCs w:val="21"/>
          <w:lang w:val="el-GR"/>
        </w:rPr>
        <w:t>€</w:t>
      </w:r>
      <w:r w:rsidR="00421032">
        <w:rPr>
          <w:color w:val="11193B"/>
          <w:szCs w:val="21"/>
          <w:lang w:val="el-GR"/>
        </w:rPr>
        <w:t>100</w:t>
      </w:r>
      <w:r w:rsidR="00374171">
        <w:rPr>
          <w:color w:val="11193B"/>
          <w:szCs w:val="21"/>
          <w:lang w:val="el-GR"/>
        </w:rPr>
        <w:t xml:space="preserve"> ακαθάριστης προστιθέμενης αξίας που παρήχθη στην</w:t>
      </w:r>
      <w:r w:rsidR="00B84325">
        <w:rPr>
          <w:color w:val="11193B"/>
          <w:szCs w:val="21"/>
          <w:lang w:val="el-GR"/>
        </w:rPr>
        <w:t xml:space="preserve"> ελληνική οικονομία</w:t>
      </w:r>
      <w:r w:rsidR="00374171">
        <w:rPr>
          <w:color w:val="11193B"/>
          <w:szCs w:val="21"/>
          <w:lang w:val="el-GR"/>
        </w:rPr>
        <w:t xml:space="preserve"> το 2022, </w:t>
      </w:r>
      <w:r w:rsidR="00421032">
        <w:rPr>
          <w:color w:val="11193B"/>
          <w:szCs w:val="21"/>
          <w:lang w:val="el-GR"/>
        </w:rPr>
        <w:t xml:space="preserve">τα </w:t>
      </w:r>
      <w:r w:rsidR="00421032" w:rsidRPr="00421032">
        <w:rPr>
          <w:color w:val="11193B"/>
          <w:szCs w:val="21"/>
          <w:lang w:val="el-GR"/>
        </w:rPr>
        <w:t>€</w:t>
      </w:r>
      <w:r w:rsidR="00421032">
        <w:rPr>
          <w:color w:val="11193B"/>
          <w:szCs w:val="21"/>
          <w:lang w:val="el-GR"/>
        </w:rPr>
        <w:t>10,4 προήλθαν</w:t>
      </w:r>
      <w:r w:rsidR="00E302D4">
        <w:rPr>
          <w:color w:val="11193B"/>
          <w:szCs w:val="21"/>
          <w:lang w:val="el-GR"/>
        </w:rPr>
        <w:t xml:space="preserve"> άμεσα</w:t>
      </w:r>
      <w:r w:rsidR="00421032">
        <w:rPr>
          <w:color w:val="11193B"/>
          <w:szCs w:val="21"/>
          <w:lang w:val="el-GR"/>
        </w:rPr>
        <w:t xml:space="preserve"> από τη μεταποίηση</w:t>
      </w:r>
      <w:r w:rsidR="00374171">
        <w:rPr>
          <w:color w:val="11193B"/>
          <w:szCs w:val="21"/>
          <w:lang w:val="el-GR"/>
        </w:rPr>
        <w:t>, ενώ</w:t>
      </w:r>
      <w:r w:rsidR="00421032">
        <w:rPr>
          <w:color w:val="11193B"/>
          <w:szCs w:val="21"/>
          <w:lang w:val="el-GR"/>
        </w:rPr>
        <w:t xml:space="preserve"> για κάθε 100</w:t>
      </w:r>
      <w:r w:rsidR="00E80920">
        <w:rPr>
          <w:color w:val="11193B"/>
          <w:szCs w:val="21"/>
          <w:lang w:val="el-GR"/>
        </w:rPr>
        <w:t xml:space="preserve"> απασχολούμενα άτομα</w:t>
      </w:r>
      <w:r w:rsidR="00BF0ACF">
        <w:rPr>
          <w:color w:val="11193B"/>
          <w:szCs w:val="21"/>
          <w:lang w:val="el-GR"/>
        </w:rPr>
        <w:t xml:space="preserve">, </w:t>
      </w:r>
      <w:r w:rsidR="00421032">
        <w:rPr>
          <w:color w:val="11193B"/>
          <w:szCs w:val="21"/>
          <w:lang w:val="el-GR"/>
        </w:rPr>
        <w:t>γύρω</w:t>
      </w:r>
      <w:r w:rsidR="00374171">
        <w:rPr>
          <w:color w:val="11193B"/>
          <w:szCs w:val="21"/>
          <w:lang w:val="el-GR"/>
        </w:rPr>
        <w:t xml:space="preserve"> στα</w:t>
      </w:r>
      <w:r w:rsidR="00421032">
        <w:rPr>
          <w:color w:val="11193B"/>
          <w:szCs w:val="21"/>
          <w:lang w:val="el-GR"/>
        </w:rPr>
        <w:t xml:space="preserve"> 8 εργάστηκαν στη μεταποίησ</w:t>
      </w:r>
      <w:r w:rsidR="00466437">
        <w:rPr>
          <w:color w:val="11193B"/>
          <w:szCs w:val="21"/>
          <w:lang w:val="el-GR"/>
        </w:rPr>
        <w:t>η</w:t>
      </w:r>
      <w:r w:rsidR="00E3796A">
        <w:rPr>
          <w:color w:val="11193B"/>
          <w:szCs w:val="21"/>
          <w:lang w:val="el-GR"/>
        </w:rPr>
        <w:t xml:space="preserve">. </w:t>
      </w:r>
      <w:r w:rsidR="00A87961">
        <w:rPr>
          <w:color w:val="11193B"/>
          <w:szCs w:val="21"/>
          <w:lang w:val="el-GR"/>
        </w:rPr>
        <w:t>Ανάμεσα στις 20 οικονομίες της Ευρωζώνης</w:t>
      </w:r>
      <w:r w:rsidR="0031362C">
        <w:rPr>
          <w:color w:val="11193B"/>
          <w:szCs w:val="21"/>
          <w:lang w:val="el-GR"/>
        </w:rPr>
        <w:t xml:space="preserve"> </w:t>
      </w:r>
      <w:r w:rsidR="00A87961">
        <w:rPr>
          <w:color w:val="11193B"/>
          <w:szCs w:val="21"/>
          <w:lang w:val="el-GR"/>
        </w:rPr>
        <w:t>π</w:t>
      </w:r>
      <w:r w:rsidR="007051C1">
        <w:rPr>
          <w:color w:val="11193B"/>
          <w:szCs w:val="21"/>
          <w:lang w:val="el-GR"/>
        </w:rPr>
        <w:t>λην</w:t>
      </w:r>
      <w:r w:rsidR="00BF4811">
        <w:rPr>
          <w:color w:val="11193B"/>
          <w:szCs w:val="21"/>
          <w:lang w:val="el-GR"/>
        </w:rPr>
        <w:t xml:space="preserve"> της Ιρλανδίας</w:t>
      </w:r>
      <w:r w:rsidR="00BD46A5">
        <w:rPr>
          <w:color w:val="11193B"/>
          <w:szCs w:val="21"/>
          <w:lang w:val="el-GR"/>
        </w:rPr>
        <w:t xml:space="preserve">, </w:t>
      </w:r>
      <w:r w:rsidR="009330FB">
        <w:rPr>
          <w:color w:val="11193B"/>
          <w:szCs w:val="21"/>
          <w:lang w:val="el-GR"/>
        </w:rPr>
        <w:t>η Σλοβακία</w:t>
      </w:r>
      <w:r w:rsidR="00A87961">
        <w:rPr>
          <w:color w:val="11193B"/>
          <w:szCs w:val="21"/>
          <w:lang w:val="el-GR"/>
        </w:rPr>
        <w:t xml:space="preserve"> είχε το</w:t>
      </w:r>
      <w:r w:rsidR="009330FB">
        <w:rPr>
          <w:color w:val="11193B"/>
          <w:szCs w:val="21"/>
          <w:lang w:val="el-GR"/>
        </w:rPr>
        <w:t xml:space="preserve"> μεγαλύτερο</w:t>
      </w:r>
      <w:r w:rsidR="00670F1B">
        <w:rPr>
          <w:color w:val="11193B"/>
          <w:szCs w:val="21"/>
          <w:lang w:val="el-GR"/>
        </w:rPr>
        <w:t xml:space="preserve"> μερίδιο της μεταποίησης</w:t>
      </w:r>
      <w:r w:rsidR="003663D4">
        <w:rPr>
          <w:color w:val="11193B"/>
          <w:szCs w:val="21"/>
          <w:lang w:val="el-GR"/>
        </w:rPr>
        <w:t xml:space="preserve"> </w:t>
      </w:r>
      <w:r w:rsidR="00C14D5B">
        <w:rPr>
          <w:color w:val="11193B"/>
          <w:szCs w:val="21"/>
          <w:lang w:val="el-GR"/>
        </w:rPr>
        <w:t>επί της συνολικής ακαθάριστης προστιθέμενης αξίας</w:t>
      </w:r>
      <w:r w:rsidR="000E3623">
        <w:rPr>
          <w:color w:val="11193B"/>
          <w:szCs w:val="21"/>
          <w:lang w:val="el-GR"/>
        </w:rPr>
        <w:t xml:space="preserve"> </w:t>
      </w:r>
      <w:r w:rsidR="009F2AA5">
        <w:rPr>
          <w:color w:val="11193B"/>
          <w:szCs w:val="21"/>
          <w:lang w:val="el-GR"/>
        </w:rPr>
        <w:t xml:space="preserve">με </w:t>
      </w:r>
      <w:r w:rsidR="0018046B">
        <w:rPr>
          <w:color w:val="11193B"/>
          <w:szCs w:val="21"/>
          <w:lang w:val="el-GR"/>
        </w:rPr>
        <w:t>22,8%</w:t>
      </w:r>
      <w:r w:rsidR="003663D4">
        <w:rPr>
          <w:color w:val="11193B"/>
          <w:szCs w:val="21"/>
          <w:lang w:val="el-GR"/>
        </w:rPr>
        <w:t>,</w:t>
      </w:r>
      <w:r w:rsidR="000E3623">
        <w:rPr>
          <w:color w:val="11193B"/>
          <w:szCs w:val="21"/>
          <w:lang w:val="el-GR"/>
        </w:rPr>
        <w:t xml:space="preserve"> </w:t>
      </w:r>
      <w:r w:rsidR="00A87961">
        <w:rPr>
          <w:color w:val="11193B"/>
          <w:szCs w:val="21"/>
          <w:lang w:val="el-GR"/>
        </w:rPr>
        <w:t>και ακ</w:t>
      </w:r>
      <w:r w:rsidR="008F45EC">
        <w:rPr>
          <w:color w:val="11193B"/>
          <w:szCs w:val="21"/>
          <w:lang w:val="el-GR"/>
        </w:rPr>
        <w:t>ολούθησαν</w:t>
      </w:r>
      <w:r w:rsidR="008F45EC" w:rsidRPr="008F45EC">
        <w:rPr>
          <w:color w:val="11193B"/>
          <w:szCs w:val="21"/>
          <w:lang w:val="el-GR"/>
        </w:rPr>
        <w:t xml:space="preserve">: </w:t>
      </w:r>
      <w:r w:rsidR="008F45EC">
        <w:rPr>
          <w:color w:val="11193B"/>
          <w:szCs w:val="21"/>
          <w:lang w:val="el-GR"/>
        </w:rPr>
        <w:t>Σλοβενία</w:t>
      </w:r>
      <w:r w:rsidR="00BD46A5">
        <w:rPr>
          <w:color w:val="11193B"/>
          <w:szCs w:val="21"/>
          <w:lang w:val="el-GR"/>
        </w:rPr>
        <w:t xml:space="preserve"> (22,6%), Γερμανία (20,4%)</w:t>
      </w:r>
      <w:r w:rsidR="00F00D0A">
        <w:rPr>
          <w:color w:val="11193B"/>
          <w:szCs w:val="21"/>
          <w:lang w:val="el-GR"/>
        </w:rPr>
        <w:t>, Φινλανδία (18,1%), Λιθουανία (17,9%)</w:t>
      </w:r>
      <w:r w:rsidR="00FE40C2">
        <w:rPr>
          <w:color w:val="11193B"/>
          <w:szCs w:val="21"/>
          <w:lang w:val="el-GR"/>
        </w:rPr>
        <w:t xml:space="preserve">, Αυστρία (17,7%), Ιταλία (16,6%), </w:t>
      </w:r>
      <w:r w:rsidR="00FE40C2" w:rsidRPr="00821350">
        <w:rPr>
          <w:color w:val="11193B"/>
          <w:szCs w:val="21"/>
          <w:u w:val="single"/>
          <w:lang w:val="el-GR"/>
        </w:rPr>
        <w:t>Ευ</w:t>
      </w:r>
      <w:r w:rsidR="002F3E04" w:rsidRPr="00821350">
        <w:rPr>
          <w:color w:val="11193B"/>
          <w:szCs w:val="21"/>
          <w:u w:val="single"/>
          <w:lang w:val="el-GR"/>
        </w:rPr>
        <w:t>ρωζώνη (16,6%)</w:t>
      </w:r>
      <w:r w:rsidR="002F3E04">
        <w:rPr>
          <w:color w:val="11193B"/>
          <w:szCs w:val="21"/>
          <w:lang w:val="el-GR"/>
        </w:rPr>
        <w:t>, Εσθονία (14,9%), Λετονία (14,7%)</w:t>
      </w:r>
      <w:r w:rsidR="00062CE9">
        <w:rPr>
          <w:color w:val="11193B"/>
          <w:szCs w:val="21"/>
          <w:lang w:val="el-GR"/>
        </w:rPr>
        <w:t>, Πορτογαλία (14,1%), Βέλγιο (14,1%), Κροατία (14,0%)</w:t>
      </w:r>
      <w:r w:rsidR="00BE0635">
        <w:rPr>
          <w:color w:val="11193B"/>
          <w:szCs w:val="21"/>
          <w:lang w:val="el-GR"/>
        </w:rPr>
        <w:t>, Ολλανδία (12,7%), Ισπανία (12,5%)</w:t>
      </w:r>
      <w:r w:rsidR="001E3247">
        <w:rPr>
          <w:color w:val="11193B"/>
          <w:szCs w:val="21"/>
          <w:lang w:val="el-GR"/>
        </w:rPr>
        <w:t xml:space="preserve">, Γαλλία (10,7%), </w:t>
      </w:r>
      <w:r w:rsidR="001E3247" w:rsidRPr="00821350">
        <w:rPr>
          <w:i/>
          <w:iCs/>
          <w:color w:val="11193B"/>
          <w:szCs w:val="21"/>
          <w:u w:val="single"/>
          <w:lang w:val="el-GR"/>
        </w:rPr>
        <w:t xml:space="preserve">Ελλάδα </w:t>
      </w:r>
      <w:r w:rsidR="00184C34" w:rsidRPr="00821350">
        <w:rPr>
          <w:i/>
          <w:iCs/>
          <w:color w:val="11193B"/>
          <w:szCs w:val="21"/>
          <w:u w:val="single"/>
          <w:lang w:val="el-GR"/>
        </w:rPr>
        <w:t>(</w:t>
      </w:r>
      <w:r w:rsidR="001E3247" w:rsidRPr="00821350">
        <w:rPr>
          <w:i/>
          <w:iCs/>
          <w:color w:val="11193B"/>
          <w:szCs w:val="21"/>
          <w:u w:val="single"/>
          <w:lang w:val="el-GR"/>
        </w:rPr>
        <w:t>10,4%</w:t>
      </w:r>
      <w:r w:rsidR="00821350" w:rsidRPr="00821350">
        <w:rPr>
          <w:i/>
          <w:iCs/>
          <w:color w:val="11193B"/>
          <w:szCs w:val="21"/>
          <w:u w:val="single"/>
          <w:lang w:val="el-GR"/>
        </w:rPr>
        <w:t>)</w:t>
      </w:r>
      <w:r w:rsidR="001E3247">
        <w:rPr>
          <w:color w:val="11193B"/>
          <w:szCs w:val="21"/>
          <w:lang w:val="el-GR"/>
        </w:rPr>
        <w:t>, Μάλτα</w:t>
      </w:r>
      <w:r w:rsidR="007A5AA9">
        <w:rPr>
          <w:color w:val="11193B"/>
          <w:szCs w:val="21"/>
          <w:lang w:val="el-GR"/>
        </w:rPr>
        <w:t xml:space="preserve"> (7,5%), Κύπρος</w:t>
      </w:r>
      <w:r w:rsidR="00FD0CA5">
        <w:rPr>
          <w:color w:val="11193B"/>
          <w:szCs w:val="21"/>
          <w:lang w:val="el-GR"/>
        </w:rPr>
        <w:t xml:space="preserve"> (6,0%) και Λουξεμβούργο (4,2%)</w:t>
      </w:r>
      <w:r w:rsidR="001F3124">
        <w:rPr>
          <w:color w:val="11193B"/>
          <w:szCs w:val="21"/>
          <w:lang w:val="el-GR"/>
        </w:rPr>
        <w:t>.</w:t>
      </w:r>
    </w:p>
    <w:p w14:paraId="65F007C9" w14:textId="3C443A98" w:rsidR="00412C86" w:rsidRDefault="00412C86" w:rsidP="009C21E0">
      <w:pPr>
        <w:pStyle w:val="1stPageBodyText"/>
        <w:spacing w:before="120" w:after="120" w:line="360" w:lineRule="auto"/>
        <w:ind w:right="851"/>
        <w:rPr>
          <w:color w:val="11193B"/>
          <w:szCs w:val="21"/>
          <w:lang w:val="el-GR"/>
        </w:rPr>
      </w:pPr>
      <w:r w:rsidRPr="00412C86">
        <w:rPr>
          <w:noProof/>
          <w:color w:val="11193B"/>
          <w:szCs w:val="21"/>
          <w:lang w:val="el-GR"/>
        </w:rPr>
        <w:drawing>
          <wp:inline distT="0" distB="0" distL="0" distR="0" wp14:anchorId="455EBF64" wp14:editId="0DA9C9F4">
            <wp:extent cx="5602406" cy="2981960"/>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85" cy="2989880"/>
                    </a:xfrm>
                    <a:prstGeom prst="rect">
                      <a:avLst/>
                    </a:prstGeom>
                    <a:noFill/>
                    <a:ln>
                      <a:noFill/>
                    </a:ln>
                  </pic:spPr>
                </pic:pic>
              </a:graphicData>
            </a:graphic>
          </wp:inline>
        </w:drawing>
      </w:r>
    </w:p>
    <w:p w14:paraId="7ABE99D6" w14:textId="77777777" w:rsidR="0062657D" w:rsidRDefault="00A90D19" w:rsidP="001842E0">
      <w:pPr>
        <w:pStyle w:val="1stPageBodyText"/>
        <w:spacing w:before="240" w:after="120" w:line="360" w:lineRule="auto"/>
        <w:ind w:right="851"/>
        <w:rPr>
          <w:color w:val="11193B"/>
          <w:szCs w:val="21"/>
          <w:lang w:val="el-GR"/>
        </w:rPr>
      </w:pPr>
      <w:r>
        <w:rPr>
          <w:color w:val="11193B"/>
          <w:szCs w:val="21"/>
          <w:lang w:val="el-GR"/>
        </w:rPr>
        <w:t>Στα Σχήματα 1.1 και 1.2 παρουσιάζουμε την εξέλιξη των</w:t>
      </w:r>
      <w:r w:rsidR="002462DA">
        <w:rPr>
          <w:color w:val="11193B"/>
          <w:szCs w:val="21"/>
          <w:lang w:val="el-GR"/>
        </w:rPr>
        <w:t xml:space="preserve"> προαναφερθέντων</w:t>
      </w:r>
      <w:r>
        <w:rPr>
          <w:color w:val="11193B"/>
          <w:szCs w:val="21"/>
          <w:lang w:val="el-GR"/>
        </w:rPr>
        <w:t xml:space="preserve"> μεγεθών στην Ελλάδα και την Ευρωζώνη από το 1995 μέχρι το 202</w:t>
      </w:r>
      <w:r w:rsidR="008F283A">
        <w:rPr>
          <w:color w:val="11193B"/>
          <w:szCs w:val="21"/>
          <w:lang w:val="el-GR"/>
        </w:rPr>
        <w:t>2</w:t>
      </w:r>
      <w:r w:rsidR="0044713A">
        <w:rPr>
          <w:color w:val="11193B"/>
          <w:szCs w:val="21"/>
          <w:lang w:val="el-GR"/>
        </w:rPr>
        <w:t xml:space="preserve">. </w:t>
      </w:r>
      <w:r w:rsidR="00CE0C37">
        <w:rPr>
          <w:color w:val="11193B"/>
          <w:szCs w:val="21"/>
          <w:lang w:val="el-GR"/>
        </w:rPr>
        <w:t>Κάποια κεντρικά συμπεράσματα που</w:t>
      </w:r>
      <w:r w:rsidR="009E7D6A">
        <w:rPr>
          <w:color w:val="11193B"/>
          <w:szCs w:val="21"/>
          <w:lang w:val="el-GR"/>
        </w:rPr>
        <w:t xml:space="preserve"> εξάγονται </w:t>
      </w:r>
      <w:r w:rsidR="00CE0C37">
        <w:rPr>
          <w:color w:val="11193B"/>
          <w:szCs w:val="21"/>
          <w:lang w:val="el-GR"/>
        </w:rPr>
        <w:t>από την ανάγνωση των στοιχείων έχουν ως ακολούθως</w:t>
      </w:r>
      <w:r w:rsidR="00CE0C37" w:rsidRPr="00CE0C37">
        <w:rPr>
          <w:color w:val="11193B"/>
          <w:szCs w:val="21"/>
          <w:lang w:val="el-GR"/>
        </w:rPr>
        <w:t>:</w:t>
      </w:r>
      <w:r w:rsidR="00CA79B3" w:rsidRPr="00CA79B3">
        <w:rPr>
          <w:color w:val="11193B"/>
          <w:szCs w:val="21"/>
          <w:lang w:val="el-GR"/>
        </w:rPr>
        <w:t xml:space="preserve"> </w:t>
      </w:r>
    </w:p>
    <w:p w14:paraId="3579CC51" w14:textId="70864CE4" w:rsidR="0065379E" w:rsidRDefault="00CA79B3" w:rsidP="00885633">
      <w:pPr>
        <w:pStyle w:val="1stPageBodyText"/>
        <w:numPr>
          <w:ilvl w:val="0"/>
          <w:numId w:val="15"/>
        </w:numPr>
        <w:spacing w:before="120" w:after="120" w:line="360" w:lineRule="auto"/>
        <w:ind w:left="142" w:right="851" w:hanging="142"/>
        <w:rPr>
          <w:color w:val="11193B"/>
          <w:szCs w:val="21"/>
          <w:lang w:val="el-GR"/>
        </w:rPr>
      </w:pPr>
      <w:r w:rsidRPr="00CA79B3">
        <w:rPr>
          <w:color w:val="11193B"/>
          <w:szCs w:val="21"/>
          <w:lang w:val="el-GR"/>
        </w:rPr>
        <w:t>1</w:t>
      </w:r>
      <w:r w:rsidRPr="00CA79B3">
        <w:rPr>
          <w:color w:val="11193B"/>
          <w:szCs w:val="21"/>
          <w:vertAlign w:val="superscript"/>
          <w:lang w:val="el-GR"/>
        </w:rPr>
        <w:t>ον</w:t>
      </w:r>
      <w:r>
        <w:rPr>
          <w:color w:val="11193B"/>
          <w:szCs w:val="21"/>
          <w:lang w:val="el-GR"/>
        </w:rPr>
        <w:t xml:space="preserve">, </w:t>
      </w:r>
      <w:r w:rsidR="00DD30A4">
        <w:rPr>
          <w:color w:val="11193B"/>
          <w:szCs w:val="21"/>
          <w:lang w:val="el-GR"/>
        </w:rPr>
        <w:t>από 1995 μέχρι</w:t>
      </w:r>
      <w:r w:rsidR="00774350">
        <w:rPr>
          <w:color w:val="11193B"/>
          <w:szCs w:val="21"/>
          <w:lang w:val="el-GR"/>
        </w:rPr>
        <w:t xml:space="preserve"> το τέλος της</w:t>
      </w:r>
      <w:r w:rsidR="00DD30A4">
        <w:rPr>
          <w:color w:val="11193B"/>
          <w:szCs w:val="21"/>
          <w:lang w:val="el-GR"/>
        </w:rPr>
        <w:t xml:space="preserve"> παγκόσμια</w:t>
      </w:r>
      <w:r w:rsidR="00774350">
        <w:rPr>
          <w:color w:val="11193B"/>
          <w:szCs w:val="21"/>
          <w:lang w:val="el-GR"/>
        </w:rPr>
        <w:t>ς</w:t>
      </w:r>
      <w:r w:rsidR="00DD30A4">
        <w:rPr>
          <w:color w:val="11193B"/>
          <w:szCs w:val="21"/>
          <w:lang w:val="el-GR"/>
        </w:rPr>
        <w:t xml:space="preserve"> χρηματοπιστωτική</w:t>
      </w:r>
      <w:r w:rsidR="00774350">
        <w:rPr>
          <w:color w:val="11193B"/>
          <w:szCs w:val="21"/>
          <w:lang w:val="el-GR"/>
        </w:rPr>
        <w:t>ς</w:t>
      </w:r>
      <w:r w:rsidR="00DD30A4">
        <w:rPr>
          <w:color w:val="11193B"/>
          <w:szCs w:val="21"/>
          <w:lang w:val="el-GR"/>
        </w:rPr>
        <w:t xml:space="preserve"> κρίση</w:t>
      </w:r>
      <w:r w:rsidR="00774350">
        <w:rPr>
          <w:color w:val="11193B"/>
          <w:szCs w:val="21"/>
          <w:lang w:val="el-GR"/>
        </w:rPr>
        <w:t>ς</w:t>
      </w:r>
      <w:r w:rsidR="00DD30A4">
        <w:rPr>
          <w:color w:val="11193B"/>
          <w:szCs w:val="21"/>
          <w:lang w:val="el-GR"/>
        </w:rPr>
        <w:t xml:space="preserve"> το 2009</w:t>
      </w:r>
      <w:r w:rsidR="00E9060A">
        <w:rPr>
          <w:color w:val="11193B"/>
          <w:szCs w:val="21"/>
          <w:lang w:val="el-GR"/>
        </w:rPr>
        <w:t xml:space="preserve">, η άμεση συνεισφορά </w:t>
      </w:r>
      <w:r w:rsidR="000407C7">
        <w:rPr>
          <w:color w:val="11193B"/>
          <w:szCs w:val="21"/>
          <w:lang w:val="el-GR"/>
        </w:rPr>
        <w:t>της μεταποίησης στη συνολική ακαθάριστη προστιθέμενη αξία</w:t>
      </w:r>
      <w:r w:rsidR="004F71DD">
        <w:rPr>
          <w:color w:val="11193B"/>
          <w:szCs w:val="21"/>
          <w:lang w:val="el-GR"/>
        </w:rPr>
        <w:t xml:space="preserve"> της </w:t>
      </w:r>
      <w:r w:rsidR="000407C7">
        <w:rPr>
          <w:color w:val="11193B"/>
          <w:szCs w:val="21"/>
          <w:lang w:val="el-GR"/>
        </w:rPr>
        <w:t>Ευρωζώνη</w:t>
      </w:r>
      <w:r w:rsidR="004F71DD">
        <w:rPr>
          <w:color w:val="11193B"/>
          <w:szCs w:val="21"/>
          <w:lang w:val="el-GR"/>
        </w:rPr>
        <w:t>ς</w:t>
      </w:r>
      <w:r w:rsidR="000407C7">
        <w:rPr>
          <w:color w:val="11193B"/>
          <w:szCs w:val="21"/>
          <w:lang w:val="el-GR"/>
        </w:rPr>
        <w:t xml:space="preserve"> και τη</w:t>
      </w:r>
      <w:r w:rsidR="004F71DD">
        <w:rPr>
          <w:color w:val="11193B"/>
          <w:szCs w:val="21"/>
          <w:lang w:val="el-GR"/>
        </w:rPr>
        <w:t>ς</w:t>
      </w:r>
      <w:r w:rsidR="000407C7">
        <w:rPr>
          <w:color w:val="11193B"/>
          <w:szCs w:val="21"/>
          <w:lang w:val="el-GR"/>
        </w:rPr>
        <w:t xml:space="preserve"> </w:t>
      </w:r>
      <w:r w:rsidR="000407C7">
        <w:rPr>
          <w:color w:val="11193B"/>
          <w:szCs w:val="21"/>
          <w:lang w:val="el-GR"/>
        </w:rPr>
        <w:lastRenderedPageBreak/>
        <w:t>Ελλάδα</w:t>
      </w:r>
      <w:r w:rsidR="004F71DD">
        <w:rPr>
          <w:color w:val="11193B"/>
          <w:szCs w:val="21"/>
          <w:lang w:val="el-GR"/>
        </w:rPr>
        <w:t>ς</w:t>
      </w:r>
      <w:r w:rsidR="000407C7">
        <w:rPr>
          <w:color w:val="11193B"/>
          <w:szCs w:val="21"/>
          <w:lang w:val="el-GR"/>
        </w:rPr>
        <w:t xml:space="preserve"> μειώθηκε κατά</w:t>
      </w:r>
      <w:r w:rsidR="00B937F3">
        <w:rPr>
          <w:color w:val="11193B"/>
          <w:szCs w:val="21"/>
          <w:lang w:val="el-GR"/>
        </w:rPr>
        <w:t xml:space="preserve"> 4,8 και</w:t>
      </w:r>
      <w:r w:rsidR="006F050A">
        <w:rPr>
          <w:color w:val="11193B"/>
          <w:szCs w:val="21"/>
          <w:lang w:val="el-GR"/>
        </w:rPr>
        <w:t xml:space="preserve"> 3,5 ποσοστιαίες μονάδες αντίστοιχα</w:t>
      </w:r>
      <w:r w:rsidR="00082110">
        <w:rPr>
          <w:color w:val="11193B"/>
          <w:szCs w:val="21"/>
          <w:lang w:val="el-GR"/>
        </w:rPr>
        <w:t xml:space="preserve"> (</w:t>
      </w:r>
      <w:r w:rsidR="00A261F3">
        <w:rPr>
          <w:color w:val="11193B"/>
          <w:szCs w:val="21"/>
          <w:lang w:val="el-GR"/>
        </w:rPr>
        <w:t xml:space="preserve">από 19,9% στο 15,1% για την Ευρωζώνη </w:t>
      </w:r>
      <w:r w:rsidR="00005160">
        <w:rPr>
          <w:color w:val="11193B"/>
          <w:szCs w:val="21"/>
          <w:lang w:val="el-GR"/>
        </w:rPr>
        <w:t>και από 12,1% στο 8,5% για την Ελλάδα)</w:t>
      </w:r>
      <w:r w:rsidR="004D46FA">
        <w:rPr>
          <w:color w:val="11193B"/>
          <w:szCs w:val="21"/>
          <w:lang w:val="el-GR"/>
        </w:rPr>
        <w:t>, αντανακλώντας σε έναν βαθμό και για κάποιους τομείς</w:t>
      </w:r>
      <w:r w:rsidR="007906F0">
        <w:rPr>
          <w:color w:val="11193B"/>
          <w:szCs w:val="21"/>
          <w:lang w:val="el-GR"/>
        </w:rPr>
        <w:t xml:space="preserve"> -κυρίως χαμηλ</w:t>
      </w:r>
      <w:r w:rsidR="00714F4E">
        <w:rPr>
          <w:color w:val="11193B"/>
          <w:szCs w:val="21"/>
          <w:lang w:val="el-GR"/>
        </w:rPr>
        <w:t>ή</w:t>
      </w:r>
      <w:r w:rsidR="00263F15">
        <w:rPr>
          <w:color w:val="11193B"/>
          <w:szCs w:val="21"/>
          <w:lang w:val="el-GR"/>
        </w:rPr>
        <w:t>ς</w:t>
      </w:r>
      <w:r w:rsidR="007906F0">
        <w:rPr>
          <w:color w:val="11193B"/>
          <w:szCs w:val="21"/>
          <w:lang w:val="el-GR"/>
        </w:rPr>
        <w:t xml:space="preserve"> τεχνολογ</w:t>
      </w:r>
      <w:r w:rsidR="007B4960">
        <w:rPr>
          <w:color w:val="11193B"/>
          <w:szCs w:val="21"/>
          <w:lang w:val="el-GR"/>
        </w:rPr>
        <w:t>ικής</w:t>
      </w:r>
      <w:r w:rsidR="00D746A0">
        <w:rPr>
          <w:color w:val="11193B"/>
          <w:szCs w:val="21"/>
          <w:lang w:val="el-GR"/>
        </w:rPr>
        <w:t xml:space="preserve"> έντασης</w:t>
      </w:r>
      <w:r w:rsidR="00B81E98">
        <w:rPr>
          <w:color w:val="11193B"/>
          <w:szCs w:val="21"/>
          <w:lang w:val="el-GR"/>
        </w:rPr>
        <w:t>-</w:t>
      </w:r>
      <w:r w:rsidR="00D823E1">
        <w:rPr>
          <w:color w:val="11193B"/>
          <w:szCs w:val="21"/>
          <w:lang w:val="el-GR"/>
        </w:rPr>
        <w:t xml:space="preserve"> την</w:t>
      </w:r>
      <w:r w:rsidR="004D46FA">
        <w:rPr>
          <w:color w:val="11193B"/>
          <w:szCs w:val="21"/>
          <w:lang w:val="el-GR"/>
        </w:rPr>
        <w:t xml:space="preserve"> απ</w:t>
      </w:r>
      <w:r w:rsidR="00D823E1">
        <w:rPr>
          <w:color w:val="11193B"/>
          <w:szCs w:val="21"/>
          <w:lang w:val="el-GR"/>
        </w:rPr>
        <w:t>ώλεια</w:t>
      </w:r>
      <w:r w:rsidR="004D46FA">
        <w:rPr>
          <w:color w:val="11193B"/>
          <w:szCs w:val="21"/>
          <w:lang w:val="el-GR"/>
        </w:rPr>
        <w:t xml:space="preserve"> ανταγωνιστ</w:t>
      </w:r>
      <w:r w:rsidR="00857783">
        <w:rPr>
          <w:color w:val="11193B"/>
          <w:szCs w:val="21"/>
          <w:lang w:val="el-GR"/>
        </w:rPr>
        <w:t>ικότητας</w:t>
      </w:r>
      <w:r w:rsidR="006F50EC">
        <w:rPr>
          <w:color w:val="11193B"/>
          <w:szCs w:val="21"/>
          <w:lang w:val="el-GR"/>
        </w:rPr>
        <w:t xml:space="preserve"> </w:t>
      </w:r>
      <w:r w:rsidR="00E8064B">
        <w:rPr>
          <w:color w:val="11193B"/>
          <w:szCs w:val="21"/>
          <w:lang w:val="el-GR"/>
        </w:rPr>
        <w:t>σε σύγκριση με οικονομίες</w:t>
      </w:r>
      <w:r w:rsidR="00697EFD">
        <w:rPr>
          <w:color w:val="11193B"/>
          <w:szCs w:val="21"/>
          <w:lang w:val="el-GR"/>
        </w:rPr>
        <w:t xml:space="preserve"> </w:t>
      </w:r>
      <w:r w:rsidR="00E8064B">
        <w:rPr>
          <w:color w:val="11193B"/>
          <w:szCs w:val="21"/>
          <w:lang w:val="el-GR"/>
        </w:rPr>
        <w:t>χαμηλού</w:t>
      </w:r>
      <w:r w:rsidR="00697EFD">
        <w:rPr>
          <w:color w:val="11193B"/>
          <w:szCs w:val="21"/>
          <w:lang w:val="el-GR"/>
        </w:rPr>
        <w:t xml:space="preserve"> εργατικού</w:t>
      </w:r>
      <w:r w:rsidR="00E8064B">
        <w:rPr>
          <w:color w:val="11193B"/>
          <w:szCs w:val="21"/>
          <w:lang w:val="el-GR"/>
        </w:rPr>
        <w:t xml:space="preserve"> κόστου</w:t>
      </w:r>
      <w:r w:rsidR="00BF6F6B">
        <w:rPr>
          <w:color w:val="11193B"/>
          <w:szCs w:val="21"/>
          <w:lang w:val="el-GR"/>
        </w:rPr>
        <w:t>ς</w:t>
      </w:r>
      <w:r w:rsidR="00697EFD">
        <w:rPr>
          <w:color w:val="11193B"/>
          <w:szCs w:val="21"/>
          <w:lang w:val="el-GR"/>
        </w:rPr>
        <w:t xml:space="preserve"> όπως αυτές της Ανατολής</w:t>
      </w:r>
      <w:r w:rsidR="00302750">
        <w:rPr>
          <w:color w:val="11193B"/>
          <w:szCs w:val="21"/>
          <w:lang w:val="el-GR"/>
        </w:rPr>
        <w:t xml:space="preserve"> (π.χ. Κίνα</w:t>
      </w:r>
      <w:r w:rsidR="00265B4A">
        <w:rPr>
          <w:color w:val="11193B"/>
          <w:szCs w:val="21"/>
          <w:lang w:val="el-GR"/>
        </w:rPr>
        <w:t xml:space="preserve">, Ινδία κ.α.). </w:t>
      </w:r>
      <w:r w:rsidR="00666423">
        <w:rPr>
          <w:color w:val="11193B"/>
          <w:szCs w:val="21"/>
          <w:lang w:val="el-GR"/>
        </w:rPr>
        <w:t>Στη συνέχεια καταγρά</w:t>
      </w:r>
      <w:r w:rsidR="00850DF6">
        <w:rPr>
          <w:color w:val="11193B"/>
          <w:szCs w:val="21"/>
          <w:lang w:val="el-GR"/>
        </w:rPr>
        <w:t>φηκε ήπια αύξηση</w:t>
      </w:r>
      <w:r w:rsidR="00104F9C">
        <w:rPr>
          <w:color w:val="11193B"/>
          <w:szCs w:val="21"/>
          <w:lang w:val="el-GR"/>
        </w:rPr>
        <w:t xml:space="preserve"> μέχρι το 2022</w:t>
      </w:r>
      <w:r w:rsidR="00C35692">
        <w:rPr>
          <w:color w:val="11193B"/>
          <w:szCs w:val="21"/>
          <w:lang w:val="el-GR"/>
        </w:rPr>
        <w:t xml:space="preserve">, </w:t>
      </w:r>
      <w:r w:rsidR="00FA5088">
        <w:rPr>
          <w:color w:val="11193B"/>
          <w:szCs w:val="21"/>
          <w:lang w:val="el-GR"/>
        </w:rPr>
        <w:t>με αποτέλεσμα</w:t>
      </w:r>
      <w:r w:rsidR="0029208D">
        <w:rPr>
          <w:color w:val="11193B"/>
          <w:szCs w:val="21"/>
          <w:lang w:val="el-GR"/>
        </w:rPr>
        <w:t xml:space="preserve"> τα προαναφερθέντα μερίδια</w:t>
      </w:r>
      <w:r w:rsidR="00696629">
        <w:rPr>
          <w:color w:val="11193B"/>
          <w:szCs w:val="21"/>
          <w:lang w:val="el-GR"/>
        </w:rPr>
        <w:t xml:space="preserve"> της μεταποίησης</w:t>
      </w:r>
      <w:r w:rsidR="002B3FEA">
        <w:rPr>
          <w:color w:val="11193B"/>
          <w:szCs w:val="21"/>
          <w:lang w:val="el-GR"/>
        </w:rPr>
        <w:t xml:space="preserve"> </w:t>
      </w:r>
      <w:r w:rsidR="00CD736D">
        <w:rPr>
          <w:color w:val="11193B"/>
          <w:szCs w:val="21"/>
          <w:lang w:val="el-GR"/>
        </w:rPr>
        <w:t>σ</w:t>
      </w:r>
      <w:r w:rsidR="0029208D">
        <w:rPr>
          <w:color w:val="11193B"/>
          <w:szCs w:val="21"/>
          <w:lang w:val="el-GR"/>
        </w:rPr>
        <w:t>τη</w:t>
      </w:r>
      <w:r w:rsidR="00CD736D">
        <w:rPr>
          <w:color w:val="11193B"/>
          <w:szCs w:val="21"/>
          <w:lang w:val="el-GR"/>
        </w:rPr>
        <w:t>ν</w:t>
      </w:r>
      <w:r w:rsidR="0029208D">
        <w:rPr>
          <w:color w:val="11193B"/>
          <w:szCs w:val="21"/>
          <w:lang w:val="el-GR"/>
        </w:rPr>
        <w:t xml:space="preserve"> Ευρωζώνη και τη</w:t>
      </w:r>
      <w:r w:rsidR="00CD736D">
        <w:rPr>
          <w:color w:val="11193B"/>
          <w:szCs w:val="21"/>
          <w:lang w:val="el-GR"/>
        </w:rPr>
        <w:t>ν</w:t>
      </w:r>
      <w:r w:rsidR="0029208D">
        <w:rPr>
          <w:color w:val="11193B"/>
          <w:szCs w:val="21"/>
          <w:lang w:val="el-GR"/>
        </w:rPr>
        <w:t xml:space="preserve"> Ελλάδα να</w:t>
      </w:r>
      <w:r w:rsidR="00111BEE">
        <w:rPr>
          <w:color w:val="11193B"/>
          <w:szCs w:val="21"/>
          <w:lang w:val="el-GR"/>
        </w:rPr>
        <w:t xml:space="preserve"> ενισχυθούν κατά 1,4 και 1,8 ποσοστιαίες μονάδες αντίστοιχα</w:t>
      </w:r>
      <w:r w:rsidR="00885633">
        <w:rPr>
          <w:color w:val="11193B"/>
          <w:szCs w:val="21"/>
          <w:lang w:val="el-GR"/>
        </w:rPr>
        <w:t xml:space="preserve">. </w:t>
      </w:r>
      <w:r w:rsidR="00FF745D">
        <w:rPr>
          <w:color w:val="11193B"/>
          <w:szCs w:val="21"/>
          <w:lang w:val="el-GR"/>
        </w:rPr>
        <w:t>Εντούτοις</w:t>
      </w:r>
      <w:r w:rsidR="00F33B4A">
        <w:rPr>
          <w:color w:val="11193B"/>
          <w:szCs w:val="21"/>
          <w:lang w:val="el-GR"/>
        </w:rPr>
        <w:t xml:space="preserve">, </w:t>
      </w:r>
      <w:r w:rsidR="00FF745D">
        <w:rPr>
          <w:color w:val="11193B"/>
          <w:szCs w:val="21"/>
          <w:lang w:val="el-GR"/>
        </w:rPr>
        <w:t>παρέμειναν</w:t>
      </w:r>
      <w:r w:rsidR="00F535AF">
        <w:rPr>
          <w:color w:val="11193B"/>
          <w:szCs w:val="21"/>
          <w:lang w:val="el-GR"/>
        </w:rPr>
        <w:t xml:space="preserve"> μικρότερα σε σύγκριση με τα μέσα της δεκαετίας του 1990</w:t>
      </w:r>
      <w:r w:rsidR="0061454A">
        <w:rPr>
          <w:color w:val="11193B"/>
          <w:szCs w:val="21"/>
          <w:lang w:val="el-GR"/>
        </w:rPr>
        <w:t xml:space="preserve">. </w:t>
      </w:r>
    </w:p>
    <w:p w14:paraId="585DD91E" w14:textId="22D4F53A" w:rsidR="00412C86" w:rsidRDefault="0061454A" w:rsidP="00412C86">
      <w:pPr>
        <w:pStyle w:val="1stPageBodyText"/>
        <w:numPr>
          <w:ilvl w:val="0"/>
          <w:numId w:val="15"/>
        </w:numPr>
        <w:spacing w:before="120" w:after="120" w:line="360" w:lineRule="auto"/>
        <w:ind w:left="142" w:right="851" w:hanging="142"/>
        <w:rPr>
          <w:color w:val="11193B"/>
          <w:szCs w:val="21"/>
          <w:lang w:val="el-GR"/>
        </w:rPr>
      </w:pPr>
      <w:r>
        <w:rPr>
          <w:color w:val="11193B"/>
          <w:szCs w:val="21"/>
          <w:lang w:val="el-GR"/>
        </w:rPr>
        <w:t>2</w:t>
      </w:r>
      <w:r w:rsidRPr="0061454A">
        <w:rPr>
          <w:color w:val="11193B"/>
          <w:szCs w:val="21"/>
          <w:vertAlign w:val="superscript"/>
          <w:lang w:val="el-GR"/>
        </w:rPr>
        <w:t>ον</w:t>
      </w:r>
      <w:r w:rsidR="00A16892">
        <w:rPr>
          <w:color w:val="11193B"/>
          <w:szCs w:val="21"/>
          <w:lang w:val="el-GR"/>
        </w:rPr>
        <w:t xml:space="preserve">, </w:t>
      </w:r>
      <w:r w:rsidR="007A210E">
        <w:rPr>
          <w:color w:val="11193B"/>
          <w:szCs w:val="21"/>
          <w:lang w:val="el-GR"/>
        </w:rPr>
        <w:t>η μείωση της</w:t>
      </w:r>
      <w:r w:rsidR="007F4431">
        <w:rPr>
          <w:color w:val="11193B"/>
          <w:szCs w:val="21"/>
          <w:lang w:val="el-GR"/>
        </w:rPr>
        <w:t xml:space="preserve"> σχετικής</w:t>
      </w:r>
      <w:r w:rsidR="00BF7644">
        <w:rPr>
          <w:color w:val="11193B"/>
          <w:szCs w:val="21"/>
          <w:lang w:val="el-GR"/>
        </w:rPr>
        <w:t xml:space="preserve"> βαρύτητας</w:t>
      </w:r>
      <w:r w:rsidR="00A22660">
        <w:rPr>
          <w:color w:val="11193B"/>
          <w:szCs w:val="21"/>
          <w:lang w:val="el-GR"/>
        </w:rPr>
        <w:t xml:space="preserve"> της μεταπο</w:t>
      </w:r>
      <w:r w:rsidR="009441A5">
        <w:rPr>
          <w:color w:val="11193B"/>
          <w:szCs w:val="21"/>
          <w:lang w:val="el-GR"/>
        </w:rPr>
        <w:t xml:space="preserve">ίησης </w:t>
      </w:r>
      <w:r w:rsidR="00A22660">
        <w:rPr>
          <w:color w:val="11193B"/>
          <w:szCs w:val="21"/>
          <w:lang w:val="el-GR"/>
        </w:rPr>
        <w:t>σ</w:t>
      </w:r>
      <w:r w:rsidR="008D603B">
        <w:rPr>
          <w:color w:val="11193B"/>
          <w:szCs w:val="21"/>
          <w:lang w:val="el-GR"/>
        </w:rPr>
        <w:t>την Ευρωζώνη και την Ελλάδα είναι εντονότερη</w:t>
      </w:r>
      <w:r w:rsidR="004C2840">
        <w:rPr>
          <w:color w:val="11193B"/>
          <w:szCs w:val="21"/>
          <w:lang w:val="el-GR"/>
        </w:rPr>
        <w:t xml:space="preserve"> όταν ως μέτρο χρησιμοποιείται η απασχόληση</w:t>
      </w:r>
      <w:r w:rsidR="00524179">
        <w:rPr>
          <w:color w:val="11193B"/>
          <w:szCs w:val="21"/>
          <w:lang w:val="el-GR"/>
        </w:rPr>
        <w:t>, με τ</w:t>
      </w:r>
      <w:r w:rsidR="00AB58E0">
        <w:rPr>
          <w:color w:val="11193B"/>
          <w:szCs w:val="21"/>
          <w:lang w:val="el-GR"/>
        </w:rPr>
        <w:t>α</w:t>
      </w:r>
      <w:r w:rsidR="00524179">
        <w:rPr>
          <w:color w:val="11193B"/>
          <w:szCs w:val="21"/>
          <w:lang w:val="el-GR"/>
        </w:rPr>
        <w:t xml:space="preserve"> σχετικ</w:t>
      </w:r>
      <w:r w:rsidR="00AB58E0">
        <w:rPr>
          <w:color w:val="11193B"/>
          <w:szCs w:val="21"/>
          <w:lang w:val="el-GR"/>
        </w:rPr>
        <w:t>ά</w:t>
      </w:r>
      <w:r w:rsidR="00524179">
        <w:rPr>
          <w:color w:val="11193B"/>
          <w:szCs w:val="21"/>
          <w:lang w:val="el-GR"/>
        </w:rPr>
        <w:t xml:space="preserve"> με</w:t>
      </w:r>
      <w:r w:rsidR="00012857">
        <w:rPr>
          <w:color w:val="11193B"/>
          <w:szCs w:val="21"/>
          <w:lang w:val="el-GR"/>
        </w:rPr>
        <w:t xml:space="preserve">ρίδια </w:t>
      </w:r>
      <w:r w:rsidR="004A0ECF">
        <w:rPr>
          <w:color w:val="11193B"/>
          <w:szCs w:val="21"/>
          <w:lang w:val="el-GR"/>
        </w:rPr>
        <w:t>να</w:t>
      </w:r>
      <w:r w:rsidR="00AB58E0">
        <w:rPr>
          <w:color w:val="11193B"/>
          <w:szCs w:val="21"/>
          <w:lang w:val="el-GR"/>
        </w:rPr>
        <w:t xml:space="preserve"> έχουν</w:t>
      </w:r>
      <w:r w:rsidR="008D3FCD">
        <w:rPr>
          <w:color w:val="11193B"/>
          <w:szCs w:val="21"/>
          <w:lang w:val="el-GR"/>
        </w:rPr>
        <w:t xml:space="preserve"> μειωθεί</w:t>
      </w:r>
      <w:r w:rsidR="004A0ECF">
        <w:rPr>
          <w:color w:val="11193B"/>
          <w:szCs w:val="21"/>
          <w:lang w:val="el-GR"/>
        </w:rPr>
        <w:t xml:space="preserve"> κατά</w:t>
      </w:r>
      <w:r w:rsidR="00DA2B36">
        <w:rPr>
          <w:color w:val="11193B"/>
          <w:szCs w:val="21"/>
          <w:lang w:val="el-GR"/>
        </w:rPr>
        <w:t xml:space="preserve"> 5,7</w:t>
      </w:r>
      <w:r w:rsidR="00AB58E0">
        <w:rPr>
          <w:color w:val="11193B"/>
          <w:szCs w:val="21"/>
          <w:lang w:val="el-GR"/>
        </w:rPr>
        <w:t xml:space="preserve"> και</w:t>
      </w:r>
      <w:r w:rsidR="000E054B">
        <w:rPr>
          <w:color w:val="11193B"/>
          <w:szCs w:val="21"/>
          <w:lang w:val="el-GR"/>
        </w:rPr>
        <w:t xml:space="preserve"> 3,3 ποσοστιαίες μονάδες αντίστοιχα</w:t>
      </w:r>
      <w:r w:rsidR="004A2B2D">
        <w:rPr>
          <w:color w:val="11193B"/>
          <w:szCs w:val="21"/>
          <w:lang w:val="el-GR"/>
        </w:rPr>
        <w:t xml:space="preserve"> τα τελευταία 17 χρό</w:t>
      </w:r>
      <w:r w:rsidR="006E5182">
        <w:rPr>
          <w:color w:val="11193B"/>
          <w:szCs w:val="21"/>
          <w:lang w:val="el-GR"/>
        </w:rPr>
        <w:t>νια (η τεχνολογική πρόοδος</w:t>
      </w:r>
      <w:r w:rsidR="002D788A">
        <w:rPr>
          <w:color w:val="11193B"/>
          <w:szCs w:val="21"/>
          <w:lang w:val="el-GR"/>
        </w:rPr>
        <w:t>, η αυτοματοποίηση της παραγωγής</w:t>
      </w:r>
      <w:r w:rsidR="00FE5F9A">
        <w:rPr>
          <w:color w:val="11193B"/>
          <w:szCs w:val="21"/>
          <w:lang w:val="el-GR"/>
        </w:rPr>
        <w:t xml:space="preserve"> και η συρρίκνωση των τομέων </w:t>
      </w:r>
      <w:r w:rsidR="00B373CD">
        <w:rPr>
          <w:color w:val="11193B"/>
          <w:szCs w:val="21"/>
          <w:lang w:val="el-GR"/>
        </w:rPr>
        <w:t>μεταποίησης χαμηλής</w:t>
      </w:r>
      <w:r w:rsidR="00A95247">
        <w:rPr>
          <w:color w:val="11193B"/>
          <w:szCs w:val="21"/>
          <w:lang w:val="el-GR"/>
        </w:rPr>
        <w:t xml:space="preserve"> τεχνολογικής έντασης λόγω του ανταγωνισμού από το εξωτερικό</w:t>
      </w:r>
      <w:r w:rsidR="00AF4D8B">
        <w:rPr>
          <w:color w:val="11193B"/>
          <w:szCs w:val="21"/>
          <w:lang w:val="el-GR"/>
        </w:rPr>
        <w:t>,</w:t>
      </w:r>
      <w:r w:rsidR="000F64D2">
        <w:rPr>
          <w:color w:val="11193B"/>
          <w:szCs w:val="21"/>
          <w:lang w:val="el-GR"/>
        </w:rPr>
        <w:t xml:space="preserve"> συνεισέφεραν στη μείωση</w:t>
      </w:r>
      <w:r w:rsidR="00AF4D8B">
        <w:rPr>
          <w:color w:val="11193B"/>
          <w:szCs w:val="21"/>
          <w:lang w:val="el-GR"/>
        </w:rPr>
        <w:t xml:space="preserve"> του μεριδίου της</w:t>
      </w:r>
      <w:r w:rsidR="004F0B77">
        <w:rPr>
          <w:color w:val="11193B"/>
          <w:szCs w:val="21"/>
          <w:lang w:val="el-GR"/>
        </w:rPr>
        <w:t xml:space="preserve"> μεταποίησης στο σύνολο της</w:t>
      </w:r>
      <w:r w:rsidR="00AF4D8B">
        <w:rPr>
          <w:color w:val="11193B"/>
          <w:szCs w:val="21"/>
          <w:lang w:val="el-GR"/>
        </w:rPr>
        <w:t xml:space="preserve"> απασχόλησης)</w:t>
      </w:r>
      <w:r w:rsidR="004F0B77">
        <w:rPr>
          <w:color w:val="11193B"/>
          <w:szCs w:val="21"/>
          <w:lang w:val="el-GR"/>
        </w:rPr>
        <w:t>.</w:t>
      </w:r>
      <w:r w:rsidR="00AF4D8B">
        <w:rPr>
          <w:color w:val="11193B"/>
          <w:szCs w:val="21"/>
          <w:lang w:val="el-GR"/>
        </w:rPr>
        <w:t xml:space="preserve"> </w:t>
      </w:r>
      <w:r w:rsidR="00032384">
        <w:rPr>
          <w:color w:val="11193B"/>
          <w:szCs w:val="21"/>
          <w:lang w:val="el-GR"/>
        </w:rPr>
        <w:t>Στην Ευρωζώνη η</w:t>
      </w:r>
      <w:r w:rsidR="00306FEA">
        <w:rPr>
          <w:color w:val="11193B"/>
          <w:szCs w:val="21"/>
          <w:lang w:val="el-GR"/>
        </w:rPr>
        <w:t xml:space="preserve"> πτώση</w:t>
      </w:r>
      <w:r w:rsidR="00032384">
        <w:rPr>
          <w:color w:val="11193B"/>
          <w:szCs w:val="21"/>
          <w:lang w:val="el-GR"/>
        </w:rPr>
        <w:t xml:space="preserve"> ήταν συνεχής</w:t>
      </w:r>
      <w:r w:rsidR="00623DA2">
        <w:rPr>
          <w:color w:val="11193B"/>
          <w:szCs w:val="21"/>
          <w:lang w:val="el-GR"/>
        </w:rPr>
        <w:t xml:space="preserve"> (λιγότερο απότομη μετά τ</w:t>
      </w:r>
      <w:r w:rsidR="00332683">
        <w:rPr>
          <w:color w:val="11193B"/>
          <w:szCs w:val="21"/>
          <w:lang w:val="el-GR"/>
        </w:rPr>
        <w:t>ο τέλος της</w:t>
      </w:r>
      <w:r w:rsidR="00623DA2">
        <w:rPr>
          <w:color w:val="11193B"/>
          <w:szCs w:val="21"/>
          <w:lang w:val="el-GR"/>
        </w:rPr>
        <w:t xml:space="preserve"> δεκαετία</w:t>
      </w:r>
      <w:r w:rsidR="00332683">
        <w:rPr>
          <w:color w:val="11193B"/>
          <w:szCs w:val="21"/>
          <w:lang w:val="el-GR"/>
        </w:rPr>
        <w:t>ς</w:t>
      </w:r>
      <w:r w:rsidR="00623DA2">
        <w:rPr>
          <w:color w:val="11193B"/>
          <w:szCs w:val="21"/>
          <w:lang w:val="el-GR"/>
        </w:rPr>
        <w:t xml:space="preserve"> του 2000</w:t>
      </w:r>
      <w:r w:rsidR="00332683">
        <w:rPr>
          <w:color w:val="11193B"/>
          <w:szCs w:val="21"/>
          <w:lang w:val="el-GR"/>
        </w:rPr>
        <w:t>)</w:t>
      </w:r>
      <w:r w:rsidR="007B537D">
        <w:rPr>
          <w:color w:val="11193B"/>
          <w:szCs w:val="21"/>
          <w:lang w:val="el-GR"/>
        </w:rPr>
        <w:t>, ενώ στην Ελλάδα</w:t>
      </w:r>
      <w:r w:rsidR="00A06E72">
        <w:rPr>
          <w:color w:val="11193B"/>
          <w:szCs w:val="21"/>
          <w:lang w:val="el-GR"/>
        </w:rPr>
        <w:t xml:space="preserve"> σημειώθηκε </w:t>
      </w:r>
      <w:r w:rsidR="00CD75C3">
        <w:rPr>
          <w:color w:val="11193B"/>
          <w:szCs w:val="21"/>
          <w:lang w:val="el-GR"/>
        </w:rPr>
        <w:t>οριακή</w:t>
      </w:r>
      <w:r w:rsidR="001629E3">
        <w:rPr>
          <w:color w:val="11193B"/>
          <w:szCs w:val="21"/>
          <w:lang w:val="el-GR"/>
        </w:rPr>
        <w:t xml:space="preserve"> </w:t>
      </w:r>
      <w:r w:rsidR="00CD75C3">
        <w:rPr>
          <w:color w:val="11193B"/>
          <w:szCs w:val="21"/>
          <w:lang w:val="el-GR"/>
        </w:rPr>
        <w:t>αύξηση</w:t>
      </w:r>
      <w:r w:rsidR="00D40117">
        <w:rPr>
          <w:color w:val="11193B"/>
          <w:szCs w:val="21"/>
          <w:lang w:val="el-GR"/>
        </w:rPr>
        <w:t xml:space="preserve"> κατά 0,4 ποσοστιαίες μονάδες</w:t>
      </w:r>
      <w:r w:rsidR="001629E3">
        <w:rPr>
          <w:color w:val="11193B"/>
          <w:szCs w:val="21"/>
          <w:lang w:val="el-GR"/>
        </w:rPr>
        <w:t xml:space="preserve"> την 5ετία 2018-2022 </w:t>
      </w:r>
      <w:r w:rsidR="00D40117">
        <w:rPr>
          <w:color w:val="11193B"/>
          <w:szCs w:val="21"/>
          <w:lang w:val="el-GR"/>
        </w:rPr>
        <w:t>(από 7,5%</w:t>
      </w:r>
      <w:r w:rsidR="00BF7A7D">
        <w:rPr>
          <w:color w:val="11193B"/>
          <w:szCs w:val="21"/>
          <w:lang w:val="el-GR"/>
        </w:rPr>
        <w:t xml:space="preserve"> το 2017 στο 7,9% το 2022)</w:t>
      </w:r>
      <w:r w:rsidR="006E0F30">
        <w:rPr>
          <w:color w:val="11193B"/>
          <w:szCs w:val="21"/>
          <w:lang w:val="el-GR"/>
        </w:rPr>
        <w:t>.</w:t>
      </w:r>
    </w:p>
    <w:p w14:paraId="7E94BDD8" w14:textId="406082B7" w:rsidR="00412C86" w:rsidRPr="00412C86" w:rsidRDefault="00D0433D" w:rsidP="00412C86">
      <w:pPr>
        <w:pStyle w:val="1stPageBodyText"/>
        <w:spacing w:before="120" w:after="120" w:line="360" w:lineRule="auto"/>
        <w:ind w:right="851"/>
        <w:rPr>
          <w:color w:val="11193B"/>
          <w:szCs w:val="21"/>
          <w:lang w:val="el-GR"/>
        </w:rPr>
      </w:pPr>
      <w:r w:rsidRPr="00D0433D">
        <w:rPr>
          <w:noProof/>
          <w:color w:val="11193B"/>
          <w:szCs w:val="21"/>
          <w:lang w:val="el-GR"/>
        </w:rPr>
        <w:drawing>
          <wp:inline distT="0" distB="0" distL="0" distR="0" wp14:anchorId="3C5813A3" wp14:editId="35A65FAA">
            <wp:extent cx="5595582" cy="3224530"/>
            <wp:effectExtent l="0" t="0" r="5715" b="0"/>
            <wp:docPr id="1949589379" name="Picture 194958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8189" cy="3226032"/>
                    </a:xfrm>
                    <a:prstGeom prst="rect">
                      <a:avLst/>
                    </a:prstGeom>
                    <a:noFill/>
                    <a:ln>
                      <a:noFill/>
                    </a:ln>
                  </pic:spPr>
                </pic:pic>
              </a:graphicData>
            </a:graphic>
          </wp:inline>
        </w:drawing>
      </w:r>
    </w:p>
    <w:p w14:paraId="2C78B14A" w14:textId="333ACBAF" w:rsidR="0065379E" w:rsidRDefault="00FA3685" w:rsidP="00A04E3B">
      <w:pPr>
        <w:pStyle w:val="1stPageBodyText"/>
        <w:numPr>
          <w:ilvl w:val="0"/>
          <w:numId w:val="16"/>
        </w:numPr>
        <w:spacing w:before="240" w:after="120" w:line="360" w:lineRule="auto"/>
        <w:ind w:left="142" w:right="851" w:hanging="142"/>
        <w:rPr>
          <w:color w:val="11193B"/>
          <w:szCs w:val="21"/>
          <w:lang w:val="el-GR"/>
        </w:rPr>
      </w:pPr>
      <w:r>
        <w:rPr>
          <w:color w:val="11193B"/>
          <w:szCs w:val="21"/>
          <w:lang w:val="el-GR"/>
        </w:rPr>
        <w:t>3</w:t>
      </w:r>
      <w:r w:rsidRPr="00FA3685">
        <w:rPr>
          <w:color w:val="11193B"/>
          <w:szCs w:val="21"/>
          <w:vertAlign w:val="superscript"/>
          <w:lang w:val="el-GR"/>
        </w:rPr>
        <w:t>ον</w:t>
      </w:r>
      <w:r>
        <w:rPr>
          <w:color w:val="11193B"/>
          <w:szCs w:val="21"/>
          <w:lang w:val="el-GR"/>
        </w:rPr>
        <w:t xml:space="preserve">, </w:t>
      </w:r>
      <w:r w:rsidR="00737B6B">
        <w:rPr>
          <w:color w:val="11193B"/>
          <w:szCs w:val="21"/>
          <w:lang w:val="el-GR"/>
        </w:rPr>
        <w:t>η σχετική βαρύτητα της μεταποίησης στη</w:t>
      </w:r>
      <w:r w:rsidR="00DD6925">
        <w:rPr>
          <w:color w:val="11193B"/>
          <w:szCs w:val="21"/>
          <w:lang w:val="el-GR"/>
        </w:rPr>
        <w:t>ν ελληνική οικονομία είναι διαρκώς χαμηλότερη</w:t>
      </w:r>
      <w:r w:rsidR="00ED5EF5">
        <w:rPr>
          <w:color w:val="11193B"/>
          <w:szCs w:val="21"/>
          <w:lang w:val="el-GR"/>
        </w:rPr>
        <w:t xml:space="preserve"> </w:t>
      </w:r>
      <w:r w:rsidR="00DD6925">
        <w:rPr>
          <w:color w:val="11193B"/>
          <w:szCs w:val="21"/>
          <w:lang w:val="el-GR"/>
        </w:rPr>
        <w:t>έναντι</w:t>
      </w:r>
      <w:r w:rsidR="0052576C">
        <w:rPr>
          <w:color w:val="11193B"/>
          <w:szCs w:val="21"/>
          <w:lang w:val="el-GR"/>
        </w:rPr>
        <w:t xml:space="preserve"> της Ευρωζώνης</w:t>
      </w:r>
      <w:r w:rsidR="00534AFA">
        <w:rPr>
          <w:color w:val="11193B"/>
          <w:szCs w:val="21"/>
          <w:lang w:val="el-GR"/>
        </w:rPr>
        <w:t>, τόσο σε όρους ακαθάριστης προστιθέμενης αξίας</w:t>
      </w:r>
      <w:r w:rsidR="00AA1868">
        <w:rPr>
          <w:color w:val="11193B"/>
          <w:szCs w:val="21"/>
          <w:lang w:val="el-GR"/>
        </w:rPr>
        <w:t xml:space="preserve"> (</w:t>
      </w:r>
      <w:r w:rsidR="00C4282E">
        <w:rPr>
          <w:color w:val="11193B"/>
          <w:szCs w:val="21"/>
          <w:lang w:val="el-GR"/>
        </w:rPr>
        <w:t>7,6 ποσοστιαίες μονάδες κατά μέσο</w:t>
      </w:r>
      <w:r w:rsidR="00097AEE">
        <w:rPr>
          <w:color w:val="11193B"/>
          <w:szCs w:val="21"/>
          <w:lang w:val="el-GR"/>
        </w:rPr>
        <w:t xml:space="preserve"> όρο την περίοδο 1995-2022) όσο και σε όρους απασχόλησης (</w:t>
      </w:r>
      <w:r w:rsidR="00AE124E">
        <w:rPr>
          <w:color w:val="11193B"/>
          <w:szCs w:val="21"/>
          <w:lang w:val="el-GR"/>
        </w:rPr>
        <w:t>6</w:t>
      </w:r>
      <w:r w:rsidR="00FB2D87">
        <w:rPr>
          <w:color w:val="11193B"/>
          <w:szCs w:val="21"/>
          <w:lang w:val="el-GR"/>
        </w:rPr>
        <w:t>,</w:t>
      </w:r>
      <w:r w:rsidR="00AE124E">
        <w:rPr>
          <w:color w:val="11193B"/>
          <w:szCs w:val="21"/>
          <w:lang w:val="el-GR"/>
        </w:rPr>
        <w:t xml:space="preserve">0 </w:t>
      </w:r>
      <w:r w:rsidR="00FB2D87">
        <w:rPr>
          <w:color w:val="11193B"/>
          <w:szCs w:val="21"/>
          <w:lang w:val="el-GR"/>
        </w:rPr>
        <w:t>ποσοστιαίες μονάδες κατά μέσο όρο την περίοδο 1995-2022)</w:t>
      </w:r>
      <w:r w:rsidR="00123314">
        <w:rPr>
          <w:color w:val="11193B"/>
          <w:szCs w:val="21"/>
          <w:lang w:val="el-GR"/>
        </w:rPr>
        <w:t>.</w:t>
      </w:r>
    </w:p>
    <w:p w14:paraId="33358D0C" w14:textId="0D7068FF" w:rsidR="00C746E3" w:rsidRDefault="006D42C3" w:rsidP="0065379E">
      <w:pPr>
        <w:pStyle w:val="1stPageBodyText"/>
        <w:numPr>
          <w:ilvl w:val="0"/>
          <w:numId w:val="15"/>
        </w:numPr>
        <w:spacing w:before="120" w:after="120" w:line="360" w:lineRule="auto"/>
        <w:ind w:left="142" w:right="851" w:hanging="142"/>
        <w:rPr>
          <w:color w:val="11193B"/>
          <w:szCs w:val="21"/>
          <w:lang w:val="el-GR"/>
        </w:rPr>
      </w:pPr>
      <w:r>
        <w:rPr>
          <w:color w:val="11193B"/>
          <w:szCs w:val="21"/>
          <w:lang w:val="el-GR"/>
        </w:rPr>
        <w:lastRenderedPageBreak/>
        <w:t>4</w:t>
      </w:r>
      <w:r w:rsidRPr="006D42C3">
        <w:rPr>
          <w:color w:val="11193B"/>
          <w:szCs w:val="21"/>
          <w:vertAlign w:val="superscript"/>
          <w:lang w:val="el-GR"/>
        </w:rPr>
        <w:t>ον</w:t>
      </w:r>
      <w:r w:rsidR="00C23C31">
        <w:rPr>
          <w:color w:val="11193B"/>
          <w:szCs w:val="21"/>
          <w:lang w:val="el-GR"/>
        </w:rPr>
        <w:t xml:space="preserve">, </w:t>
      </w:r>
      <w:r w:rsidR="009A7FA8">
        <w:rPr>
          <w:color w:val="11193B"/>
          <w:szCs w:val="21"/>
          <w:lang w:val="el-GR"/>
        </w:rPr>
        <w:t xml:space="preserve">διαχρονικά </w:t>
      </w:r>
      <w:r w:rsidR="00C23C31">
        <w:rPr>
          <w:color w:val="11193B"/>
          <w:szCs w:val="21"/>
          <w:lang w:val="el-GR"/>
        </w:rPr>
        <w:t xml:space="preserve">η </w:t>
      </w:r>
      <w:r w:rsidR="00D74440">
        <w:rPr>
          <w:color w:val="11193B"/>
          <w:szCs w:val="21"/>
          <w:lang w:val="el-GR"/>
        </w:rPr>
        <w:t>παραγωγικότητα</w:t>
      </w:r>
      <w:r w:rsidR="00726365">
        <w:rPr>
          <w:color w:val="11193B"/>
          <w:szCs w:val="21"/>
          <w:lang w:val="el-GR"/>
        </w:rPr>
        <w:t xml:space="preserve"> </w:t>
      </w:r>
      <w:r w:rsidR="00C90335">
        <w:rPr>
          <w:color w:val="11193B"/>
          <w:szCs w:val="21"/>
          <w:lang w:val="el-GR"/>
        </w:rPr>
        <w:t>των απασχολούμενων ατόμων στη μεταποίηση</w:t>
      </w:r>
      <w:r w:rsidR="00A55169">
        <w:rPr>
          <w:color w:val="11193B"/>
          <w:szCs w:val="21"/>
          <w:lang w:val="el-GR"/>
        </w:rPr>
        <w:t xml:space="preserve"> είναι</w:t>
      </w:r>
      <w:r w:rsidR="00614BF8">
        <w:rPr>
          <w:color w:val="11193B"/>
          <w:szCs w:val="21"/>
          <w:lang w:val="el-GR"/>
        </w:rPr>
        <w:t xml:space="preserve"> υψηλότερη</w:t>
      </w:r>
      <w:r w:rsidR="00815EA2">
        <w:rPr>
          <w:color w:val="11193B"/>
          <w:szCs w:val="21"/>
          <w:lang w:val="el-GR"/>
        </w:rPr>
        <w:t xml:space="preserve"> σε σύγκριση</w:t>
      </w:r>
      <w:r w:rsidR="004A6C88">
        <w:rPr>
          <w:color w:val="11193B"/>
          <w:szCs w:val="21"/>
          <w:lang w:val="el-GR"/>
        </w:rPr>
        <w:t xml:space="preserve"> με τους απασχολούμενους</w:t>
      </w:r>
      <w:r w:rsidR="00AF585C">
        <w:rPr>
          <w:color w:val="11193B"/>
          <w:szCs w:val="21"/>
          <w:lang w:val="el-GR"/>
        </w:rPr>
        <w:t xml:space="preserve"> στο σύνολο</w:t>
      </w:r>
      <w:r w:rsidR="00442CF9">
        <w:rPr>
          <w:color w:val="11193B"/>
          <w:szCs w:val="21"/>
          <w:lang w:val="el-GR"/>
        </w:rPr>
        <w:t xml:space="preserve"> </w:t>
      </w:r>
      <w:r w:rsidR="005532DD">
        <w:rPr>
          <w:color w:val="11193B"/>
          <w:szCs w:val="21"/>
          <w:lang w:val="el-GR"/>
        </w:rPr>
        <w:t>της οικονομίας</w:t>
      </w:r>
      <w:r w:rsidR="00F93C66">
        <w:rPr>
          <w:color w:val="11193B"/>
          <w:szCs w:val="21"/>
          <w:lang w:val="el-GR"/>
        </w:rPr>
        <w:t>,</w:t>
      </w:r>
      <w:r w:rsidR="005532DD">
        <w:rPr>
          <w:color w:val="11193B"/>
          <w:szCs w:val="21"/>
          <w:lang w:val="el-GR"/>
        </w:rPr>
        <w:t xml:space="preserve"> τόσο</w:t>
      </w:r>
      <w:r w:rsidR="008A53FD">
        <w:rPr>
          <w:color w:val="11193B"/>
          <w:szCs w:val="21"/>
          <w:lang w:val="el-GR"/>
        </w:rPr>
        <w:t xml:space="preserve"> </w:t>
      </w:r>
      <w:r w:rsidR="005532DD">
        <w:rPr>
          <w:color w:val="11193B"/>
          <w:szCs w:val="21"/>
          <w:lang w:val="el-GR"/>
        </w:rPr>
        <w:t>σ</w:t>
      </w:r>
      <w:r w:rsidR="002901CC">
        <w:rPr>
          <w:color w:val="11193B"/>
          <w:szCs w:val="21"/>
          <w:lang w:val="el-GR"/>
        </w:rPr>
        <w:t>την Ευρωζώνη</w:t>
      </w:r>
      <w:r w:rsidR="008A53FD">
        <w:rPr>
          <w:color w:val="11193B"/>
          <w:szCs w:val="21"/>
          <w:lang w:val="el-GR"/>
        </w:rPr>
        <w:t xml:space="preserve"> όσο και την Ελλάδα</w:t>
      </w:r>
      <w:r w:rsidR="00D80983">
        <w:rPr>
          <w:color w:val="11193B"/>
          <w:szCs w:val="21"/>
          <w:lang w:val="el-GR"/>
        </w:rPr>
        <w:t>.</w:t>
      </w:r>
      <w:r w:rsidR="00D80983">
        <w:rPr>
          <w:rStyle w:val="FootnoteReference"/>
          <w:color w:val="11193B"/>
          <w:szCs w:val="21"/>
          <w:lang w:val="el-GR"/>
        </w:rPr>
        <w:footnoteReference w:id="1"/>
      </w:r>
    </w:p>
    <w:p w14:paraId="70C81AD9" w14:textId="741A9790" w:rsidR="00EB6E70" w:rsidRDefault="0010141F" w:rsidP="00AE0069">
      <w:pPr>
        <w:pStyle w:val="1stPageBodyText"/>
        <w:spacing w:before="120" w:after="120" w:line="360" w:lineRule="auto"/>
        <w:ind w:right="851"/>
        <w:rPr>
          <w:color w:val="11193B"/>
          <w:szCs w:val="21"/>
          <w:lang w:val="el-GR"/>
        </w:rPr>
      </w:pPr>
      <w:r>
        <w:rPr>
          <w:color w:val="11193B"/>
          <w:szCs w:val="21"/>
          <w:lang w:val="el-GR"/>
        </w:rPr>
        <w:t xml:space="preserve">Τα στοιχεία για την </w:t>
      </w:r>
      <w:r w:rsidR="00945791">
        <w:rPr>
          <w:color w:val="11193B"/>
          <w:szCs w:val="21"/>
          <w:lang w:val="el-GR"/>
        </w:rPr>
        <w:t>άμεση συνεισφορά</w:t>
      </w:r>
      <w:r>
        <w:rPr>
          <w:color w:val="11193B"/>
          <w:szCs w:val="21"/>
          <w:lang w:val="el-GR"/>
        </w:rPr>
        <w:t xml:space="preserve"> του κλάδου της μεταποίησης στην ελληνική οικονομία το 2023</w:t>
      </w:r>
      <w:r w:rsidR="00576815">
        <w:rPr>
          <w:color w:val="11193B"/>
          <w:szCs w:val="21"/>
          <w:lang w:val="el-GR"/>
        </w:rPr>
        <w:t xml:space="preserve"> </w:t>
      </w:r>
      <w:r w:rsidR="0044713A" w:rsidRPr="0044713A">
        <w:rPr>
          <w:color w:val="11193B"/>
          <w:szCs w:val="21"/>
          <w:lang w:val="el-GR"/>
        </w:rPr>
        <w:t>αναμένεται να δημοσιευτούν από την Ελληνική Στατιστική Αρχή (ΕΛΣΤΑΤ) στις 7 Μαρτίου 2024</w:t>
      </w:r>
      <w:r w:rsidR="0068313B">
        <w:rPr>
          <w:color w:val="11193B"/>
          <w:szCs w:val="21"/>
          <w:lang w:val="el-GR"/>
        </w:rPr>
        <w:t xml:space="preserve"> με</w:t>
      </w:r>
      <w:r w:rsidR="00E4307A">
        <w:rPr>
          <w:color w:val="11193B"/>
          <w:szCs w:val="21"/>
          <w:lang w:val="el-GR"/>
        </w:rPr>
        <w:t xml:space="preserve"> την ανακοίνωση</w:t>
      </w:r>
      <w:r w:rsidR="0044713A" w:rsidRPr="0044713A">
        <w:rPr>
          <w:color w:val="11193B"/>
          <w:szCs w:val="21"/>
          <w:lang w:val="el-GR"/>
        </w:rPr>
        <w:t xml:space="preserve"> </w:t>
      </w:r>
      <w:r w:rsidR="00E4307A">
        <w:rPr>
          <w:color w:val="11193B"/>
          <w:szCs w:val="21"/>
          <w:lang w:val="el-GR"/>
        </w:rPr>
        <w:t>τ</w:t>
      </w:r>
      <w:r w:rsidR="0044713A" w:rsidRPr="0044713A">
        <w:rPr>
          <w:color w:val="11193B"/>
          <w:szCs w:val="21"/>
          <w:lang w:val="el-GR"/>
        </w:rPr>
        <w:t>η</w:t>
      </w:r>
      <w:r w:rsidR="00E4307A">
        <w:rPr>
          <w:color w:val="11193B"/>
          <w:szCs w:val="21"/>
          <w:lang w:val="el-GR"/>
        </w:rPr>
        <w:t>ς</w:t>
      </w:r>
      <w:r w:rsidR="0044713A" w:rsidRPr="0044713A">
        <w:rPr>
          <w:color w:val="11193B"/>
          <w:szCs w:val="21"/>
          <w:lang w:val="el-GR"/>
        </w:rPr>
        <w:t xml:space="preserve"> πρώτη</w:t>
      </w:r>
      <w:r w:rsidR="00E4307A">
        <w:rPr>
          <w:color w:val="11193B"/>
          <w:szCs w:val="21"/>
          <w:lang w:val="el-GR"/>
        </w:rPr>
        <w:t>ς</w:t>
      </w:r>
      <w:r w:rsidR="0044713A" w:rsidRPr="0044713A">
        <w:rPr>
          <w:color w:val="11193B"/>
          <w:szCs w:val="21"/>
          <w:lang w:val="el-GR"/>
        </w:rPr>
        <w:t xml:space="preserve"> εκτίμηση</w:t>
      </w:r>
      <w:r w:rsidR="00E4307A">
        <w:rPr>
          <w:color w:val="11193B"/>
          <w:szCs w:val="21"/>
          <w:lang w:val="el-GR"/>
        </w:rPr>
        <w:t>ς</w:t>
      </w:r>
      <w:r w:rsidR="0044713A" w:rsidRPr="0044713A">
        <w:rPr>
          <w:color w:val="11193B"/>
          <w:szCs w:val="21"/>
          <w:lang w:val="el-GR"/>
        </w:rPr>
        <w:t xml:space="preserve"> των ετήσιων εθνικών λογαριασμών του 2023</w:t>
      </w:r>
      <w:r w:rsidR="00DC1AA7">
        <w:rPr>
          <w:color w:val="11193B"/>
          <w:szCs w:val="21"/>
          <w:lang w:val="el-GR"/>
        </w:rPr>
        <w:t>. Β</w:t>
      </w:r>
      <w:r w:rsidR="002647F8">
        <w:rPr>
          <w:color w:val="11193B"/>
          <w:szCs w:val="21"/>
          <w:lang w:val="el-GR"/>
        </w:rPr>
        <w:t>άσει</w:t>
      </w:r>
      <w:r w:rsidR="00BD3764">
        <w:rPr>
          <w:color w:val="11193B"/>
          <w:szCs w:val="21"/>
          <w:lang w:val="el-GR"/>
        </w:rPr>
        <w:t xml:space="preserve"> του μηνιαίου δείκτη</w:t>
      </w:r>
      <w:r w:rsidR="005447A1">
        <w:rPr>
          <w:color w:val="11193B"/>
          <w:szCs w:val="21"/>
          <w:lang w:val="el-GR"/>
        </w:rPr>
        <w:t xml:space="preserve"> παραγωγή</w:t>
      </w:r>
      <w:r w:rsidR="000560D5">
        <w:rPr>
          <w:color w:val="11193B"/>
          <w:szCs w:val="21"/>
          <w:lang w:val="el-GR"/>
        </w:rPr>
        <w:t>ς στη μεταποίηση</w:t>
      </w:r>
      <w:r w:rsidR="002573DC">
        <w:rPr>
          <w:color w:val="11193B"/>
          <w:szCs w:val="21"/>
          <w:lang w:val="el-GR"/>
        </w:rPr>
        <w:t xml:space="preserve"> -δείκτη του οποίου</w:t>
      </w:r>
      <w:r w:rsidR="00D6707B">
        <w:rPr>
          <w:color w:val="11193B"/>
          <w:szCs w:val="21"/>
          <w:lang w:val="el-GR"/>
        </w:rPr>
        <w:t xml:space="preserve"> οι παρατηρήσεις Ιαν-Δεκ-23 έχουν</w:t>
      </w:r>
      <w:r w:rsidR="007B6BB3">
        <w:rPr>
          <w:color w:val="11193B"/>
          <w:szCs w:val="21"/>
          <w:lang w:val="el-GR"/>
        </w:rPr>
        <w:t xml:space="preserve"> ήδη</w:t>
      </w:r>
      <w:r w:rsidR="00D6707B">
        <w:rPr>
          <w:color w:val="11193B"/>
          <w:szCs w:val="21"/>
          <w:lang w:val="el-GR"/>
        </w:rPr>
        <w:t xml:space="preserve"> δημοσιευτεί</w:t>
      </w:r>
      <w:r w:rsidR="00EF3576">
        <w:rPr>
          <w:color w:val="11193B"/>
          <w:szCs w:val="21"/>
          <w:lang w:val="el-GR"/>
        </w:rPr>
        <w:t xml:space="preserve">- </w:t>
      </w:r>
      <w:r w:rsidR="002A4DBD">
        <w:rPr>
          <w:color w:val="11193B"/>
          <w:szCs w:val="21"/>
          <w:lang w:val="el-GR"/>
        </w:rPr>
        <w:t>η εικόνα που</w:t>
      </w:r>
      <w:r w:rsidR="002017C2">
        <w:rPr>
          <w:color w:val="11193B"/>
          <w:szCs w:val="21"/>
          <w:lang w:val="el-GR"/>
        </w:rPr>
        <w:t xml:space="preserve"> διαμορφώνεται για την επίδοση του</w:t>
      </w:r>
      <w:r w:rsidR="006F0BBD">
        <w:rPr>
          <w:color w:val="11193B"/>
          <w:szCs w:val="21"/>
          <w:lang w:val="el-GR"/>
        </w:rPr>
        <w:t xml:space="preserve"> συγκεκριμένου </w:t>
      </w:r>
      <w:r w:rsidR="00EE7E12">
        <w:rPr>
          <w:color w:val="11193B"/>
          <w:szCs w:val="21"/>
          <w:lang w:val="el-GR"/>
        </w:rPr>
        <w:t>κλάδου</w:t>
      </w:r>
      <w:r w:rsidR="006F0BBD">
        <w:rPr>
          <w:color w:val="11193B"/>
          <w:szCs w:val="21"/>
          <w:lang w:val="el-GR"/>
        </w:rPr>
        <w:t xml:space="preserve"> το </w:t>
      </w:r>
      <w:r w:rsidR="00EE7E12">
        <w:rPr>
          <w:color w:val="11193B"/>
          <w:szCs w:val="21"/>
          <w:lang w:val="el-GR"/>
        </w:rPr>
        <w:t>2023 είναι θετική</w:t>
      </w:r>
      <w:r w:rsidR="00722C69">
        <w:rPr>
          <w:color w:val="11193B"/>
          <w:szCs w:val="21"/>
          <w:lang w:val="el-GR"/>
        </w:rPr>
        <w:t>.</w:t>
      </w:r>
      <w:r w:rsidR="009A64EA">
        <w:rPr>
          <w:rStyle w:val="FootnoteReference"/>
          <w:color w:val="11193B"/>
          <w:szCs w:val="21"/>
          <w:lang w:val="el-GR"/>
        </w:rPr>
        <w:footnoteReference w:id="2"/>
      </w:r>
    </w:p>
    <w:p w14:paraId="62AF2837" w14:textId="27B0CAE7" w:rsidR="00D0433D" w:rsidRPr="0044713A" w:rsidRDefault="00FF1261" w:rsidP="00AE0069">
      <w:pPr>
        <w:pStyle w:val="1stPageBodyText"/>
        <w:spacing w:before="120" w:after="120" w:line="360" w:lineRule="auto"/>
        <w:ind w:right="851"/>
        <w:rPr>
          <w:color w:val="11193B"/>
          <w:szCs w:val="21"/>
          <w:lang w:val="el-GR"/>
        </w:rPr>
      </w:pPr>
      <w:r w:rsidRPr="00FF1261">
        <w:rPr>
          <w:noProof/>
          <w:color w:val="11193B"/>
          <w:szCs w:val="21"/>
          <w:lang w:val="el-GR"/>
        </w:rPr>
        <w:drawing>
          <wp:inline distT="0" distB="0" distL="0" distR="0" wp14:anchorId="7E9762F2" wp14:editId="1A587978">
            <wp:extent cx="5595582" cy="4223385"/>
            <wp:effectExtent l="0" t="0" r="5715" b="5715"/>
            <wp:docPr id="1949589380" name="Picture 194958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4520" cy="4230131"/>
                    </a:xfrm>
                    <a:prstGeom prst="rect">
                      <a:avLst/>
                    </a:prstGeom>
                    <a:noFill/>
                    <a:ln>
                      <a:noFill/>
                    </a:ln>
                  </pic:spPr>
                </pic:pic>
              </a:graphicData>
            </a:graphic>
          </wp:inline>
        </w:drawing>
      </w:r>
    </w:p>
    <w:p w14:paraId="7D2AAEC1" w14:textId="0B351CAC" w:rsidR="002067D0" w:rsidRDefault="000201D2" w:rsidP="00865411">
      <w:pPr>
        <w:pStyle w:val="1stPageBodyText"/>
        <w:spacing w:before="120" w:after="120" w:line="360" w:lineRule="auto"/>
        <w:ind w:right="851"/>
        <w:rPr>
          <w:color w:val="11193B"/>
          <w:szCs w:val="21"/>
          <w:lang w:val="el-GR"/>
        </w:rPr>
      </w:pPr>
      <w:r>
        <w:rPr>
          <w:color w:val="11193B"/>
          <w:szCs w:val="21"/>
          <w:lang w:val="el-GR"/>
        </w:rPr>
        <w:lastRenderedPageBreak/>
        <w:t>Όπως παρουσιάζεται στο Σχήμα 2 και στον Πίνακα 1, ο δείκτης παραγωγής</w:t>
      </w:r>
      <w:r w:rsidR="007B5185">
        <w:rPr>
          <w:color w:val="11193B"/>
          <w:szCs w:val="21"/>
          <w:lang w:val="el-GR"/>
        </w:rPr>
        <w:t xml:space="preserve"> </w:t>
      </w:r>
      <w:r>
        <w:rPr>
          <w:color w:val="11193B"/>
          <w:szCs w:val="21"/>
          <w:lang w:val="el-GR"/>
        </w:rPr>
        <w:t>μεταποίηση</w:t>
      </w:r>
      <w:r w:rsidR="007B5185">
        <w:rPr>
          <w:color w:val="11193B"/>
          <w:szCs w:val="21"/>
          <w:lang w:val="el-GR"/>
        </w:rPr>
        <w:t>ς στην Ελλάδα</w:t>
      </w:r>
      <w:r>
        <w:rPr>
          <w:color w:val="11193B"/>
          <w:szCs w:val="21"/>
          <w:lang w:val="el-GR"/>
        </w:rPr>
        <w:t xml:space="preserve"> ενισχ</w:t>
      </w:r>
      <w:r w:rsidR="006D7AD2">
        <w:rPr>
          <w:color w:val="11193B"/>
          <w:szCs w:val="21"/>
          <w:lang w:val="el-GR"/>
        </w:rPr>
        <w:t>ύθηκε σε ετήσια βάση κατά 4,2% το 2023</w:t>
      </w:r>
      <w:r w:rsidR="00886949">
        <w:rPr>
          <w:color w:val="11193B"/>
          <w:szCs w:val="21"/>
          <w:lang w:val="el-GR"/>
        </w:rPr>
        <w:t>,</w:t>
      </w:r>
      <w:r w:rsidR="00AB58AD">
        <w:rPr>
          <w:color w:val="11193B"/>
          <w:szCs w:val="21"/>
          <w:lang w:val="el-GR"/>
        </w:rPr>
        <w:t xml:space="preserve"> από 4,5%</w:t>
      </w:r>
      <w:r w:rsidR="00B077ED">
        <w:rPr>
          <w:color w:val="11193B"/>
          <w:szCs w:val="21"/>
          <w:lang w:val="el-GR"/>
        </w:rPr>
        <w:t xml:space="preserve"> το 2022</w:t>
      </w:r>
      <w:r w:rsidR="00622137">
        <w:rPr>
          <w:color w:val="11193B"/>
          <w:szCs w:val="21"/>
          <w:lang w:val="el-GR"/>
        </w:rPr>
        <w:t xml:space="preserve">, </w:t>
      </w:r>
      <w:r w:rsidR="008E69A9">
        <w:rPr>
          <w:color w:val="11193B"/>
          <w:szCs w:val="21"/>
          <w:lang w:val="el-GR"/>
        </w:rPr>
        <w:t>στηριζόμενος σε κλάδους με υ</w:t>
      </w:r>
      <w:r w:rsidR="00F54C4B">
        <w:rPr>
          <w:color w:val="11193B"/>
          <w:szCs w:val="21"/>
          <w:lang w:val="el-GR"/>
        </w:rPr>
        <w:t>ψηλή</w:t>
      </w:r>
      <w:r w:rsidR="001C5B8F">
        <w:rPr>
          <w:color w:val="11193B"/>
          <w:szCs w:val="21"/>
          <w:lang w:val="el-GR"/>
        </w:rPr>
        <w:t xml:space="preserve"> σχετική</w:t>
      </w:r>
      <w:r w:rsidR="002D6209">
        <w:rPr>
          <w:color w:val="11193B"/>
          <w:szCs w:val="21"/>
          <w:lang w:val="el-GR"/>
        </w:rPr>
        <w:t xml:space="preserve"> βαρύτητα</w:t>
      </w:r>
      <w:r w:rsidR="001C5B8F">
        <w:rPr>
          <w:color w:val="11193B"/>
          <w:szCs w:val="21"/>
          <w:lang w:val="el-GR"/>
        </w:rPr>
        <w:t xml:space="preserve"> </w:t>
      </w:r>
      <w:r w:rsidR="002D6209">
        <w:rPr>
          <w:color w:val="11193B"/>
          <w:szCs w:val="21"/>
          <w:lang w:val="el-GR"/>
        </w:rPr>
        <w:t>όπως αυτοί των τροφίμων</w:t>
      </w:r>
      <w:r w:rsidR="00F72A51">
        <w:rPr>
          <w:color w:val="11193B"/>
          <w:szCs w:val="21"/>
          <w:lang w:val="el-GR"/>
        </w:rPr>
        <w:t>, των πετρελαιοειδών</w:t>
      </w:r>
      <w:r w:rsidR="00DB1762">
        <w:rPr>
          <w:color w:val="11193B"/>
          <w:szCs w:val="21"/>
          <w:lang w:val="el-GR"/>
        </w:rPr>
        <w:t xml:space="preserve">, των </w:t>
      </w:r>
      <w:r w:rsidR="00D74DA1">
        <w:rPr>
          <w:color w:val="11193B"/>
          <w:szCs w:val="21"/>
          <w:lang w:val="el-GR"/>
        </w:rPr>
        <w:t>μεταλλικών προϊόντων</w:t>
      </w:r>
      <w:r w:rsidR="00DB1762">
        <w:rPr>
          <w:color w:val="11193B"/>
          <w:szCs w:val="21"/>
          <w:lang w:val="el-GR"/>
        </w:rPr>
        <w:t>, των φαρμακευτικών</w:t>
      </w:r>
      <w:r w:rsidR="00F652C9">
        <w:rPr>
          <w:color w:val="11193B"/>
          <w:szCs w:val="21"/>
          <w:lang w:val="el-GR"/>
        </w:rPr>
        <w:t xml:space="preserve"> και των μη μεταλλικών ορυκτών προϊόντων</w:t>
      </w:r>
      <w:r w:rsidR="00FE1FDF">
        <w:rPr>
          <w:color w:val="11193B"/>
          <w:szCs w:val="21"/>
          <w:lang w:val="el-GR"/>
        </w:rPr>
        <w:t xml:space="preserve">. </w:t>
      </w:r>
      <w:r w:rsidR="004D266E">
        <w:rPr>
          <w:color w:val="11193B"/>
          <w:szCs w:val="21"/>
          <w:lang w:val="el-GR"/>
        </w:rPr>
        <w:t>Επιπρόσθετα,</w:t>
      </w:r>
      <w:r w:rsidR="00986D7F">
        <w:rPr>
          <w:color w:val="11193B"/>
          <w:szCs w:val="21"/>
          <w:lang w:val="el-GR"/>
        </w:rPr>
        <w:t xml:space="preserve"> </w:t>
      </w:r>
      <w:r w:rsidR="004D266E">
        <w:rPr>
          <w:color w:val="11193B"/>
          <w:szCs w:val="21"/>
          <w:lang w:val="el-GR"/>
        </w:rPr>
        <w:t>ε</w:t>
      </w:r>
      <w:r w:rsidR="00D456DC">
        <w:rPr>
          <w:color w:val="11193B"/>
          <w:szCs w:val="21"/>
          <w:lang w:val="el-GR"/>
        </w:rPr>
        <w:t>ντυπωσιακό είναι το στοιχείο ότι την 4ετία 2020-2023</w:t>
      </w:r>
      <w:r w:rsidR="00951FC5">
        <w:rPr>
          <w:color w:val="11193B"/>
          <w:szCs w:val="21"/>
          <w:lang w:val="el-GR"/>
        </w:rPr>
        <w:t xml:space="preserve"> ο</w:t>
      </w:r>
      <w:r w:rsidR="006B10D4">
        <w:rPr>
          <w:color w:val="11193B"/>
          <w:szCs w:val="21"/>
          <w:lang w:val="el-GR"/>
        </w:rPr>
        <w:t xml:space="preserve"> μέσος ετήσιος</w:t>
      </w:r>
      <w:r w:rsidR="00951FC5">
        <w:rPr>
          <w:color w:val="11193B"/>
          <w:szCs w:val="21"/>
          <w:lang w:val="el-GR"/>
        </w:rPr>
        <w:t xml:space="preserve"> ρυθμός αύξησης</w:t>
      </w:r>
      <w:r w:rsidR="006B10D4">
        <w:rPr>
          <w:color w:val="11193B"/>
          <w:szCs w:val="21"/>
          <w:lang w:val="el-GR"/>
        </w:rPr>
        <w:t xml:space="preserve"> </w:t>
      </w:r>
      <w:r w:rsidR="00951FC5">
        <w:rPr>
          <w:color w:val="11193B"/>
          <w:szCs w:val="21"/>
          <w:lang w:val="el-GR"/>
        </w:rPr>
        <w:t>του δείκτη</w:t>
      </w:r>
      <w:r w:rsidR="00DD098E">
        <w:rPr>
          <w:color w:val="11193B"/>
          <w:szCs w:val="21"/>
          <w:lang w:val="el-GR"/>
        </w:rPr>
        <w:t xml:space="preserve"> παραγωγής μεταποίησης</w:t>
      </w:r>
      <w:r w:rsidR="004D266E">
        <w:rPr>
          <w:color w:val="11193B"/>
          <w:szCs w:val="21"/>
          <w:lang w:val="el-GR"/>
        </w:rPr>
        <w:t xml:space="preserve"> </w:t>
      </w:r>
      <w:r w:rsidR="005C727A">
        <w:rPr>
          <w:color w:val="11193B"/>
          <w:szCs w:val="21"/>
          <w:lang w:val="el-GR"/>
        </w:rPr>
        <w:t>σχεδόν διπλασιάστηκε στο 4,1% από 2,2% την</w:t>
      </w:r>
      <w:r w:rsidR="005C3E55">
        <w:rPr>
          <w:color w:val="11193B"/>
          <w:szCs w:val="21"/>
          <w:lang w:val="el-GR"/>
        </w:rPr>
        <w:t xml:space="preserve"> 6ετία 2014-2019</w:t>
      </w:r>
      <w:r w:rsidR="006476A6">
        <w:rPr>
          <w:color w:val="11193B"/>
          <w:szCs w:val="21"/>
          <w:lang w:val="el-GR"/>
        </w:rPr>
        <w:t>. Η εν λόγω περίοδος χαρακτηρίστηκε από την</w:t>
      </w:r>
      <w:r w:rsidR="000517B6">
        <w:rPr>
          <w:color w:val="11193B"/>
          <w:szCs w:val="21"/>
          <w:lang w:val="el-GR"/>
        </w:rPr>
        <w:t xml:space="preserve"> πανδημία, τη δημιουργία του Ταμείου Ανάκαμψης και Ανθεκτικότητας</w:t>
      </w:r>
      <w:r w:rsidR="00DD331F">
        <w:rPr>
          <w:color w:val="11193B"/>
          <w:szCs w:val="21"/>
          <w:lang w:val="el-GR"/>
        </w:rPr>
        <w:t>, την ενεργειακή κρίση</w:t>
      </w:r>
      <w:r w:rsidR="00B668A9">
        <w:rPr>
          <w:color w:val="11193B"/>
          <w:szCs w:val="21"/>
          <w:lang w:val="el-GR"/>
        </w:rPr>
        <w:t xml:space="preserve"> και τη</w:t>
      </w:r>
      <w:r w:rsidR="002D1812">
        <w:rPr>
          <w:color w:val="11193B"/>
          <w:szCs w:val="21"/>
          <w:lang w:val="el-GR"/>
        </w:rPr>
        <w:t xml:space="preserve">ν έντονη </w:t>
      </w:r>
      <w:r w:rsidR="00B668A9">
        <w:rPr>
          <w:color w:val="11193B"/>
          <w:szCs w:val="21"/>
          <w:lang w:val="el-GR"/>
        </w:rPr>
        <w:t>γεωπολιτική αβεβαιότητα</w:t>
      </w:r>
      <w:r w:rsidR="001E10EE">
        <w:rPr>
          <w:color w:val="11193B"/>
          <w:szCs w:val="21"/>
          <w:lang w:val="el-GR"/>
        </w:rPr>
        <w:t xml:space="preserve">. </w:t>
      </w:r>
      <w:r w:rsidR="00617CEF">
        <w:rPr>
          <w:color w:val="11193B"/>
          <w:szCs w:val="21"/>
          <w:lang w:val="el-GR"/>
        </w:rPr>
        <w:t>Οι εν λόγω διαταραχές</w:t>
      </w:r>
      <w:r w:rsidR="00135826">
        <w:rPr>
          <w:color w:val="11193B"/>
          <w:szCs w:val="21"/>
          <w:lang w:val="el-GR"/>
        </w:rPr>
        <w:t xml:space="preserve"> δημιούργησαν </w:t>
      </w:r>
      <w:r w:rsidR="0048695C">
        <w:rPr>
          <w:color w:val="11193B"/>
          <w:szCs w:val="21"/>
          <w:lang w:val="el-GR"/>
        </w:rPr>
        <w:t>ανάγκες</w:t>
      </w:r>
      <w:r w:rsidR="004022AD">
        <w:rPr>
          <w:color w:val="11193B"/>
          <w:szCs w:val="21"/>
          <w:lang w:val="el-GR"/>
        </w:rPr>
        <w:t xml:space="preserve"> -</w:t>
      </w:r>
      <w:r w:rsidR="0048695C">
        <w:rPr>
          <w:color w:val="11193B"/>
          <w:szCs w:val="21"/>
          <w:lang w:val="el-GR"/>
        </w:rPr>
        <w:t>άλλες λιγότερο και άλλες περισσότερο μόνιμες</w:t>
      </w:r>
      <w:r w:rsidR="004022AD">
        <w:rPr>
          <w:color w:val="11193B"/>
          <w:szCs w:val="21"/>
          <w:lang w:val="el-GR"/>
        </w:rPr>
        <w:t xml:space="preserve">- και ευκαιρίες </w:t>
      </w:r>
      <w:r w:rsidR="00FC2E13">
        <w:rPr>
          <w:color w:val="11193B"/>
          <w:szCs w:val="21"/>
          <w:lang w:val="el-GR"/>
        </w:rPr>
        <w:t>οι οποίες δύνανται να ερμηνεύσουν</w:t>
      </w:r>
      <w:r w:rsidR="00553BD3">
        <w:rPr>
          <w:color w:val="11193B"/>
          <w:szCs w:val="21"/>
          <w:lang w:val="el-GR"/>
        </w:rPr>
        <w:t xml:space="preserve"> εν μέρει την</w:t>
      </w:r>
      <w:r w:rsidR="009519DC">
        <w:rPr>
          <w:color w:val="11193B"/>
          <w:szCs w:val="21"/>
          <w:lang w:val="el-GR"/>
        </w:rPr>
        <w:t xml:space="preserve"> επιτάχυνση του ρυθμού</w:t>
      </w:r>
      <w:r w:rsidR="00553BD3">
        <w:rPr>
          <w:color w:val="11193B"/>
          <w:szCs w:val="21"/>
          <w:lang w:val="el-GR"/>
        </w:rPr>
        <w:t xml:space="preserve"> άνοδο της παραγωγής στη μεταποίηση</w:t>
      </w:r>
      <w:r w:rsidR="00496822">
        <w:rPr>
          <w:color w:val="11193B"/>
          <w:szCs w:val="21"/>
          <w:lang w:val="el-GR"/>
        </w:rPr>
        <w:t xml:space="preserve">. </w:t>
      </w:r>
      <w:r w:rsidR="00345EE9">
        <w:rPr>
          <w:color w:val="11193B"/>
          <w:szCs w:val="21"/>
          <w:lang w:val="el-GR"/>
        </w:rPr>
        <w:t>Επί παραδείγματι</w:t>
      </w:r>
      <w:r w:rsidR="002506D3">
        <w:rPr>
          <w:color w:val="11193B"/>
          <w:szCs w:val="21"/>
          <w:lang w:val="el-GR"/>
        </w:rPr>
        <w:t xml:space="preserve">, </w:t>
      </w:r>
      <w:r w:rsidR="00494FAF">
        <w:rPr>
          <w:color w:val="11193B"/>
          <w:szCs w:val="21"/>
          <w:lang w:val="el-GR"/>
        </w:rPr>
        <w:t>ο</w:t>
      </w:r>
      <w:r w:rsidR="00F14B7D">
        <w:rPr>
          <w:color w:val="11193B"/>
          <w:szCs w:val="21"/>
          <w:lang w:val="el-GR"/>
        </w:rPr>
        <w:t xml:space="preserve"> μέσος ετήσιος ρυθμό</w:t>
      </w:r>
      <w:r w:rsidR="001A26D8">
        <w:rPr>
          <w:color w:val="11193B"/>
          <w:szCs w:val="21"/>
          <w:lang w:val="el-GR"/>
        </w:rPr>
        <w:t>ς</w:t>
      </w:r>
      <w:r w:rsidR="00F14B7D">
        <w:rPr>
          <w:color w:val="11193B"/>
          <w:szCs w:val="21"/>
          <w:lang w:val="el-GR"/>
        </w:rPr>
        <w:t xml:space="preserve"> αύξησης τ</w:t>
      </w:r>
      <w:r w:rsidR="002506D3">
        <w:rPr>
          <w:color w:val="11193B"/>
          <w:szCs w:val="21"/>
          <w:lang w:val="el-GR"/>
        </w:rPr>
        <w:t>η</w:t>
      </w:r>
      <w:r w:rsidR="00F14B7D">
        <w:rPr>
          <w:color w:val="11193B"/>
          <w:szCs w:val="21"/>
          <w:lang w:val="el-GR"/>
        </w:rPr>
        <w:t>ς</w:t>
      </w:r>
      <w:r w:rsidR="002506D3">
        <w:rPr>
          <w:color w:val="11193B"/>
          <w:szCs w:val="21"/>
          <w:lang w:val="el-GR"/>
        </w:rPr>
        <w:t xml:space="preserve"> παραγωγή</w:t>
      </w:r>
      <w:r w:rsidR="00F14B7D">
        <w:rPr>
          <w:color w:val="11193B"/>
          <w:szCs w:val="21"/>
          <w:lang w:val="el-GR"/>
        </w:rPr>
        <w:t>ς</w:t>
      </w:r>
      <w:r w:rsidR="002506D3">
        <w:rPr>
          <w:color w:val="11193B"/>
          <w:szCs w:val="21"/>
          <w:lang w:val="el-GR"/>
        </w:rPr>
        <w:t xml:space="preserve"> στα φαρμακευτικά προϊόντα</w:t>
      </w:r>
      <w:r w:rsidR="00F14B7D">
        <w:rPr>
          <w:color w:val="11193B"/>
          <w:szCs w:val="21"/>
          <w:lang w:val="el-GR"/>
        </w:rPr>
        <w:t xml:space="preserve"> </w:t>
      </w:r>
      <w:r w:rsidR="00E45553">
        <w:rPr>
          <w:color w:val="11193B"/>
          <w:szCs w:val="21"/>
          <w:lang w:val="el-GR"/>
        </w:rPr>
        <w:t>ενισχύθηκε στο 14,5%</w:t>
      </w:r>
      <w:r w:rsidR="002506D3">
        <w:rPr>
          <w:color w:val="11193B"/>
          <w:szCs w:val="21"/>
          <w:lang w:val="el-GR"/>
        </w:rPr>
        <w:t xml:space="preserve"> από </w:t>
      </w:r>
      <w:r w:rsidR="001A0A3C">
        <w:rPr>
          <w:color w:val="11193B"/>
          <w:szCs w:val="21"/>
          <w:lang w:val="el-GR"/>
        </w:rPr>
        <w:t>9,1%</w:t>
      </w:r>
      <w:r w:rsidR="00C91149">
        <w:rPr>
          <w:color w:val="11193B"/>
          <w:szCs w:val="21"/>
          <w:lang w:val="el-GR"/>
        </w:rPr>
        <w:t xml:space="preserve"> </w:t>
      </w:r>
      <w:r w:rsidR="001A0A3C">
        <w:rPr>
          <w:color w:val="11193B"/>
          <w:szCs w:val="21"/>
          <w:lang w:val="el-GR"/>
        </w:rPr>
        <w:t>την</w:t>
      </w:r>
      <w:r w:rsidR="00990C52">
        <w:rPr>
          <w:color w:val="11193B"/>
          <w:szCs w:val="21"/>
          <w:lang w:val="el-GR"/>
        </w:rPr>
        <w:t xml:space="preserve"> 6ετία 2014-2019</w:t>
      </w:r>
      <w:r w:rsidR="001A26D8">
        <w:rPr>
          <w:color w:val="11193B"/>
          <w:szCs w:val="21"/>
          <w:lang w:val="el-GR"/>
        </w:rPr>
        <w:t xml:space="preserve">, </w:t>
      </w:r>
      <w:r w:rsidR="005F2FC9">
        <w:rPr>
          <w:color w:val="11193B"/>
          <w:szCs w:val="21"/>
          <w:lang w:val="el-GR"/>
        </w:rPr>
        <w:t>στα τρόφιμα στο 2,6% από 1,0%</w:t>
      </w:r>
      <w:r w:rsidR="00655593">
        <w:rPr>
          <w:color w:val="11193B"/>
          <w:szCs w:val="21"/>
          <w:lang w:val="el-GR"/>
        </w:rPr>
        <w:t xml:space="preserve">, στην κατασκευή μεταλλικών προϊόντων στο </w:t>
      </w:r>
      <w:r w:rsidR="00651AB0">
        <w:rPr>
          <w:color w:val="11193B"/>
          <w:szCs w:val="21"/>
          <w:lang w:val="el-GR"/>
        </w:rPr>
        <w:t>4,2% από 2,2%, στα μη μεταλλικά ορυκτά προϊόντα στο</w:t>
      </w:r>
      <w:r w:rsidR="001025E6">
        <w:rPr>
          <w:color w:val="11193B"/>
          <w:szCs w:val="21"/>
          <w:lang w:val="el-GR"/>
        </w:rPr>
        <w:t xml:space="preserve"> 5,4% από 1,3%</w:t>
      </w:r>
      <w:r w:rsidR="00D75A95">
        <w:rPr>
          <w:color w:val="11193B"/>
          <w:szCs w:val="21"/>
          <w:lang w:val="el-GR"/>
        </w:rPr>
        <w:t xml:space="preserve">, </w:t>
      </w:r>
      <w:r w:rsidR="001025E6">
        <w:rPr>
          <w:color w:val="11193B"/>
          <w:szCs w:val="21"/>
          <w:lang w:val="el-GR"/>
        </w:rPr>
        <w:t xml:space="preserve">στην κατασκευή </w:t>
      </w:r>
      <w:r w:rsidR="00856BFA">
        <w:rPr>
          <w:color w:val="11193B"/>
          <w:szCs w:val="21"/>
          <w:lang w:val="el-GR"/>
        </w:rPr>
        <w:t>ηλεκτρολογικού εξοπλισμού στο 8,9% από 0,7%</w:t>
      </w:r>
      <w:r w:rsidR="00D75A95">
        <w:rPr>
          <w:color w:val="11193B"/>
          <w:szCs w:val="21"/>
          <w:lang w:val="el-GR"/>
        </w:rPr>
        <w:t xml:space="preserve"> και στην κατασκευή μηχανημάτων και ειδών εξοπλισμού</w:t>
      </w:r>
      <w:r w:rsidR="00A91BCE">
        <w:rPr>
          <w:color w:val="11193B"/>
          <w:szCs w:val="21"/>
          <w:lang w:val="el-GR"/>
        </w:rPr>
        <w:t xml:space="preserve"> στο 5,6% από 1,6%</w:t>
      </w:r>
      <w:r w:rsidR="000353D6">
        <w:rPr>
          <w:color w:val="11193B"/>
          <w:szCs w:val="21"/>
          <w:lang w:val="el-GR"/>
        </w:rPr>
        <w:t>.</w:t>
      </w:r>
      <w:r w:rsidR="00C82C2E">
        <w:rPr>
          <w:color w:val="11193B"/>
          <w:szCs w:val="21"/>
          <w:lang w:val="el-GR"/>
        </w:rPr>
        <w:t xml:space="preserve"> </w:t>
      </w:r>
    </w:p>
    <w:p w14:paraId="514E9AF6" w14:textId="46FD9DA6" w:rsidR="00865411" w:rsidRDefault="00C82C2E" w:rsidP="002067D0">
      <w:pPr>
        <w:pStyle w:val="1stPageBodyText"/>
        <w:spacing w:before="120" w:after="120" w:line="360" w:lineRule="auto"/>
        <w:ind w:right="851"/>
        <w:rPr>
          <w:color w:val="11193B"/>
          <w:szCs w:val="21"/>
          <w:lang w:val="el-GR"/>
        </w:rPr>
      </w:pPr>
      <w:r>
        <w:rPr>
          <w:color w:val="11193B"/>
          <w:szCs w:val="21"/>
          <w:lang w:val="el-GR"/>
        </w:rPr>
        <w:t>Εν κατακλείδι</w:t>
      </w:r>
      <w:r w:rsidR="00D71C8B">
        <w:rPr>
          <w:color w:val="11193B"/>
          <w:szCs w:val="21"/>
          <w:lang w:val="el-GR"/>
        </w:rPr>
        <w:t xml:space="preserve">, μετά τη μεγάλη κάμψη της περιόδου 2008-2013, </w:t>
      </w:r>
      <w:r>
        <w:rPr>
          <w:color w:val="11193B"/>
          <w:szCs w:val="21"/>
          <w:lang w:val="el-GR"/>
        </w:rPr>
        <w:t>ο κλάδος της μεταποίησης</w:t>
      </w:r>
      <w:r w:rsidR="002067D0">
        <w:rPr>
          <w:color w:val="11193B"/>
          <w:szCs w:val="21"/>
          <w:lang w:val="el-GR"/>
        </w:rPr>
        <w:t xml:space="preserve"> στην Ελλάδα</w:t>
      </w:r>
      <w:r w:rsidR="008B3E33">
        <w:rPr>
          <w:color w:val="11193B"/>
          <w:szCs w:val="21"/>
          <w:lang w:val="el-GR"/>
        </w:rPr>
        <w:t xml:space="preserve"> </w:t>
      </w:r>
      <w:r w:rsidR="00A50893">
        <w:rPr>
          <w:color w:val="11193B"/>
          <w:szCs w:val="21"/>
          <w:lang w:val="el-GR"/>
        </w:rPr>
        <w:t>βρίσκεται σε φάση ανάκαμψης-επέκτασης</w:t>
      </w:r>
      <w:r w:rsidR="00281214">
        <w:rPr>
          <w:color w:val="11193B"/>
          <w:szCs w:val="21"/>
          <w:lang w:val="el-GR"/>
        </w:rPr>
        <w:t>, με τον ρυθμό ανόδου της παραγωγής να επιταχύνεται</w:t>
      </w:r>
      <w:r w:rsidR="001D40A2">
        <w:rPr>
          <w:color w:val="11193B"/>
          <w:szCs w:val="21"/>
          <w:lang w:val="el-GR"/>
        </w:rPr>
        <w:t xml:space="preserve"> τα </w:t>
      </w:r>
      <w:r w:rsidR="00281214">
        <w:rPr>
          <w:color w:val="11193B"/>
          <w:szCs w:val="21"/>
          <w:lang w:val="el-GR"/>
        </w:rPr>
        <w:t>4 τελευταία χρόνια</w:t>
      </w:r>
      <w:r w:rsidR="0091496A">
        <w:rPr>
          <w:color w:val="11193B"/>
          <w:szCs w:val="21"/>
          <w:lang w:val="el-GR"/>
        </w:rPr>
        <w:t>. Παρά ταύτα, το</w:t>
      </w:r>
      <w:r w:rsidR="001B1B14">
        <w:rPr>
          <w:color w:val="11193B"/>
          <w:szCs w:val="21"/>
          <w:lang w:val="el-GR"/>
        </w:rPr>
        <w:t xml:space="preserve"> μερίδιο της μεταποίησης στην Ελλάδα (10,4% σε όρους ακαθάριστης προστιθέμενης αξίας)</w:t>
      </w:r>
      <w:r w:rsidR="001D40A2">
        <w:rPr>
          <w:color w:val="11193B"/>
          <w:szCs w:val="21"/>
          <w:lang w:val="el-GR"/>
        </w:rPr>
        <w:t xml:space="preserve"> εξακολουθεί να</w:t>
      </w:r>
      <w:r w:rsidR="003B4290">
        <w:rPr>
          <w:color w:val="11193B"/>
          <w:szCs w:val="21"/>
          <w:lang w:val="el-GR"/>
        </w:rPr>
        <w:t xml:space="preserve"> είναι</w:t>
      </w:r>
      <w:r w:rsidR="00490D39">
        <w:rPr>
          <w:color w:val="11193B"/>
          <w:szCs w:val="21"/>
          <w:lang w:val="el-GR"/>
        </w:rPr>
        <w:t xml:space="preserve"> αρκετά</w:t>
      </w:r>
      <w:r w:rsidR="004767BE">
        <w:rPr>
          <w:color w:val="11193B"/>
          <w:szCs w:val="21"/>
          <w:lang w:val="el-GR"/>
        </w:rPr>
        <w:t xml:space="preserve"> </w:t>
      </w:r>
      <w:r w:rsidR="005F1055">
        <w:rPr>
          <w:color w:val="11193B"/>
          <w:szCs w:val="21"/>
          <w:lang w:val="el-GR"/>
        </w:rPr>
        <w:t>χαμηλότερο</w:t>
      </w:r>
      <w:r w:rsidR="00865411">
        <w:rPr>
          <w:color w:val="11193B"/>
          <w:szCs w:val="21"/>
          <w:lang w:val="el-GR"/>
        </w:rPr>
        <w:t xml:space="preserve"> σε σχέση με την Ευρωζώνη (16,6%)</w:t>
      </w:r>
      <w:r w:rsidR="00490D39">
        <w:rPr>
          <w:color w:val="11193B"/>
          <w:szCs w:val="21"/>
          <w:lang w:val="el-GR"/>
        </w:rPr>
        <w:t>, ενώ υπολείπεται των αντίστοιχων μεριδίων</w:t>
      </w:r>
      <w:r w:rsidR="00E65083">
        <w:rPr>
          <w:color w:val="11193B"/>
          <w:szCs w:val="21"/>
          <w:lang w:val="el-GR"/>
        </w:rPr>
        <w:t xml:space="preserve"> χωρών</w:t>
      </w:r>
      <w:r w:rsidR="00DC25A1">
        <w:rPr>
          <w:color w:val="11193B"/>
          <w:szCs w:val="21"/>
          <w:lang w:val="el-GR"/>
        </w:rPr>
        <w:t xml:space="preserve"> </w:t>
      </w:r>
      <w:r w:rsidR="00647868">
        <w:rPr>
          <w:color w:val="11193B"/>
          <w:szCs w:val="21"/>
          <w:lang w:val="el-GR"/>
        </w:rPr>
        <w:t>της Νότιας Ευρώπης</w:t>
      </w:r>
      <w:r w:rsidR="0061122E">
        <w:rPr>
          <w:color w:val="11193B"/>
          <w:szCs w:val="21"/>
          <w:lang w:val="el-GR"/>
        </w:rPr>
        <w:t xml:space="preserve"> </w:t>
      </w:r>
      <w:r w:rsidR="00647868">
        <w:rPr>
          <w:color w:val="11193B"/>
          <w:szCs w:val="21"/>
          <w:lang w:val="el-GR"/>
        </w:rPr>
        <w:t>όπως η Πορτογαλία (14,1%)</w:t>
      </w:r>
      <w:r w:rsidR="0013078D">
        <w:rPr>
          <w:color w:val="11193B"/>
          <w:szCs w:val="21"/>
          <w:lang w:val="el-GR"/>
        </w:rPr>
        <w:t xml:space="preserve"> και η Ισπανία (12,5%)</w:t>
      </w:r>
      <w:r w:rsidR="00911A13">
        <w:rPr>
          <w:color w:val="11193B"/>
          <w:szCs w:val="21"/>
          <w:lang w:val="el-GR"/>
        </w:rPr>
        <w:t>. Η περαιτέρω ενίσχυση του μεριδίου της μεταποίησης</w:t>
      </w:r>
      <w:r w:rsidR="00120D66">
        <w:rPr>
          <w:color w:val="11193B"/>
          <w:szCs w:val="21"/>
          <w:lang w:val="el-GR"/>
        </w:rPr>
        <w:t xml:space="preserve"> στην ελληνική οικονομία</w:t>
      </w:r>
      <w:r w:rsidR="00E71776">
        <w:rPr>
          <w:color w:val="11193B"/>
          <w:szCs w:val="21"/>
          <w:lang w:val="el-GR"/>
        </w:rPr>
        <w:t xml:space="preserve"> συνδέεται με την</w:t>
      </w:r>
      <w:r w:rsidR="00D05D71">
        <w:rPr>
          <w:color w:val="11193B"/>
          <w:szCs w:val="21"/>
          <w:lang w:val="el-GR"/>
        </w:rPr>
        <w:t xml:space="preserve"> επιθυμητή αλλαγή του παραγωγικού υποδείγματος</w:t>
      </w:r>
      <w:r w:rsidR="0008466B">
        <w:rPr>
          <w:color w:val="11193B"/>
          <w:szCs w:val="21"/>
          <w:lang w:val="el-GR"/>
        </w:rPr>
        <w:t>.</w:t>
      </w:r>
    </w:p>
    <w:p w14:paraId="71EA6DAB" w14:textId="77777777" w:rsidR="00A72D9E" w:rsidRPr="00FD0FA5" w:rsidRDefault="00A72D9E" w:rsidP="002067D0">
      <w:pPr>
        <w:pStyle w:val="1stPageBodyText"/>
        <w:spacing w:before="120" w:after="120" w:line="360" w:lineRule="auto"/>
        <w:ind w:right="851"/>
        <w:rPr>
          <w:color w:val="11193B"/>
          <w:szCs w:val="21"/>
          <w:lang w:val="el-GR"/>
        </w:rPr>
      </w:pPr>
    </w:p>
    <w:p w14:paraId="55782A65" w14:textId="4F9BA828" w:rsidR="002213C6" w:rsidRPr="001A0A3C" w:rsidRDefault="005F1055" w:rsidP="000201D2">
      <w:pPr>
        <w:pStyle w:val="1stPageBodyText"/>
        <w:spacing w:before="240" w:after="120" w:line="360" w:lineRule="auto"/>
        <w:ind w:right="851"/>
        <w:rPr>
          <w:color w:val="11193B"/>
          <w:szCs w:val="21"/>
          <w:lang w:val="el-GR"/>
        </w:rPr>
      </w:pPr>
      <w:r>
        <w:rPr>
          <w:color w:val="11193B"/>
          <w:szCs w:val="21"/>
          <w:lang w:val="el-GR"/>
        </w:rPr>
        <w:t xml:space="preserve"> </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215D7F" w:rsidRPr="00412C86" w14:paraId="40C11418" w14:textId="77777777" w:rsidTr="005518FD">
        <w:tc>
          <w:tcPr>
            <w:tcW w:w="10206" w:type="dxa"/>
            <w:gridSpan w:val="2"/>
            <w:shd w:val="clear" w:color="auto" w:fill="auto"/>
            <w:vAlign w:val="center"/>
          </w:tcPr>
          <w:bookmarkEnd w:id="0"/>
          <w:p w14:paraId="29F1EA95" w14:textId="77777777" w:rsidR="00215D7F" w:rsidRPr="006A6BBB" w:rsidRDefault="00215D7F" w:rsidP="00FD4D23">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Μακροοικονομικά Μεγέθη της Ελληνικής Οικονομίας</w:t>
            </w:r>
          </w:p>
        </w:tc>
      </w:tr>
      <w:tr w:rsidR="00215D7F" w:rsidRPr="00412C86" w14:paraId="65F06003" w14:textId="77777777" w:rsidTr="005518FD">
        <w:tc>
          <w:tcPr>
            <w:tcW w:w="7905" w:type="dxa"/>
            <w:shd w:val="clear" w:color="auto" w:fill="auto"/>
            <w:vAlign w:val="center"/>
          </w:tcPr>
          <w:p w14:paraId="4A2CBEE0" w14:textId="77777777" w:rsidR="00215D7F" w:rsidRPr="00447545" w:rsidRDefault="00215D7F" w:rsidP="00FD4D23">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14:paraId="31A36F44" w14:textId="77777777" w:rsidR="00215D7F" w:rsidRPr="0039728C" w:rsidRDefault="00215D7F" w:rsidP="00FD4D23">
            <w:pPr>
              <w:spacing w:line="240" w:lineRule="atLeast"/>
              <w:rPr>
                <w:rFonts w:eastAsia="Times New Roman" w:cstheme="minorHAnsi"/>
                <w:sz w:val="16"/>
                <w:szCs w:val="16"/>
                <w:lang w:val="el-GR"/>
              </w:rPr>
            </w:pPr>
          </w:p>
        </w:tc>
      </w:tr>
      <w:tr w:rsidR="00215D7F" w:rsidRPr="002766DE" w14:paraId="6AB5CB6D" w14:textId="77777777" w:rsidTr="005518FD">
        <w:trPr>
          <w:trHeight w:val="60"/>
        </w:trPr>
        <w:tc>
          <w:tcPr>
            <w:tcW w:w="7905" w:type="dxa"/>
            <w:shd w:val="clear" w:color="auto" w:fill="auto"/>
          </w:tcPr>
          <w:p w14:paraId="51A04AE6" w14:textId="20B9E415" w:rsidR="00215D7F" w:rsidRPr="00447545" w:rsidRDefault="00215D7F" w:rsidP="00FD4D23">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AC4FD9">
              <w:rPr>
                <w:rFonts w:cstheme="minorHAnsi"/>
                <w:i/>
                <w:color w:val="11193B"/>
                <w:sz w:val="18"/>
                <w:szCs w:val="18"/>
                <w:lang w:val="el-GR"/>
              </w:rPr>
              <w:t>3</w:t>
            </w:r>
            <w:r w:rsidRPr="00592690">
              <w:rPr>
                <w:rFonts w:cstheme="minorHAnsi"/>
                <w:i/>
                <w:color w:val="11193B"/>
                <w:sz w:val="18"/>
                <w:szCs w:val="18"/>
                <w:vertAlign w:val="superscript"/>
                <w:lang w:val="el-GR"/>
              </w:rPr>
              <w:t>ο</w:t>
            </w:r>
            <w:r>
              <w:rPr>
                <w:rFonts w:cstheme="minorHAnsi"/>
                <w:i/>
                <w:color w:val="11193B"/>
                <w:sz w:val="18"/>
                <w:szCs w:val="18"/>
                <w:lang w:val="el-GR"/>
              </w:rPr>
              <w:t xml:space="preserve"> </w:t>
            </w:r>
            <w:r w:rsidRPr="00447545">
              <w:rPr>
                <w:rFonts w:cstheme="minorHAnsi"/>
                <w:i/>
                <w:color w:val="11193B"/>
                <w:sz w:val="18"/>
                <w:szCs w:val="18"/>
                <w:lang w:val="el-GR"/>
              </w:rPr>
              <w:t>τρίμηνο 202</w:t>
            </w:r>
            <w:r>
              <w:rPr>
                <w:rFonts w:cstheme="minorHAnsi"/>
                <w:i/>
                <w:color w:val="11193B"/>
                <w:sz w:val="18"/>
                <w:szCs w:val="18"/>
                <w:lang w:val="el-GR"/>
              </w:rPr>
              <w:t>3</w:t>
            </w:r>
            <w:r w:rsidRPr="00447545">
              <w:rPr>
                <w:rFonts w:cstheme="minorHAnsi"/>
                <w:i/>
                <w:color w:val="11193B"/>
                <w:sz w:val="18"/>
                <w:szCs w:val="18"/>
                <w:lang w:val="el-GR"/>
              </w:rPr>
              <w:t xml:space="preserve"> η ετήσια μεταβολή του πραγματικού ΑΕΠ ήταν +</w:t>
            </w:r>
            <w:r>
              <w:rPr>
                <w:rFonts w:cstheme="minorHAnsi"/>
                <w:i/>
                <w:color w:val="11193B"/>
                <w:sz w:val="18"/>
                <w:szCs w:val="18"/>
                <w:lang w:val="el-GR"/>
              </w:rPr>
              <w:t>2</w:t>
            </w:r>
            <w:r w:rsidRPr="00447545">
              <w:rPr>
                <w:rFonts w:cstheme="minorHAnsi"/>
                <w:i/>
                <w:color w:val="11193B"/>
                <w:sz w:val="18"/>
                <w:szCs w:val="18"/>
                <w:lang w:val="el-GR"/>
              </w:rPr>
              <w:t>,</w:t>
            </w:r>
            <w:r w:rsidR="0099280E">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F77893">
              <w:rPr>
                <w:rFonts w:cstheme="minorHAnsi"/>
                <w:i/>
                <w:color w:val="11193B"/>
                <w:sz w:val="18"/>
                <w:szCs w:val="18"/>
                <w:lang w:val="el-GR"/>
              </w:rPr>
              <w:t>2</w:t>
            </w:r>
            <w:r w:rsidRPr="00447545">
              <w:rPr>
                <w:rFonts w:cstheme="minorHAnsi"/>
                <w:i/>
                <w:color w:val="11193B"/>
                <w:sz w:val="18"/>
                <w:szCs w:val="18"/>
                <w:lang w:val="el-GR"/>
              </w:rPr>
              <w:t>,</w:t>
            </w:r>
            <w:r w:rsidR="00AC4FD9">
              <w:rPr>
                <w:rFonts w:cstheme="minorHAnsi"/>
                <w:i/>
                <w:color w:val="11193B"/>
                <w:sz w:val="18"/>
                <w:szCs w:val="18"/>
                <w:lang w:val="el-GR"/>
              </w:rPr>
              <w:t>6</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AC4FD9">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sidR="004F78CF">
              <w:rPr>
                <w:rFonts w:cstheme="minorHAnsi"/>
                <w:i/>
                <w:color w:val="11193B"/>
                <w:sz w:val="18"/>
                <w:szCs w:val="18"/>
                <w:lang w:val="el-GR"/>
              </w:rPr>
              <w:t>4</w:t>
            </w:r>
            <w:r w:rsidRPr="00447545">
              <w:rPr>
                <w:rFonts w:cstheme="minorHAnsi"/>
                <w:i/>
                <w:color w:val="11193B"/>
                <w:sz w:val="18"/>
                <w:szCs w:val="18"/>
                <w:lang w:val="el-GR"/>
              </w:rPr>
              <w:t>,</w:t>
            </w:r>
            <w:r w:rsidR="00F77893">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4F78CF">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 xml:space="preserve">2) </w:t>
            </w:r>
            <w:r w:rsidRPr="00447545">
              <w:rPr>
                <w:rFonts w:cstheme="minorHAnsi"/>
                <w:i/>
                <w:color w:val="11193B"/>
                <w:sz w:val="18"/>
                <w:szCs w:val="18"/>
                <w:lang w:val="el-GR"/>
              </w:rPr>
              <w:t xml:space="preserve">και η αντίστοιχη τριμηνιαία μεταβολή ήταν </w:t>
            </w:r>
            <w:r w:rsidR="004F78CF">
              <w:rPr>
                <w:rFonts w:cstheme="minorHAnsi"/>
                <w:i/>
                <w:color w:val="11193B"/>
                <w:sz w:val="18"/>
                <w:szCs w:val="18"/>
                <w:lang w:val="el-GR"/>
              </w:rPr>
              <w:t>0</w:t>
            </w:r>
            <w:r w:rsidRPr="00447545">
              <w:rPr>
                <w:rFonts w:cstheme="minorHAnsi"/>
                <w:i/>
                <w:color w:val="11193B"/>
                <w:sz w:val="18"/>
                <w:szCs w:val="18"/>
                <w:lang w:val="el-GR"/>
              </w:rPr>
              <w:t>,</w:t>
            </w:r>
            <w:r w:rsidR="004F78CF">
              <w:rPr>
                <w:rFonts w:cstheme="minorHAnsi"/>
                <w:i/>
                <w:color w:val="11193B"/>
                <w:sz w:val="18"/>
                <w:szCs w:val="18"/>
                <w:lang w:val="el-GR"/>
              </w:rPr>
              <w:t>0</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sidRPr="00447545">
              <w:rPr>
                <w:rFonts w:cstheme="minorHAnsi"/>
                <w:i/>
                <w:color w:val="11193B"/>
                <w:sz w:val="18"/>
                <w:szCs w:val="18"/>
                <w:lang w:val="el-GR"/>
              </w:rPr>
              <w:t xml:space="preserve"> (</w:t>
            </w:r>
            <w:r w:rsidR="009F049D" w:rsidRPr="007C5FD3">
              <w:rPr>
                <w:rFonts w:cstheme="minorHAnsi"/>
                <w:i/>
                <w:color w:val="11193B"/>
                <w:sz w:val="18"/>
                <w:szCs w:val="18"/>
                <w:lang w:val="el-GR"/>
              </w:rPr>
              <w:t>+</w:t>
            </w:r>
            <w:r w:rsidR="004F78CF">
              <w:rPr>
                <w:rFonts w:cstheme="minorHAnsi"/>
                <w:i/>
                <w:color w:val="11193B"/>
                <w:sz w:val="18"/>
                <w:szCs w:val="18"/>
                <w:lang w:val="el-GR"/>
              </w:rPr>
              <w:t>1</w:t>
            </w:r>
            <w:r w:rsidRPr="00447545">
              <w:rPr>
                <w:rFonts w:cstheme="minorHAnsi"/>
                <w:i/>
                <w:color w:val="11193B"/>
                <w:sz w:val="18"/>
                <w:szCs w:val="18"/>
                <w:lang w:val="el-GR"/>
              </w:rPr>
              <w:t>,</w:t>
            </w:r>
            <w:r w:rsidR="004F78CF">
              <w:rPr>
                <w:rFonts w:cstheme="minorHAnsi"/>
                <w:i/>
                <w:color w:val="11193B"/>
                <w:sz w:val="18"/>
                <w:szCs w:val="18"/>
                <w:lang w:val="el-GR"/>
              </w:rPr>
              <w:t>1</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4F78CF">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lang w:val="el-GR"/>
              </w:rPr>
              <w:t>202</w:t>
            </w:r>
            <w:r w:rsidR="00F77893">
              <w:rPr>
                <w:rFonts w:cstheme="minorHAnsi"/>
                <w:i/>
                <w:color w:val="11193B"/>
                <w:sz w:val="18"/>
                <w:szCs w:val="18"/>
                <w:lang w:val="el-GR"/>
              </w:rPr>
              <w:t>3</w:t>
            </w:r>
            <w:r w:rsidRPr="00447545">
              <w:rPr>
                <w:rFonts w:cstheme="minorHAnsi"/>
                <w:i/>
                <w:color w:val="11193B"/>
                <w:sz w:val="18"/>
                <w:szCs w:val="18"/>
                <w:lang w:val="el-GR"/>
              </w:rPr>
              <w:t xml:space="preserve"> και +</w:t>
            </w:r>
            <w:r w:rsidR="00F77893">
              <w:rPr>
                <w:rFonts w:cstheme="minorHAnsi"/>
                <w:i/>
                <w:color w:val="11193B"/>
                <w:sz w:val="18"/>
                <w:szCs w:val="18"/>
                <w:lang w:val="el-GR"/>
              </w:rPr>
              <w:t>0</w:t>
            </w:r>
            <w:r w:rsidRPr="00447545">
              <w:rPr>
                <w:rFonts w:cstheme="minorHAnsi"/>
                <w:i/>
                <w:color w:val="11193B"/>
                <w:sz w:val="18"/>
                <w:szCs w:val="18"/>
                <w:lang w:val="el-GR"/>
              </w:rPr>
              <w:t>,</w:t>
            </w:r>
            <w:r w:rsidR="00F77893">
              <w:rPr>
                <w:rFonts w:cstheme="minorHAnsi"/>
                <w:i/>
                <w:color w:val="11193B"/>
                <w:sz w:val="18"/>
                <w:szCs w:val="18"/>
                <w:lang w:val="el-GR"/>
              </w:rPr>
              <w:t>5</w:t>
            </w:r>
            <w:r>
              <w:rPr>
                <w:rFonts w:cstheme="minorHAnsi"/>
                <w:i/>
                <w:color w:val="11193B"/>
                <w:sz w:val="18"/>
                <w:szCs w:val="18"/>
                <w:lang w:val="el-GR"/>
              </w:rPr>
              <w:t xml:space="preserve">% </w:t>
            </w:r>
            <w:proofErr w:type="spellStart"/>
            <w:r w:rsidRPr="00447545">
              <w:rPr>
                <w:rFonts w:cstheme="minorHAnsi"/>
                <w:i/>
                <w:color w:val="11193B"/>
                <w:sz w:val="18"/>
                <w:szCs w:val="18"/>
              </w:rPr>
              <w:t>QoQ</w:t>
            </w:r>
            <w:proofErr w:type="spellEnd"/>
            <w:r>
              <w:rPr>
                <w:rFonts w:cstheme="minorHAnsi"/>
                <w:i/>
                <w:color w:val="11193B"/>
                <w:sz w:val="18"/>
                <w:szCs w:val="18"/>
                <w:lang w:val="el-GR"/>
              </w:rPr>
              <w:t xml:space="preserve"> το </w:t>
            </w:r>
            <w:r w:rsidRPr="00447545">
              <w:rPr>
                <w:rFonts w:cstheme="minorHAnsi"/>
                <w:i/>
                <w:color w:val="11193B"/>
                <w:sz w:val="18"/>
                <w:szCs w:val="18"/>
              </w:rPr>
              <w:t>Q</w:t>
            </w:r>
            <w:r w:rsidR="00696E3F">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Pr>
                <w:rFonts w:cstheme="minorHAnsi"/>
                <w:i/>
                <w:color w:val="11193B"/>
                <w:sz w:val="18"/>
                <w:szCs w:val="18"/>
                <w:lang w:val="el-GR"/>
              </w:rPr>
              <w:t>2</w:t>
            </w:r>
            <w:r w:rsidRPr="00447545">
              <w:rPr>
                <w:rFonts w:cstheme="minorHAnsi"/>
                <w:i/>
                <w:color w:val="11193B"/>
                <w:sz w:val="18"/>
                <w:szCs w:val="18"/>
                <w:lang w:val="el-GR"/>
              </w:rPr>
              <w:t xml:space="preserve">)  </w:t>
            </w:r>
          </w:p>
        </w:tc>
        <w:tc>
          <w:tcPr>
            <w:tcW w:w="2301" w:type="dxa"/>
            <w:vMerge w:val="restart"/>
            <w:shd w:val="clear" w:color="auto" w:fill="auto"/>
          </w:tcPr>
          <w:p w14:paraId="0D664468" w14:textId="77777777" w:rsidR="00215D7F" w:rsidRPr="00CE1447" w:rsidRDefault="00215D7F" w:rsidP="00FD4D23">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YoY</w:t>
            </w:r>
            <w:proofErr w:type="spellEnd"/>
            <w:r w:rsidRPr="00CE1447">
              <w:rPr>
                <w:rFonts w:cstheme="minorHAnsi"/>
                <w:b/>
                <w:bCs/>
                <w:iCs/>
                <w:color w:val="11193B"/>
                <w:sz w:val="16"/>
                <w:szCs w:val="16"/>
                <w:lang w:val="el-GR"/>
              </w:rPr>
              <w:t xml:space="preserve">, </w:t>
            </w:r>
            <w:r>
              <w:rPr>
                <w:rFonts w:cstheme="minorHAnsi"/>
                <w:b/>
                <w:bCs/>
                <w:iCs/>
                <w:color w:val="11193B"/>
                <w:sz w:val="16"/>
                <w:szCs w:val="16"/>
                <w:lang w:val="el-GR"/>
              </w:rPr>
              <w:t>%</w:t>
            </w:r>
            <w:r w:rsidRPr="00CE1447">
              <w:rPr>
                <w:rFonts w:cstheme="minorHAnsi"/>
                <w:b/>
                <w:bCs/>
                <w:iCs/>
                <w:color w:val="11193B"/>
                <w:sz w:val="16"/>
                <w:szCs w:val="16"/>
                <w:lang w:val="el-GR"/>
              </w:rPr>
              <w:t xml:space="preserve"> </w:t>
            </w:r>
            <w:proofErr w:type="spellStart"/>
            <w:r w:rsidRPr="00CE1447">
              <w:rPr>
                <w:rFonts w:cstheme="minorHAnsi"/>
                <w:b/>
                <w:bCs/>
                <w:iCs/>
                <w:color w:val="11193B"/>
                <w:sz w:val="16"/>
                <w:szCs w:val="16"/>
                <w:lang w:val="el-GR"/>
              </w:rPr>
              <w:t>QoQ</w:t>
            </w:r>
            <w:proofErr w:type="spellEnd"/>
            <w:r w:rsidRPr="00CE1447">
              <w:rPr>
                <w:rFonts w:cstheme="minorHAnsi"/>
                <w:b/>
                <w:bCs/>
                <w:iCs/>
                <w:color w:val="11193B"/>
                <w:sz w:val="16"/>
                <w:szCs w:val="16"/>
                <w:lang w:val="el-GR"/>
              </w:rPr>
              <w:t>)</w:t>
            </w:r>
          </w:p>
          <w:p w14:paraId="275AFE02" w14:textId="77777777" w:rsidR="00215D7F" w:rsidRPr="00CE1447" w:rsidRDefault="00215D7F" w:rsidP="00FD4D23">
            <w:pPr>
              <w:spacing w:line="240" w:lineRule="atLeast"/>
              <w:jc w:val="both"/>
              <w:rPr>
                <w:rFonts w:cstheme="minorHAnsi"/>
                <w:iCs/>
                <w:color w:val="11193B"/>
                <w:sz w:val="16"/>
                <w:szCs w:val="16"/>
                <w:lang w:val="el-GR"/>
              </w:rPr>
            </w:pPr>
          </w:p>
          <w:p w14:paraId="68CF5D5A" w14:textId="4AF4D2B7" w:rsidR="00215D7F" w:rsidRPr="0086143E"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D252A7" w:rsidRPr="00E4765F">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Pr>
                <w:rFonts w:cstheme="minorHAnsi"/>
                <w:iCs/>
                <w:color w:val="11193B"/>
                <w:sz w:val="16"/>
                <w:szCs w:val="16"/>
                <w:lang w:val="el-GR"/>
              </w:rPr>
              <w:t>3</w:t>
            </w:r>
            <w:r w:rsidRPr="00CE1447">
              <w:rPr>
                <w:rFonts w:cstheme="minorHAnsi"/>
                <w:iCs/>
                <w:color w:val="11193B"/>
                <w:sz w:val="16"/>
                <w:szCs w:val="16"/>
                <w:lang w:val="el-GR"/>
              </w:rPr>
              <w:t>–</w:t>
            </w:r>
            <w:r>
              <w:rPr>
                <w:rFonts w:cstheme="minorHAnsi"/>
                <w:iCs/>
                <w:color w:val="11193B"/>
                <w:sz w:val="16"/>
                <w:szCs w:val="16"/>
              </w:rPr>
              <w:t>Q</w:t>
            </w:r>
            <w:r w:rsidR="00D252A7" w:rsidRPr="00E4765F">
              <w:rPr>
                <w:rFonts w:cstheme="minorHAnsi"/>
                <w:iCs/>
                <w:color w:val="11193B"/>
                <w:sz w:val="16"/>
                <w:szCs w:val="16"/>
                <w:lang w:val="el-GR"/>
              </w:rPr>
              <w:t>3</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Pr>
                <w:rFonts w:cstheme="minorHAnsi"/>
                <w:iCs/>
                <w:color w:val="11193B"/>
                <w:sz w:val="16"/>
                <w:szCs w:val="16"/>
                <w:lang w:val="el-GR"/>
              </w:rPr>
              <w:t>3</w:t>
            </w:r>
          </w:p>
          <w:p w14:paraId="763D4299"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2730DFEB" w14:textId="010FAFAC"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Μέσος Όρος: -0,</w:t>
            </w:r>
            <w:r w:rsidR="00B95AA3">
              <w:rPr>
                <w:rFonts w:cstheme="minorHAnsi"/>
                <w:iCs/>
                <w:color w:val="11193B"/>
                <w:sz w:val="16"/>
                <w:szCs w:val="16"/>
                <w:lang w:val="el-GR"/>
              </w:rPr>
              <w:t>3</w:t>
            </w:r>
            <w:r>
              <w:rPr>
                <w:rFonts w:cstheme="minorHAnsi"/>
                <w:iCs/>
                <w:color w:val="11193B"/>
                <w:sz w:val="16"/>
                <w:szCs w:val="16"/>
                <w:lang w:val="el-GR"/>
              </w:rPr>
              <w:t>%</w:t>
            </w:r>
          </w:p>
          <w:p w14:paraId="190B096C" w14:textId="77777777"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+0,</w:t>
            </w:r>
            <w:r w:rsidRPr="00421555">
              <w:rPr>
                <w:rFonts w:cstheme="minorHAnsi"/>
                <w:iCs/>
                <w:color w:val="11193B"/>
                <w:sz w:val="16"/>
                <w:szCs w:val="16"/>
                <w:lang w:val="el-GR"/>
              </w:rPr>
              <w:t>6</w:t>
            </w:r>
            <w:r>
              <w:rPr>
                <w:rFonts w:cstheme="minorHAnsi"/>
                <w:iCs/>
                <w:color w:val="11193B"/>
                <w:sz w:val="16"/>
                <w:szCs w:val="16"/>
                <w:lang w:val="el-GR"/>
              </w:rPr>
              <w:t>%</w:t>
            </w:r>
          </w:p>
          <w:p w14:paraId="57753FE9" w14:textId="098281A8"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Pr>
                <w:rFonts w:cstheme="minorHAnsi"/>
                <w:iCs/>
                <w:color w:val="11193B"/>
                <w:sz w:val="16"/>
                <w:szCs w:val="16"/>
                <w:lang w:val="el-GR"/>
              </w:rPr>
              <w:t>4</w:t>
            </w:r>
            <w:r w:rsidRPr="00CE1447">
              <w:rPr>
                <w:rFonts w:cstheme="minorHAnsi"/>
                <w:iCs/>
                <w:color w:val="11193B"/>
                <w:sz w:val="16"/>
                <w:szCs w:val="16"/>
                <w:lang w:val="el-GR"/>
              </w:rPr>
              <w:t>,</w:t>
            </w:r>
            <w:r w:rsidR="00696E3F">
              <w:rPr>
                <w:rFonts w:cstheme="minorHAnsi"/>
                <w:iCs/>
                <w:color w:val="11193B"/>
                <w:sz w:val="16"/>
                <w:szCs w:val="16"/>
                <w:lang w:val="el-GR"/>
              </w:rPr>
              <w:t>7</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4821B904" w14:textId="7BB3D949"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sidR="00602BF6">
              <w:rPr>
                <w:rFonts w:cstheme="minorHAnsi"/>
                <w:iCs/>
                <w:color w:val="11193B"/>
                <w:sz w:val="16"/>
                <w:szCs w:val="16"/>
                <w:lang w:val="el-GR"/>
              </w:rPr>
              <w:t>6</w:t>
            </w:r>
            <w:r w:rsidRPr="00CE1447">
              <w:rPr>
                <w:rFonts w:cstheme="minorHAnsi"/>
                <w:iCs/>
                <w:color w:val="11193B"/>
                <w:sz w:val="16"/>
                <w:szCs w:val="16"/>
                <w:lang w:val="el-GR"/>
              </w:rPr>
              <w:t>,</w:t>
            </w:r>
            <w:r w:rsidR="00602BF6">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50C3B375" w14:textId="77777777" w:rsidR="00215D7F" w:rsidRDefault="00215D7F" w:rsidP="00FD4D23">
            <w:pPr>
              <w:spacing w:line="240" w:lineRule="atLeast"/>
              <w:jc w:val="both"/>
              <w:rPr>
                <w:rFonts w:cstheme="minorHAnsi"/>
                <w:iCs/>
                <w:color w:val="11193B"/>
                <w:sz w:val="16"/>
                <w:szCs w:val="16"/>
                <w:lang w:val="el-GR"/>
              </w:rPr>
            </w:pPr>
          </w:p>
          <w:p w14:paraId="7EC863A5" w14:textId="46AC7A36" w:rsidR="00215D7F" w:rsidRPr="00CE1447" w:rsidRDefault="00215D7F" w:rsidP="00FD4D23">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00F77893">
              <w:rPr>
                <w:rFonts w:cstheme="minorHAnsi"/>
                <w:iCs/>
                <w:color w:val="11193B"/>
                <w:sz w:val="16"/>
                <w:szCs w:val="16"/>
                <w:lang w:val="el-GR"/>
              </w:rPr>
              <w:t>6</w:t>
            </w:r>
            <w:r w:rsidRPr="00CE1447">
              <w:rPr>
                <w:rFonts w:cstheme="minorHAnsi"/>
                <w:iCs/>
                <w:color w:val="11193B"/>
                <w:sz w:val="16"/>
                <w:szCs w:val="16"/>
                <w:lang w:val="el-GR"/>
              </w:rPr>
              <w:t>/</w:t>
            </w:r>
            <w:r w:rsidR="00602BF6">
              <w:rPr>
                <w:rFonts w:cstheme="minorHAnsi"/>
                <w:iCs/>
                <w:color w:val="11193B"/>
                <w:sz w:val="16"/>
                <w:szCs w:val="16"/>
                <w:lang w:val="el-GR"/>
              </w:rPr>
              <w:t>12</w:t>
            </w:r>
            <w:r w:rsidRPr="00CE1447">
              <w:rPr>
                <w:rFonts w:cstheme="minorHAnsi"/>
                <w:iCs/>
                <w:color w:val="11193B"/>
                <w:sz w:val="16"/>
                <w:szCs w:val="16"/>
                <w:lang w:val="el-GR"/>
              </w:rPr>
              <w:t>/202</w:t>
            </w:r>
            <w:r w:rsidRPr="002766DE">
              <w:rPr>
                <w:rFonts w:cstheme="minorHAnsi"/>
                <w:iCs/>
                <w:color w:val="11193B"/>
                <w:sz w:val="16"/>
                <w:szCs w:val="16"/>
                <w:lang w:val="el-GR"/>
              </w:rPr>
              <w:t>3</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68A3B078" w14:textId="4D026CBB" w:rsidR="00215D7F" w:rsidRPr="002766DE" w:rsidRDefault="00215D7F" w:rsidP="00FD4D23">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602BF6">
              <w:rPr>
                <w:rFonts w:cstheme="minorHAnsi"/>
                <w:iCs/>
                <w:color w:val="11193B"/>
                <w:sz w:val="16"/>
                <w:szCs w:val="16"/>
                <w:lang w:val="el-GR"/>
              </w:rPr>
              <w:t>7</w:t>
            </w:r>
            <w:r w:rsidRPr="002766DE">
              <w:rPr>
                <w:rFonts w:cstheme="minorHAnsi"/>
                <w:iCs/>
                <w:color w:val="11193B"/>
                <w:sz w:val="16"/>
                <w:szCs w:val="16"/>
                <w:lang w:val="el-GR"/>
              </w:rPr>
              <w:t>/</w:t>
            </w:r>
            <w:r w:rsidR="00602BF6">
              <w:rPr>
                <w:rFonts w:cstheme="minorHAnsi"/>
                <w:iCs/>
                <w:color w:val="11193B"/>
                <w:sz w:val="16"/>
                <w:szCs w:val="16"/>
                <w:lang w:val="el-GR"/>
              </w:rPr>
              <w:t>3</w:t>
            </w:r>
            <w:r w:rsidRPr="002766DE">
              <w:rPr>
                <w:rFonts w:cstheme="minorHAnsi"/>
                <w:iCs/>
                <w:color w:val="11193B"/>
                <w:sz w:val="16"/>
                <w:szCs w:val="16"/>
                <w:lang w:val="el-GR"/>
              </w:rPr>
              <w:t>/2023</w:t>
            </w:r>
          </w:p>
        </w:tc>
      </w:tr>
      <w:tr w:rsidR="00215D7F" w:rsidRPr="00412C86" w14:paraId="644EDEFD" w14:textId="77777777" w:rsidTr="005518FD">
        <w:trPr>
          <w:trHeight w:val="60"/>
        </w:trPr>
        <w:tc>
          <w:tcPr>
            <w:tcW w:w="7905" w:type="dxa"/>
            <w:shd w:val="clear" w:color="auto" w:fill="auto"/>
          </w:tcPr>
          <w:p w14:paraId="5B49FAA6" w14:textId="4D19C134" w:rsidR="00215D7F" w:rsidRPr="00447545" w:rsidRDefault="00734A8B"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w:t>
            </w:r>
            <w:r w:rsidRPr="00447545">
              <w:rPr>
                <w:rFonts w:cstheme="minorHAnsi"/>
                <w:i/>
                <w:color w:val="11193B"/>
                <w:sz w:val="16"/>
                <w:szCs w:val="16"/>
                <w:lang w:val="el-GR"/>
              </w:rPr>
              <w:t xml:space="preserve">2023 </w:t>
            </w:r>
            <w:r w:rsidR="0091399F">
              <w:rPr>
                <w:rFonts w:cstheme="minorHAnsi"/>
                <w:i/>
                <w:color w:val="11193B"/>
                <w:sz w:val="16"/>
                <w:szCs w:val="16"/>
                <w:lang w:val="el-GR"/>
              </w:rPr>
              <w:t>2</w:t>
            </w:r>
            <w:r w:rsidRPr="00447545">
              <w:rPr>
                <w:rFonts w:cstheme="minorHAnsi"/>
                <w:i/>
                <w:color w:val="11193B"/>
                <w:sz w:val="16"/>
                <w:szCs w:val="16"/>
                <w:lang w:val="el-GR"/>
              </w:rPr>
              <w:t>,</w:t>
            </w:r>
            <w:r>
              <w:rPr>
                <w:rFonts w:cstheme="minorHAnsi"/>
                <w:i/>
                <w:color w:val="11193B"/>
                <w:sz w:val="16"/>
                <w:szCs w:val="16"/>
                <w:lang w:val="el-GR"/>
              </w:rPr>
              <w:t xml:space="preserve">4%, 2024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3</w:t>
            </w:r>
            <w:r>
              <w:rPr>
                <w:rFonts w:cstheme="minorHAnsi"/>
                <w:i/>
                <w:color w:val="11193B"/>
                <w:sz w:val="16"/>
                <w:szCs w:val="16"/>
                <w:lang w:val="el-GR"/>
              </w:rPr>
              <w:t xml:space="preserve">%, 2025 </w:t>
            </w:r>
            <w:r w:rsidR="0091399F">
              <w:rPr>
                <w:rFonts w:cstheme="minorHAnsi"/>
                <w:i/>
                <w:color w:val="11193B"/>
                <w:sz w:val="16"/>
                <w:szCs w:val="16"/>
                <w:lang w:val="el-GR"/>
              </w:rPr>
              <w:t>2</w:t>
            </w:r>
            <w:r>
              <w:rPr>
                <w:rFonts w:cstheme="minorHAnsi"/>
                <w:i/>
                <w:color w:val="11193B"/>
                <w:sz w:val="16"/>
                <w:szCs w:val="16"/>
                <w:lang w:val="el-GR"/>
              </w:rPr>
              <w:t>,</w:t>
            </w:r>
            <w:r w:rsidR="0091399F">
              <w:rPr>
                <w:rFonts w:cstheme="minorHAnsi"/>
                <w:i/>
                <w:color w:val="11193B"/>
                <w:sz w:val="16"/>
                <w:szCs w:val="16"/>
                <w:lang w:val="el-GR"/>
              </w:rPr>
              <w:t>2</w:t>
            </w:r>
            <w:r>
              <w:rPr>
                <w:rFonts w:cstheme="minorHAnsi"/>
                <w:i/>
                <w:color w:val="11193B"/>
                <w:sz w:val="16"/>
                <w:szCs w:val="16"/>
                <w:lang w:val="el-GR"/>
              </w:rPr>
              <w:t>%</w:t>
            </w:r>
          </w:p>
        </w:tc>
        <w:tc>
          <w:tcPr>
            <w:tcW w:w="2301" w:type="dxa"/>
            <w:vMerge/>
            <w:shd w:val="clear" w:color="auto" w:fill="auto"/>
          </w:tcPr>
          <w:p w14:paraId="40219B48" w14:textId="77777777" w:rsidR="00215D7F" w:rsidRPr="0039728C" w:rsidRDefault="00215D7F" w:rsidP="00FD4D23">
            <w:pPr>
              <w:spacing w:line="240" w:lineRule="atLeast"/>
              <w:rPr>
                <w:rFonts w:eastAsia="Times New Roman" w:cstheme="minorHAnsi"/>
                <w:sz w:val="16"/>
                <w:szCs w:val="16"/>
                <w:lang w:val="el-GR"/>
              </w:rPr>
            </w:pPr>
          </w:p>
        </w:tc>
      </w:tr>
      <w:tr w:rsidR="00215D7F" w:rsidRPr="00175694" w14:paraId="45248C71" w14:textId="77777777" w:rsidTr="005A20D5">
        <w:trPr>
          <w:trHeight w:val="1283"/>
        </w:trPr>
        <w:tc>
          <w:tcPr>
            <w:tcW w:w="7905" w:type="dxa"/>
            <w:shd w:val="clear" w:color="auto" w:fill="auto"/>
          </w:tcPr>
          <w:p w14:paraId="40CD74D7" w14:textId="79A82EDA" w:rsidR="00215D7F" w:rsidRPr="00175694" w:rsidRDefault="005A20D5" w:rsidP="00FD4D23">
            <w:pPr>
              <w:jc w:val="center"/>
              <w:rPr>
                <w:rFonts w:eastAsia="Times New Roman" w:cstheme="minorHAnsi"/>
                <w:noProof/>
                <w:lang w:val="el-GR" w:eastAsia="el-GR"/>
              </w:rPr>
            </w:pPr>
            <w:r>
              <w:rPr>
                <w:noProof/>
              </w:rPr>
              <w:drawing>
                <wp:inline distT="0" distB="0" distL="0" distR="0" wp14:anchorId="441A5DE0" wp14:editId="5312A200">
                  <wp:extent cx="4882515" cy="1743075"/>
                  <wp:effectExtent l="0" t="0" r="0" b="0"/>
                  <wp:docPr id="5" name="Chart 5">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1" w:type="dxa"/>
            <w:vMerge/>
            <w:shd w:val="clear" w:color="auto" w:fill="auto"/>
          </w:tcPr>
          <w:p w14:paraId="25082949" w14:textId="77777777" w:rsidR="00215D7F" w:rsidRPr="00175694" w:rsidRDefault="00215D7F" w:rsidP="00FD4D23">
            <w:pPr>
              <w:rPr>
                <w:rFonts w:eastAsia="Times New Roman" w:cstheme="minorHAnsi"/>
                <w:sz w:val="16"/>
                <w:szCs w:val="16"/>
                <w:lang w:val="el-GR"/>
              </w:rPr>
            </w:pPr>
          </w:p>
        </w:tc>
      </w:tr>
      <w:tr w:rsidR="00215D7F" w:rsidRPr="00412C86" w14:paraId="30CE89E9" w14:textId="77777777" w:rsidTr="005518FD">
        <w:trPr>
          <w:trHeight w:val="82"/>
        </w:trPr>
        <w:tc>
          <w:tcPr>
            <w:tcW w:w="7905" w:type="dxa"/>
            <w:shd w:val="clear" w:color="auto" w:fill="auto"/>
          </w:tcPr>
          <w:p w14:paraId="262CAA5D" w14:textId="77777777" w:rsidR="00215D7F" w:rsidRPr="0072128E" w:rsidRDefault="00215D7F" w:rsidP="00FD4D23">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Ποσοστό Ανεργίας (εποχικά διορθωμένα στοιχεία)</w:t>
            </w:r>
          </w:p>
        </w:tc>
        <w:tc>
          <w:tcPr>
            <w:tcW w:w="2301" w:type="dxa"/>
            <w:shd w:val="clear" w:color="auto" w:fill="auto"/>
          </w:tcPr>
          <w:p w14:paraId="1A906710" w14:textId="77777777" w:rsidR="00215D7F" w:rsidRPr="0039728C" w:rsidRDefault="00215D7F" w:rsidP="00FD4D23">
            <w:pPr>
              <w:spacing w:line="240" w:lineRule="atLeast"/>
              <w:rPr>
                <w:rFonts w:eastAsia="Times New Roman" w:cstheme="minorHAnsi"/>
                <w:sz w:val="16"/>
                <w:szCs w:val="16"/>
                <w:lang w:val="el-GR"/>
              </w:rPr>
            </w:pPr>
          </w:p>
        </w:tc>
      </w:tr>
      <w:tr w:rsidR="00215D7F" w:rsidRPr="00E16E49" w14:paraId="7A8A2BEC" w14:textId="77777777" w:rsidTr="005518FD">
        <w:trPr>
          <w:trHeight w:val="60"/>
        </w:trPr>
        <w:tc>
          <w:tcPr>
            <w:tcW w:w="7905" w:type="dxa"/>
            <w:shd w:val="clear" w:color="auto" w:fill="auto"/>
          </w:tcPr>
          <w:p w14:paraId="7E8D72DA" w14:textId="634965A4" w:rsidR="00215D7F" w:rsidRPr="0039728C" w:rsidRDefault="00215D7F" w:rsidP="00FD4D23">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Τον</w:t>
            </w:r>
            <w:r w:rsidR="00BE7638">
              <w:rPr>
                <w:rFonts w:cstheme="minorHAnsi"/>
                <w:i/>
                <w:color w:val="11193B"/>
                <w:sz w:val="18"/>
                <w:szCs w:val="18"/>
                <w:lang w:val="el-GR"/>
              </w:rPr>
              <w:t xml:space="preserve"> Δεκέμβριο</w:t>
            </w:r>
            <w:r w:rsidR="00A97BD1">
              <w:rPr>
                <w:rFonts w:cstheme="minorHAnsi"/>
                <w:i/>
                <w:color w:val="11193B"/>
                <w:sz w:val="18"/>
                <w:szCs w:val="18"/>
                <w:lang w:val="el-GR"/>
              </w:rPr>
              <w:t xml:space="preserve"> </w:t>
            </w:r>
            <w:r w:rsidRPr="0072128E">
              <w:rPr>
                <w:rFonts w:cstheme="minorHAnsi"/>
                <w:i/>
                <w:color w:val="11193B"/>
                <w:sz w:val="18"/>
                <w:szCs w:val="18"/>
                <w:lang w:val="el-GR"/>
              </w:rPr>
              <w:t>202</w:t>
            </w:r>
            <w:r>
              <w:rPr>
                <w:rFonts w:cstheme="minorHAnsi"/>
                <w:i/>
                <w:color w:val="11193B"/>
                <w:sz w:val="18"/>
                <w:szCs w:val="18"/>
                <w:lang w:val="el-GR"/>
              </w:rPr>
              <w:t>3</w:t>
            </w:r>
            <w:r w:rsidRPr="0072128E">
              <w:rPr>
                <w:rFonts w:cstheme="minorHAnsi"/>
                <w:i/>
                <w:color w:val="11193B"/>
                <w:sz w:val="18"/>
                <w:szCs w:val="18"/>
                <w:lang w:val="el-GR"/>
              </w:rPr>
              <w:t xml:space="preserve"> το ποσοστό ανεργίας διαμορφώθηκε στο </w:t>
            </w:r>
            <w:r w:rsidR="00844FA0">
              <w:rPr>
                <w:rFonts w:cstheme="minorHAnsi"/>
                <w:i/>
                <w:color w:val="11193B"/>
                <w:sz w:val="18"/>
                <w:szCs w:val="18"/>
                <w:lang w:val="el-GR"/>
              </w:rPr>
              <w:t>9</w:t>
            </w:r>
            <w:r w:rsidRPr="0072128E">
              <w:rPr>
                <w:rFonts w:cstheme="minorHAnsi"/>
                <w:i/>
                <w:color w:val="11193B"/>
                <w:sz w:val="18"/>
                <w:szCs w:val="18"/>
                <w:lang w:val="el-GR"/>
              </w:rPr>
              <w:t>,</w:t>
            </w:r>
            <w:r w:rsidR="007A4F3B">
              <w:rPr>
                <w:rFonts w:cstheme="minorHAnsi"/>
                <w:i/>
                <w:color w:val="11193B"/>
                <w:sz w:val="18"/>
                <w:szCs w:val="18"/>
                <w:lang w:val="el-GR"/>
              </w:rPr>
              <w:t>2</w:t>
            </w:r>
            <w:r>
              <w:rPr>
                <w:rFonts w:cstheme="minorHAnsi"/>
                <w:i/>
                <w:color w:val="11193B"/>
                <w:sz w:val="18"/>
                <w:szCs w:val="18"/>
                <w:lang w:val="el-GR"/>
              </w:rPr>
              <w:t>%</w:t>
            </w:r>
            <w:r w:rsidRPr="0072128E">
              <w:rPr>
                <w:rFonts w:cstheme="minorHAnsi"/>
                <w:i/>
                <w:color w:val="11193B"/>
                <w:sz w:val="18"/>
                <w:szCs w:val="18"/>
                <w:lang w:val="el-GR"/>
              </w:rPr>
              <w:t xml:space="preserve"> (</w:t>
            </w:r>
            <w:r w:rsidR="005451ED">
              <w:rPr>
                <w:rFonts w:cstheme="minorHAnsi"/>
                <w:i/>
                <w:color w:val="11193B"/>
                <w:sz w:val="18"/>
                <w:szCs w:val="18"/>
                <w:lang w:val="el-GR"/>
              </w:rPr>
              <w:t>9</w:t>
            </w:r>
            <w:r w:rsidRPr="0072128E">
              <w:rPr>
                <w:rFonts w:cstheme="minorHAnsi"/>
                <w:i/>
                <w:color w:val="11193B"/>
                <w:sz w:val="18"/>
                <w:szCs w:val="18"/>
                <w:lang w:val="el-GR"/>
              </w:rPr>
              <w:t>,</w:t>
            </w:r>
            <w:r w:rsidR="005451ED">
              <w:rPr>
                <w:rFonts w:cstheme="minorHAnsi"/>
                <w:i/>
                <w:color w:val="11193B"/>
                <w:sz w:val="18"/>
                <w:szCs w:val="18"/>
                <w:lang w:val="el-GR"/>
              </w:rPr>
              <w:t>4</w:t>
            </w:r>
            <w:r>
              <w:rPr>
                <w:rFonts w:cstheme="minorHAnsi"/>
                <w:i/>
                <w:color w:val="11193B"/>
                <w:sz w:val="18"/>
                <w:szCs w:val="18"/>
                <w:lang w:val="el-GR"/>
              </w:rPr>
              <w:t>% το</w:t>
            </w:r>
            <w:r w:rsidR="005451ED">
              <w:rPr>
                <w:rFonts w:cstheme="minorHAnsi"/>
                <w:i/>
                <w:color w:val="11193B"/>
                <w:sz w:val="18"/>
                <w:szCs w:val="18"/>
                <w:lang w:val="el-GR"/>
              </w:rPr>
              <w:t>ν</w:t>
            </w:r>
            <w:r w:rsidR="007A4F3B">
              <w:rPr>
                <w:rFonts w:cstheme="minorHAnsi"/>
                <w:i/>
                <w:color w:val="11193B"/>
                <w:sz w:val="18"/>
                <w:szCs w:val="18"/>
                <w:lang w:val="el-GR"/>
              </w:rPr>
              <w:t xml:space="preserve"> Νοέμβριο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351F5A">
              <w:rPr>
                <w:rFonts w:cstheme="minorHAnsi"/>
                <w:i/>
                <w:color w:val="11193B"/>
                <w:sz w:val="18"/>
                <w:szCs w:val="18"/>
                <w:lang w:val="el-GR"/>
              </w:rPr>
              <w:t>2</w:t>
            </w:r>
            <w:r w:rsidRPr="0072128E">
              <w:rPr>
                <w:rFonts w:cstheme="minorHAnsi"/>
                <w:i/>
                <w:color w:val="11193B"/>
                <w:sz w:val="18"/>
                <w:szCs w:val="18"/>
                <w:lang w:val="el-GR"/>
              </w:rPr>
              <w:t>,</w:t>
            </w:r>
            <w:r w:rsidR="00351F5A">
              <w:rPr>
                <w:rFonts w:cstheme="minorHAnsi"/>
                <w:i/>
                <w:color w:val="11193B"/>
                <w:sz w:val="18"/>
                <w:szCs w:val="18"/>
                <w:lang w:val="el-GR"/>
              </w:rPr>
              <w:t>2</w:t>
            </w:r>
            <w:r>
              <w:rPr>
                <w:rFonts w:cstheme="minorHAnsi"/>
                <w:i/>
                <w:color w:val="11193B"/>
                <w:sz w:val="18"/>
                <w:szCs w:val="18"/>
                <w:lang w:val="el-GR"/>
              </w:rPr>
              <w:t>% το</w:t>
            </w:r>
            <w:r w:rsidR="009D56EC">
              <w:rPr>
                <w:rFonts w:cstheme="minorHAnsi"/>
                <w:i/>
                <w:color w:val="11193B"/>
                <w:sz w:val="18"/>
                <w:szCs w:val="18"/>
                <w:lang w:val="el-GR"/>
              </w:rPr>
              <w:t>ν</w:t>
            </w:r>
            <w:r w:rsidR="00351F5A">
              <w:rPr>
                <w:rFonts w:cstheme="minorHAnsi"/>
                <w:i/>
                <w:color w:val="11193B"/>
                <w:sz w:val="18"/>
                <w:szCs w:val="18"/>
                <w:lang w:val="el-GR"/>
              </w:rPr>
              <w:t xml:space="preserve"> Δεκέμβριο </w:t>
            </w:r>
            <w:r>
              <w:rPr>
                <w:rFonts w:cstheme="minorHAnsi"/>
                <w:i/>
                <w:color w:val="11193B"/>
                <w:sz w:val="18"/>
                <w:szCs w:val="18"/>
                <w:lang w:val="el-GR"/>
              </w:rPr>
              <w:t>2022</w:t>
            </w:r>
            <w:r w:rsidRPr="0072128E">
              <w:rPr>
                <w:rFonts w:cstheme="minorHAnsi"/>
                <w:i/>
                <w:color w:val="11193B"/>
                <w:sz w:val="18"/>
                <w:szCs w:val="18"/>
                <w:lang w:val="el-GR"/>
              </w:rPr>
              <w:t>) και το αντίστοιχο μέσο ετήσιο μέγεθος (μέσος όρος 12 μηνών</w:t>
            </w:r>
            <w:r w:rsidR="00A401C3">
              <w:rPr>
                <w:rFonts w:cstheme="minorHAnsi"/>
                <w:i/>
                <w:color w:val="11193B"/>
                <w:sz w:val="18"/>
                <w:szCs w:val="18"/>
                <w:lang w:val="el-GR"/>
              </w:rPr>
              <w:t xml:space="preserve">) </w:t>
            </w:r>
            <w:r w:rsidRPr="0072128E">
              <w:rPr>
                <w:rFonts w:cstheme="minorHAnsi"/>
                <w:i/>
                <w:color w:val="11193B"/>
                <w:sz w:val="18"/>
                <w:szCs w:val="18"/>
                <w:lang w:val="el-GR"/>
              </w:rPr>
              <w:t>ήταν</w:t>
            </w:r>
            <w:r w:rsidR="00A401C3">
              <w:rPr>
                <w:rFonts w:cstheme="minorHAnsi"/>
                <w:i/>
                <w:color w:val="11193B"/>
                <w:sz w:val="18"/>
                <w:szCs w:val="18"/>
                <w:lang w:val="el-GR"/>
              </w:rPr>
              <w:t xml:space="preserve"> </w:t>
            </w:r>
            <w:r w:rsidRPr="0072128E">
              <w:rPr>
                <w:rFonts w:cstheme="minorHAnsi"/>
                <w:i/>
                <w:color w:val="11193B"/>
                <w:sz w:val="18"/>
                <w:szCs w:val="18"/>
                <w:lang w:val="el-GR"/>
              </w:rPr>
              <w:t>στο 1</w:t>
            </w:r>
            <w:r w:rsidR="00514077">
              <w:rPr>
                <w:rFonts w:cstheme="minorHAnsi"/>
                <w:i/>
                <w:color w:val="11193B"/>
                <w:sz w:val="18"/>
                <w:szCs w:val="18"/>
                <w:lang w:val="el-GR"/>
              </w:rPr>
              <w:t>0</w:t>
            </w:r>
            <w:r w:rsidRPr="0072128E">
              <w:rPr>
                <w:rFonts w:cstheme="minorHAnsi"/>
                <w:i/>
                <w:color w:val="11193B"/>
                <w:sz w:val="18"/>
                <w:szCs w:val="18"/>
                <w:lang w:val="el-GR"/>
              </w:rPr>
              <w:t>,</w:t>
            </w:r>
            <w:r w:rsidR="00D903F8">
              <w:rPr>
                <w:rFonts w:cstheme="minorHAnsi"/>
                <w:i/>
                <w:color w:val="11193B"/>
                <w:sz w:val="18"/>
                <w:szCs w:val="18"/>
                <w:lang w:val="el-GR"/>
              </w:rPr>
              <w:t>6</w:t>
            </w:r>
            <w:r>
              <w:rPr>
                <w:rFonts w:cstheme="minorHAnsi"/>
                <w:i/>
                <w:color w:val="11193B"/>
                <w:sz w:val="18"/>
                <w:szCs w:val="18"/>
                <w:lang w:val="el-GR"/>
              </w:rPr>
              <w:t>%</w:t>
            </w:r>
            <w:r w:rsidRPr="0072128E">
              <w:rPr>
                <w:rFonts w:cstheme="minorHAnsi"/>
                <w:i/>
                <w:color w:val="11193B"/>
                <w:sz w:val="18"/>
                <w:szCs w:val="18"/>
                <w:lang w:val="el-GR"/>
              </w:rPr>
              <w:t xml:space="preserve"> (1</w:t>
            </w:r>
            <w:r w:rsidR="00D903F8">
              <w:rPr>
                <w:rFonts w:cstheme="minorHAnsi"/>
                <w:i/>
                <w:color w:val="11193B"/>
                <w:sz w:val="18"/>
                <w:szCs w:val="18"/>
                <w:lang w:val="el-GR"/>
              </w:rPr>
              <w:t>0</w:t>
            </w:r>
            <w:r w:rsidRPr="0072128E">
              <w:rPr>
                <w:rFonts w:cstheme="minorHAnsi"/>
                <w:i/>
                <w:color w:val="11193B"/>
                <w:sz w:val="18"/>
                <w:szCs w:val="18"/>
                <w:lang w:val="el-GR"/>
              </w:rPr>
              <w:t>,</w:t>
            </w:r>
            <w:r w:rsidR="00D903F8">
              <w:rPr>
                <w:rFonts w:cstheme="minorHAnsi"/>
                <w:i/>
                <w:color w:val="11193B"/>
                <w:sz w:val="18"/>
                <w:szCs w:val="18"/>
                <w:lang w:val="el-GR"/>
              </w:rPr>
              <w:t>8</w:t>
            </w:r>
            <w:r>
              <w:rPr>
                <w:rFonts w:cstheme="minorHAnsi"/>
                <w:i/>
                <w:color w:val="11193B"/>
                <w:sz w:val="18"/>
                <w:szCs w:val="18"/>
                <w:lang w:val="el-GR"/>
              </w:rPr>
              <w:t>% τον</w:t>
            </w:r>
            <w:r w:rsidR="00D903F8">
              <w:rPr>
                <w:rFonts w:cstheme="minorHAnsi"/>
                <w:i/>
                <w:color w:val="11193B"/>
                <w:sz w:val="18"/>
                <w:szCs w:val="18"/>
                <w:lang w:val="el-GR"/>
              </w:rPr>
              <w:t xml:space="preserve"> Νοέμβριο</w:t>
            </w:r>
            <w:r>
              <w:rPr>
                <w:rFonts w:cstheme="minorHAnsi"/>
                <w:i/>
                <w:color w:val="11193B"/>
                <w:sz w:val="18"/>
                <w:szCs w:val="18"/>
                <w:lang w:val="el-GR"/>
              </w:rPr>
              <w:t xml:space="preserve"> 2023</w:t>
            </w:r>
            <w:r w:rsidRPr="0072128E">
              <w:rPr>
                <w:rFonts w:cstheme="minorHAnsi"/>
                <w:i/>
                <w:color w:val="11193B"/>
                <w:sz w:val="18"/>
                <w:szCs w:val="18"/>
                <w:lang w:val="el-GR"/>
              </w:rPr>
              <w:t xml:space="preserve"> και 1</w:t>
            </w:r>
            <w:r w:rsidR="007E6141">
              <w:rPr>
                <w:rFonts w:cstheme="minorHAnsi"/>
                <w:i/>
                <w:color w:val="11193B"/>
                <w:sz w:val="18"/>
                <w:szCs w:val="18"/>
                <w:lang w:val="el-GR"/>
              </w:rPr>
              <w:t>2</w:t>
            </w:r>
            <w:r w:rsidRPr="0072128E">
              <w:rPr>
                <w:rFonts w:cstheme="minorHAnsi"/>
                <w:i/>
                <w:color w:val="11193B"/>
                <w:sz w:val="18"/>
                <w:szCs w:val="18"/>
                <w:lang w:val="el-GR"/>
              </w:rPr>
              <w:t>,</w:t>
            </w:r>
            <w:r w:rsidR="00BD5091">
              <w:rPr>
                <w:rFonts w:cstheme="minorHAnsi"/>
                <w:i/>
                <w:color w:val="11193B"/>
                <w:sz w:val="18"/>
                <w:szCs w:val="18"/>
                <w:lang w:val="el-GR"/>
              </w:rPr>
              <w:t>4</w:t>
            </w:r>
            <w:r>
              <w:rPr>
                <w:rFonts w:cstheme="minorHAnsi"/>
                <w:i/>
                <w:color w:val="11193B"/>
                <w:sz w:val="18"/>
                <w:szCs w:val="18"/>
                <w:lang w:val="el-GR"/>
              </w:rPr>
              <w:t>% το</w:t>
            </w:r>
            <w:r w:rsidR="00772CB4">
              <w:rPr>
                <w:rFonts w:cstheme="minorHAnsi"/>
                <w:i/>
                <w:color w:val="11193B"/>
                <w:sz w:val="18"/>
                <w:szCs w:val="18"/>
                <w:lang w:val="el-GR"/>
              </w:rPr>
              <w:t>ν</w:t>
            </w:r>
            <w:r w:rsidR="00BD5091">
              <w:rPr>
                <w:rFonts w:cstheme="minorHAnsi"/>
                <w:i/>
                <w:color w:val="11193B"/>
                <w:sz w:val="18"/>
                <w:szCs w:val="18"/>
                <w:lang w:val="el-GR"/>
              </w:rPr>
              <w:t xml:space="preserve"> Δεκέμβριο</w:t>
            </w:r>
            <w:r>
              <w:rPr>
                <w:rFonts w:cstheme="minorHAnsi"/>
                <w:i/>
                <w:color w:val="11193B"/>
                <w:sz w:val="18"/>
                <w:szCs w:val="18"/>
                <w:lang w:val="el-GR"/>
              </w:rPr>
              <w:t xml:space="preserve"> 2022</w:t>
            </w:r>
            <w:r w:rsidR="00BD5091">
              <w:rPr>
                <w:rFonts w:cstheme="minorHAnsi"/>
                <w:i/>
                <w:color w:val="11193B"/>
                <w:sz w:val="18"/>
                <w:szCs w:val="18"/>
                <w:lang w:val="el-GR"/>
              </w:rPr>
              <w:t>)</w:t>
            </w:r>
          </w:p>
        </w:tc>
        <w:tc>
          <w:tcPr>
            <w:tcW w:w="2301" w:type="dxa"/>
            <w:vMerge w:val="restart"/>
            <w:shd w:val="clear" w:color="auto" w:fill="auto"/>
          </w:tcPr>
          <w:p w14:paraId="137C12C7" w14:textId="77777777" w:rsidR="00215D7F" w:rsidRPr="0072128E" w:rsidRDefault="00215D7F" w:rsidP="00FD4D23">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19E92041" w14:textId="77777777" w:rsidR="00215D7F" w:rsidRPr="0072128E" w:rsidRDefault="00215D7F" w:rsidP="00FD4D23">
            <w:pPr>
              <w:spacing w:line="240" w:lineRule="atLeast"/>
              <w:jc w:val="both"/>
              <w:rPr>
                <w:rFonts w:cstheme="minorHAnsi"/>
                <w:b/>
                <w:bCs/>
                <w:iCs/>
                <w:color w:val="11193B"/>
                <w:sz w:val="16"/>
                <w:szCs w:val="16"/>
                <w:lang w:val="el-GR"/>
              </w:rPr>
            </w:pPr>
          </w:p>
          <w:p w14:paraId="1F872DCA" w14:textId="678CD1BA"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844FA0">
              <w:rPr>
                <w:rFonts w:cstheme="minorHAnsi"/>
                <w:iCs/>
                <w:color w:val="11193B"/>
                <w:sz w:val="16"/>
                <w:szCs w:val="16"/>
                <w:lang w:val="el-GR"/>
              </w:rPr>
              <w:t>1</w:t>
            </w:r>
            <w:r w:rsidR="00E94AEB">
              <w:rPr>
                <w:rFonts w:cstheme="minorHAnsi"/>
                <w:iCs/>
                <w:color w:val="11193B"/>
                <w:sz w:val="16"/>
                <w:szCs w:val="16"/>
                <w:lang w:val="el-GR"/>
              </w:rPr>
              <w:t>2</w:t>
            </w:r>
            <w:r w:rsidRPr="0072128E">
              <w:rPr>
                <w:rFonts w:cstheme="minorHAnsi"/>
                <w:iCs/>
                <w:color w:val="11193B"/>
                <w:sz w:val="16"/>
                <w:szCs w:val="16"/>
                <w:lang w:val="el-GR"/>
              </w:rPr>
              <w:t>/200</w:t>
            </w:r>
            <w:r>
              <w:rPr>
                <w:rFonts w:cstheme="minorHAnsi"/>
                <w:iCs/>
                <w:color w:val="11193B"/>
                <w:sz w:val="16"/>
                <w:szCs w:val="16"/>
                <w:lang w:val="el-GR"/>
              </w:rPr>
              <w:t>5</w:t>
            </w:r>
            <w:r w:rsidRPr="0072128E">
              <w:rPr>
                <w:rFonts w:cstheme="minorHAnsi"/>
                <w:iCs/>
                <w:color w:val="11193B"/>
                <w:sz w:val="16"/>
                <w:szCs w:val="16"/>
                <w:lang w:val="el-GR"/>
              </w:rPr>
              <w:t>-</w:t>
            </w:r>
            <w:r w:rsidR="00844FA0">
              <w:rPr>
                <w:rFonts w:cstheme="minorHAnsi"/>
                <w:iCs/>
                <w:color w:val="11193B"/>
                <w:sz w:val="16"/>
                <w:szCs w:val="16"/>
                <w:lang w:val="el-GR"/>
              </w:rPr>
              <w:t>1</w:t>
            </w:r>
            <w:r w:rsidR="00E94AEB">
              <w:rPr>
                <w:rFonts w:cstheme="minorHAnsi"/>
                <w:iCs/>
                <w:color w:val="11193B"/>
                <w:sz w:val="16"/>
                <w:szCs w:val="16"/>
                <w:lang w:val="el-GR"/>
              </w:rPr>
              <w:t>2</w:t>
            </w:r>
            <w:r w:rsidRPr="0072128E">
              <w:rPr>
                <w:rFonts w:cstheme="minorHAnsi"/>
                <w:iCs/>
                <w:color w:val="11193B"/>
                <w:sz w:val="16"/>
                <w:szCs w:val="16"/>
                <w:lang w:val="el-GR"/>
              </w:rPr>
              <w:t>/202</w:t>
            </w:r>
            <w:r>
              <w:rPr>
                <w:rFonts w:cstheme="minorHAnsi"/>
                <w:iCs/>
                <w:color w:val="11193B"/>
                <w:sz w:val="16"/>
                <w:szCs w:val="16"/>
                <w:lang w:val="el-GR"/>
              </w:rPr>
              <w:t>3</w:t>
            </w:r>
          </w:p>
          <w:p w14:paraId="1FF45F7F"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7D005F0E"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17,</w:t>
            </w:r>
            <w:r>
              <w:rPr>
                <w:rFonts w:cstheme="minorHAnsi"/>
                <w:iCs/>
                <w:color w:val="11193B"/>
                <w:sz w:val="16"/>
                <w:szCs w:val="16"/>
                <w:lang w:val="el-GR"/>
              </w:rPr>
              <w:t>1%</w:t>
            </w:r>
          </w:p>
          <w:p w14:paraId="124B86B6"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7</w:t>
            </w:r>
            <w:r w:rsidRPr="0072128E">
              <w:rPr>
                <w:rFonts w:cstheme="minorHAnsi"/>
                <w:iCs/>
                <w:color w:val="11193B"/>
                <w:sz w:val="16"/>
                <w:szCs w:val="16"/>
                <w:lang w:val="el-GR"/>
              </w:rPr>
              <w:t>,</w:t>
            </w:r>
            <w:r>
              <w:rPr>
                <w:rFonts w:cstheme="minorHAnsi"/>
                <w:iCs/>
                <w:color w:val="11193B"/>
                <w:sz w:val="16"/>
                <w:szCs w:val="16"/>
                <w:lang w:val="el-GR"/>
              </w:rPr>
              <w:t>1%</w:t>
            </w:r>
          </w:p>
          <w:p w14:paraId="767BB9DF" w14:textId="2DCAF6D8"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CC3FC6">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sidR="00FA36FB">
              <w:rPr>
                <w:rFonts w:cstheme="minorHAnsi"/>
                <w:iCs/>
                <w:color w:val="11193B"/>
                <w:sz w:val="16"/>
                <w:szCs w:val="16"/>
                <w:lang w:val="el-GR"/>
              </w:rPr>
              <w:t>11</w:t>
            </w:r>
            <w:r w:rsidRPr="0072128E">
              <w:rPr>
                <w:rFonts w:cstheme="minorHAnsi"/>
                <w:iCs/>
                <w:color w:val="11193B"/>
                <w:sz w:val="16"/>
                <w:szCs w:val="16"/>
                <w:lang w:val="el-GR"/>
              </w:rPr>
              <w:t>/2013)</w:t>
            </w:r>
          </w:p>
          <w:p w14:paraId="0396A457" w14:textId="026BAC25"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FA36FB">
              <w:rPr>
                <w:rFonts w:cstheme="minorHAnsi"/>
                <w:iCs/>
                <w:color w:val="11193B"/>
                <w:sz w:val="16"/>
                <w:szCs w:val="16"/>
                <w:lang w:val="el-GR"/>
              </w:rPr>
              <w:t>4</w:t>
            </w:r>
            <w:r>
              <w:rPr>
                <w:rFonts w:cstheme="minorHAnsi"/>
                <w:iCs/>
                <w:color w:val="11193B"/>
                <w:sz w:val="16"/>
                <w:szCs w:val="16"/>
                <w:lang w:val="el-GR"/>
              </w:rPr>
              <w:t>%</w:t>
            </w:r>
            <w:r w:rsidRPr="0072128E">
              <w:rPr>
                <w:rFonts w:cstheme="minorHAnsi"/>
                <w:iCs/>
                <w:color w:val="11193B"/>
                <w:sz w:val="16"/>
                <w:szCs w:val="16"/>
                <w:lang w:val="el-GR"/>
              </w:rPr>
              <w:t xml:space="preserve"> (5/2008)</w:t>
            </w:r>
          </w:p>
          <w:p w14:paraId="452B48B0" w14:textId="77777777" w:rsidR="00215D7F" w:rsidRPr="0072128E" w:rsidRDefault="00215D7F" w:rsidP="00FD4D23">
            <w:pPr>
              <w:spacing w:before="120" w:line="240" w:lineRule="atLeast"/>
              <w:jc w:val="both"/>
              <w:rPr>
                <w:rFonts w:cstheme="minorHAnsi"/>
                <w:iCs/>
                <w:color w:val="11193B"/>
                <w:sz w:val="16"/>
                <w:szCs w:val="16"/>
                <w:lang w:val="el-GR"/>
              </w:rPr>
            </w:pPr>
            <w:r w:rsidRPr="0072128E">
              <w:rPr>
                <w:rFonts w:cstheme="minorHAnsi"/>
                <w:iCs/>
                <w:color w:val="11193B"/>
                <w:sz w:val="16"/>
                <w:szCs w:val="16"/>
                <w:lang w:val="el-GR"/>
              </w:rPr>
              <w:t>ΑΑ = αριστερός άξονας</w:t>
            </w:r>
          </w:p>
          <w:p w14:paraId="289072C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ΔΑ = δεξιός άξονας</w:t>
            </w:r>
          </w:p>
          <w:p w14:paraId="4890639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ΠΜ = </w:t>
            </w:r>
            <w:proofErr w:type="spellStart"/>
            <w:r w:rsidRPr="0072128E">
              <w:rPr>
                <w:rFonts w:cstheme="minorHAnsi"/>
                <w:iCs/>
                <w:color w:val="11193B"/>
                <w:sz w:val="16"/>
                <w:szCs w:val="16"/>
                <w:lang w:val="el-GR"/>
              </w:rPr>
              <w:t>ποσοστ</w:t>
            </w:r>
            <w:proofErr w:type="spellEnd"/>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μοναδ</w:t>
            </w:r>
            <w:proofErr w:type="spellEnd"/>
            <w:r w:rsidRPr="0072128E">
              <w:rPr>
                <w:rFonts w:cstheme="minorHAnsi"/>
                <w:iCs/>
                <w:color w:val="11193B"/>
                <w:sz w:val="16"/>
                <w:szCs w:val="16"/>
                <w:lang w:val="el-GR"/>
              </w:rPr>
              <w:t>,</w:t>
            </w:r>
          </w:p>
          <w:p w14:paraId="664A224C" w14:textId="4DBEE37F"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0348AD">
              <w:rPr>
                <w:rFonts w:cstheme="minorHAnsi"/>
                <w:iCs/>
                <w:color w:val="11193B"/>
                <w:sz w:val="16"/>
                <w:szCs w:val="16"/>
                <w:lang w:val="el-GR"/>
              </w:rPr>
              <w:t>1</w:t>
            </w:r>
            <w:r w:rsidRPr="0072128E">
              <w:rPr>
                <w:rFonts w:cstheme="minorHAnsi"/>
                <w:iCs/>
                <w:color w:val="11193B"/>
                <w:sz w:val="16"/>
                <w:szCs w:val="16"/>
                <w:lang w:val="el-GR"/>
              </w:rPr>
              <w:t>/</w:t>
            </w:r>
            <w:r w:rsidR="000348AD">
              <w:rPr>
                <w:rFonts w:cstheme="minorHAnsi"/>
                <w:iCs/>
                <w:color w:val="11193B"/>
                <w:sz w:val="16"/>
                <w:szCs w:val="16"/>
                <w:lang w:val="el-GR"/>
              </w:rPr>
              <w:t>2</w:t>
            </w:r>
            <w:r w:rsidRPr="0072128E">
              <w:rPr>
                <w:rFonts w:cstheme="minorHAnsi"/>
                <w:iCs/>
                <w:color w:val="11193B"/>
                <w:sz w:val="16"/>
                <w:szCs w:val="16"/>
                <w:lang w:val="el-GR"/>
              </w:rPr>
              <w:t>/202</w:t>
            </w:r>
            <w:r w:rsidR="000E62F1">
              <w:rPr>
                <w:rFonts w:cstheme="minorHAnsi"/>
                <w:iCs/>
                <w:color w:val="11193B"/>
                <w:sz w:val="16"/>
                <w:szCs w:val="16"/>
                <w:lang w:val="el-GR"/>
              </w:rPr>
              <w:t>4</w:t>
            </w:r>
          </w:p>
          <w:p w14:paraId="4512BA84" w14:textId="075F1817" w:rsidR="00215D7F" w:rsidRPr="001A50FD" w:rsidRDefault="00215D7F" w:rsidP="00FD4D23">
            <w:pPr>
              <w:spacing w:line="240" w:lineRule="atLeast"/>
              <w:jc w:val="both"/>
              <w:rPr>
                <w:rFonts w:cstheme="minorHAnsi"/>
                <w:b/>
                <w:bCs/>
                <w:iCs/>
                <w:color w:val="11193B"/>
                <w:sz w:val="16"/>
                <w:szCs w:val="16"/>
                <w:lang w:val="el-GR"/>
              </w:rPr>
            </w:pPr>
            <w:proofErr w:type="spellStart"/>
            <w:r w:rsidRPr="0072128E">
              <w:rPr>
                <w:rFonts w:cstheme="minorHAnsi"/>
                <w:iCs/>
                <w:color w:val="11193B"/>
                <w:sz w:val="16"/>
                <w:szCs w:val="16"/>
                <w:lang w:val="el-GR"/>
              </w:rPr>
              <w:t>Επομ</w:t>
            </w:r>
            <w:proofErr w:type="spellEnd"/>
            <w:r w:rsidRPr="005F4FAF">
              <w:rPr>
                <w:rFonts w:cstheme="minorHAnsi"/>
                <w:iCs/>
                <w:color w:val="11193B"/>
                <w:sz w:val="16"/>
                <w:szCs w:val="16"/>
                <w:lang w:val="el-GR"/>
              </w:rPr>
              <w:t xml:space="preserve">. </w:t>
            </w:r>
            <w:proofErr w:type="spellStart"/>
            <w:r>
              <w:rPr>
                <w:rFonts w:cstheme="minorHAnsi"/>
                <w:iCs/>
                <w:color w:val="11193B"/>
                <w:sz w:val="16"/>
                <w:szCs w:val="16"/>
                <w:lang w:val="el-GR"/>
              </w:rPr>
              <w:t>δ</w:t>
            </w:r>
            <w:r w:rsidRPr="0072128E">
              <w:rPr>
                <w:rFonts w:cstheme="minorHAnsi"/>
                <w:iCs/>
                <w:color w:val="11193B"/>
                <w:sz w:val="16"/>
                <w:szCs w:val="16"/>
                <w:lang w:val="el-GR"/>
              </w:rPr>
              <w:t>ημ</w:t>
            </w:r>
            <w:proofErr w:type="spellEnd"/>
            <w:r w:rsidRPr="005F4FAF">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rPr>
              <w:t xml:space="preserve"> </w:t>
            </w:r>
            <w:r w:rsidR="000E62F1">
              <w:rPr>
                <w:rFonts w:cstheme="minorHAnsi"/>
                <w:iCs/>
                <w:color w:val="11193B"/>
                <w:sz w:val="16"/>
                <w:szCs w:val="16"/>
                <w:lang w:val="el-GR"/>
              </w:rPr>
              <w:t>1</w:t>
            </w:r>
            <w:r>
              <w:rPr>
                <w:rFonts w:cstheme="minorHAnsi"/>
                <w:iCs/>
                <w:color w:val="11193B"/>
                <w:sz w:val="16"/>
                <w:szCs w:val="16"/>
              </w:rPr>
              <w:t>/</w:t>
            </w:r>
            <w:r w:rsidR="000348AD">
              <w:rPr>
                <w:rFonts w:cstheme="minorHAnsi"/>
                <w:iCs/>
                <w:color w:val="11193B"/>
                <w:sz w:val="16"/>
                <w:szCs w:val="16"/>
                <w:lang w:val="el-GR"/>
              </w:rPr>
              <w:t>3</w:t>
            </w:r>
            <w:r>
              <w:rPr>
                <w:rFonts w:cstheme="minorHAnsi"/>
                <w:iCs/>
                <w:color w:val="11193B"/>
                <w:sz w:val="16"/>
                <w:szCs w:val="16"/>
              </w:rPr>
              <w:t>/202</w:t>
            </w:r>
            <w:r w:rsidR="001A50FD">
              <w:rPr>
                <w:rFonts w:cstheme="minorHAnsi"/>
                <w:iCs/>
                <w:color w:val="11193B"/>
                <w:sz w:val="16"/>
                <w:szCs w:val="16"/>
                <w:lang w:val="el-GR"/>
              </w:rPr>
              <w:t>4</w:t>
            </w:r>
          </w:p>
        </w:tc>
      </w:tr>
      <w:tr w:rsidR="00215D7F" w:rsidRPr="00412C86" w14:paraId="0D5DD126" w14:textId="77777777" w:rsidTr="005518FD">
        <w:trPr>
          <w:trHeight w:val="60"/>
        </w:trPr>
        <w:tc>
          <w:tcPr>
            <w:tcW w:w="7905" w:type="dxa"/>
            <w:shd w:val="clear" w:color="auto" w:fill="auto"/>
          </w:tcPr>
          <w:p w14:paraId="21C3F200" w14:textId="452FE467" w:rsidR="00215D7F" w:rsidRPr="0072128E" w:rsidRDefault="00215D7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555C24">
              <w:rPr>
                <w:rFonts w:cstheme="minorHAnsi"/>
                <w:i/>
                <w:color w:val="11193B"/>
                <w:sz w:val="16"/>
                <w:szCs w:val="16"/>
                <w:lang w:val="el-GR"/>
              </w:rPr>
              <w:t>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w:t>
            </w:r>
            <w:r w:rsidRPr="00447545">
              <w:rPr>
                <w:rFonts w:cstheme="minorHAnsi"/>
                <w:i/>
                <w:color w:val="11193B"/>
                <w:sz w:val="16"/>
                <w:szCs w:val="16"/>
                <w:lang w:val="el-GR"/>
              </w:rPr>
              <w:t xml:space="preserve">2023 </w:t>
            </w:r>
            <w:r>
              <w:rPr>
                <w:rFonts w:cstheme="minorHAnsi"/>
                <w:i/>
                <w:color w:val="11193B"/>
                <w:sz w:val="16"/>
                <w:szCs w:val="16"/>
                <w:lang w:val="el-GR"/>
              </w:rPr>
              <w:t>1</w:t>
            </w:r>
            <w:r w:rsidR="00555C24">
              <w:rPr>
                <w:rFonts w:cstheme="minorHAnsi"/>
                <w:i/>
                <w:color w:val="11193B"/>
                <w:sz w:val="16"/>
                <w:szCs w:val="16"/>
                <w:lang w:val="el-GR"/>
              </w:rPr>
              <w:t>1</w:t>
            </w:r>
            <w:r w:rsidRPr="00447545">
              <w:rPr>
                <w:rFonts w:cstheme="minorHAnsi"/>
                <w:i/>
                <w:color w:val="11193B"/>
                <w:sz w:val="16"/>
                <w:szCs w:val="16"/>
                <w:lang w:val="el-GR"/>
              </w:rPr>
              <w:t>,</w:t>
            </w:r>
            <w:r w:rsidR="00555C24">
              <w:rPr>
                <w:rFonts w:cstheme="minorHAnsi"/>
                <w:i/>
                <w:color w:val="11193B"/>
                <w:sz w:val="16"/>
                <w:szCs w:val="16"/>
                <w:lang w:val="el-GR"/>
              </w:rPr>
              <w:t>4</w:t>
            </w:r>
            <w:r>
              <w:rPr>
                <w:rFonts w:cstheme="minorHAnsi"/>
                <w:i/>
                <w:color w:val="11193B"/>
                <w:sz w:val="16"/>
                <w:szCs w:val="16"/>
                <w:lang w:val="el-GR"/>
              </w:rPr>
              <w:t>%, 2024 1</w:t>
            </w:r>
            <w:r w:rsidR="00734A8B">
              <w:rPr>
                <w:rFonts w:cstheme="minorHAnsi"/>
                <w:i/>
                <w:color w:val="11193B"/>
                <w:sz w:val="16"/>
                <w:szCs w:val="16"/>
                <w:lang w:val="el-GR"/>
              </w:rPr>
              <w:t>0</w:t>
            </w:r>
            <w:r>
              <w:rPr>
                <w:rFonts w:cstheme="minorHAnsi"/>
                <w:i/>
                <w:color w:val="11193B"/>
                <w:sz w:val="16"/>
                <w:szCs w:val="16"/>
                <w:lang w:val="el-GR"/>
              </w:rPr>
              <w:t>,</w:t>
            </w:r>
            <w:r w:rsidR="00734A8B">
              <w:rPr>
                <w:rFonts w:cstheme="minorHAnsi"/>
                <w:i/>
                <w:color w:val="11193B"/>
                <w:sz w:val="16"/>
                <w:szCs w:val="16"/>
                <w:lang w:val="el-GR"/>
              </w:rPr>
              <w:t>7</w:t>
            </w:r>
            <w:r>
              <w:rPr>
                <w:rFonts w:cstheme="minorHAnsi"/>
                <w:i/>
                <w:color w:val="11193B"/>
                <w:sz w:val="16"/>
                <w:szCs w:val="16"/>
                <w:lang w:val="el-GR"/>
              </w:rPr>
              <w:t>%</w:t>
            </w:r>
            <w:r w:rsidR="00734A8B">
              <w:rPr>
                <w:rFonts w:cstheme="minorHAnsi"/>
                <w:i/>
                <w:color w:val="11193B"/>
                <w:sz w:val="16"/>
                <w:szCs w:val="16"/>
                <w:lang w:val="el-GR"/>
              </w:rPr>
              <w:t>, 2025 9,9%</w:t>
            </w:r>
          </w:p>
        </w:tc>
        <w:tc>
          <w:tcPr>
            <w:tcW w:w="2301" w:type="dxa"/>
            <w:vMerge/>
            <w:shd w:val="clear" w:color="auto" w:fill="auto"/>
          </w:tcPr>
          <w:p w14:paraId="7527A7D0" w14:textId="77777777" w:rsidR="00215D7F" w:rsidRPr="0039728C" w:rsidRDefault="00215D7F" w:rsidP="00FD4D23">
            <w:pPr>
              <w:spacing w:line="240" w:lineRule="atLeast"/>
              <w:rPr>
                <w:rFonts w:eastAsia="Times New Roman" w:cstheme="minorHAnsi"/>
                <w:sz w:val="16"/>
                <w:szCs w:val="16"/>
                <w:lang w:val="el-GR"/>
              </w:rPr>
            </w:pPr>
          </w:p>
        </w:tc>
      </w:tr>
      <w:tr w:rsidR="00215D7F" w:rsidRPr="00487888" w14:paraId="24FC0E39" w14:textId="77777777" w:rsidTr="003758A5">
        <w:trPr>
          <w:trHeight w:val="1283"/>
        </w:trPr>
        <w:tc>
          <w:tcPr>
            <w:tcW w:w="7905" w:type="dxa"/>
            <w:shd w:val="clear" w:color="auto" w:fill="auto"/>
          </w:tcPr>
          <w:p w14:paraId="632D5893" w14:textId="49383D3B" w:rsidR="00215D7F" w:rsidRPr="00487888" w:rsidRDefault="003758A5" w:rsidP="00FD4D23">
            <w:pPr>
              <w:spacing w:line="240" w:lineRule="atLeast"/>
              <w:jc w:val="center"/>
              <w:rPr>
                <w:rFonts w:eastAsia="Times New Roman" w:cstheme="minorHAnsi"/>
                <w:noProof/>
                <w:lang w:val="el-GR" w:eastAsia="el-GR"/>
              </w:rPr>
            </w:pPr>
            <w:r>
              <w:rPr>
                <w:noProof/>
              </w:rPr>
              <w:drawing>
                <wp:inline distT="0" distB="0" distL="0" distR="0" wp14:anchorId="0D91D302" wp14:editId="2E58ADA6">
                  <wp:extent cx="4882515" cy="1743075"/>
                  <wp:effectExtent l="0" t="0" r="0" b="0"/>
                  <wp:docPr id="4" name="Chart 4">
                    <a:extLst xmlns:a="http://schemas.openxmlformats.org/drawingml/2006/main">
                      <a:ext uri="{FF2B5EF4-FFF2-40B4-BE49-F238E27FC236}">
                        <a16:creationId xmlns:a16="http://schemas.microsoft.com/office/drawing/2014/main" id="{EF9C8C42-66F7-40DD-8D8D-2C54893A92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shd w:val="clear" w:color="auto" w:fill="auto"/>
          </w:tcPr>
          <w:p w14:paraId="5DABDAF7" w14:textId="77777777" w:rsidR="00215D7F" w:rsidRPr="004E5833" w:rsidRDefault="00215D7F" w:rsidP="00FD4D23">
            <w:pPr>
              <w:spacing w:line="240" w:lineRule="atLeast"/>
              <w:rPr>
                <w:rFonts w:eastAsia="Times New Roman" w:cstheme="minorHAnsi"/>
                <w:sz w:val="16"/>
                <w:szCs w:val="16"/>
                <w:lang w:val="el-GR"/>
              </w:rPr>
            </w:pPr>
          </w:p>
        </w:tc>
      </w:tr>
      <w:tr w:rsidR="00215D7F" w:rsidRPr="0008661C" w14:paraId="6D3BF5E0" w14:textId="77777777" w:rsidTr="005518FD">
        <w:trPr>
          <w:trHeight w:val="140"/>
        </w:trPr>
        <w:tc>
          <w:tcPr>
            <w:tcW w:w="7905" w:type="dxa"/>
            <w:shd w:val="clear" w:color="auto" w:fill="auto"/>
          </w:tcPr>
          <w:p w14:paraId="74BA6809" w14:textId="77777777" w:rsidR="00215D7F" w:rsidRPr="0008661C" w:rsidRDefault="00215D7F" w:rsidP="00FD4D23">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shd w:val="clear" w:color="auto" w:fill="auto"/>
          </w:tcPr>
          <w:p w14:paraId="2E361E7A" w14:textId="77777777" w:rsidR="00215D7F" w:rsidRPr="0008661C" w:rsidRDefault="00215D7F" w:rsidP="00FD4D23">
            <w:pPr>
              <w:spacing w:line="240" w:lineRule="atLeast"/>
              <w:rPr>
                <w:rFonts w:eastAsia="Times New Roman" w:cstheme="minorHAnsi"/>
                <w:sz w:val="16"/>
                <w:szCs w:val="16"/>
                <w:u w:val="single"/>
              </w:rPr>
            </w:pPr>
          </w:p>
        </w:tc>
      </w:tr>
      <w:tr w:rsidR="00215D7F" w:rsidRPr="00412C86" w14:paraId="1122555B" w14:textId="77777777" w:rsidTr="005518FD">
        <w:trPr>
          <w:trHeight w:val="60"/>
        </w:trPr>
        <w:tc>
          <w:tcPr>
            <w:tcW w:w="7905" w:type="dxa"/>
            <w:shd w:val="clear" w:color="auto" w:fill="auto"/>
          </w:tcPr>
          <w:p w14:paraId="30547E20" w14:textId="1F8B3554" w:rsidR="00215D7F" w:rsidRPr="0039728C" w:rsidRDefault="00215D7F" w:rsidP="00FD4D23">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680EA6" w:rsidRPr="00680EA6">
              <w:rPr>
                <w:rFonts w:cstheme="minorHAnsi"/>
                <w:i/>
                <w:color w:val="11193B"/>
                <w:sz w:val="18"/>
                <w:szCs w:val="18"/>
                <w:lang w:val="el-GR"/>
              </w:rPr>
              <w:t xml:space="preserve"> </w:t>
            </w:r>
            <w:r w:rsidR="00680EA6">
              <w:rPr>
                <w:rFonts w:cstheme="minorHAnsi"/>
                <w:i/>
                <w:color w:val="11193B"/>
                <w:sz w:val="18"/>
                <w:szCs w:val="18"/>
                <w:lang w:val="el-GR"/>
              </w:rPr>
              <w:t>Ιανουάριο</w:t>
            </w:r>
            <w:r w:rsidRPr="00FA2AEB">
              <w:rPr>
                <w:rFonts w:cstheme="minorHAnsi"/>
                <w:i/>
                <w:color w:val="11193B"/>
                <w:sz w:val="18"/>
                <w:szCs w:val="18"/>
                <w:lang w:val="el-GR"/>
              </w:rPr>
              <w:t xml:space="preserve"> 202</w:t>
            </w:r>
            <w:r w:rsidR="00680EA6">
              <w:rPr>
                <w:rFonts w:cstheme="minorHAnsi"/>
                <w:i/>
                <w:color w:val="11193B"/>
                <w:sz w:val="18"/>
                <w:szCs w:val="18"/>
                <w:lang w:val="el-GR"/>
              </w:rPr>
              <w:t>4</w:t>
            </w:r>
            <w:r w:rsidRPr="00FA2AEB">
              <w:rPr>
                <w:rFonts w:cstheme="minorHAnsi"/>
                <w:i/>
                <w:color w:val="11193B"/>
                <w:sz w:val="18"/>
                <w:szCs w:val="18"/>
                <w:lang w:val="el-GR"/>
              </w:rPr>
              <w:t xml:space="preserve"> η ετήσια μεταβολή του </w:t>
            </w:r>
            <w:proofErr w:type="spellStart"/>
            <w:r w:rsidRPr="00FA2AEB">
              <w:rPr>
                <w:rFonts w:cstheme="minorHAnsi"/>
                <w:i/>
                <w:color w:val="11193B"/>
                <w:sz w:val="18"/>
                <w:szCs w:val="18"/>
                <w:lang w:val="el-GR"/>
              </w:rPr>
              <w:t>ΕνΔΤΚ</w:t>
            </w:r>
            <w:proofErr w:type="spellEnd"/>
            <w:r w:rsidRPr="00FA2AEB">
              <w:rPr>
                <w:rFonts w:cstheme="minorHAnsi"/>
                <w:i/>
                <w:color w:val="11193B"/>
                <w:sz w:val="18"/>
                <w:szCs w:val="18"/>
                <w:lang w:val="el-GR"/>
              </w:rPr>
              <w:t xml:space="preserve"> ήταν</w:t>
            </w:r>
            <w:r w:rsidR="00FD1080">
              <w:rPr>
                <w:rFonts w:cstheme="minorHAnsi"/>
                <w:i/>
                <w:color w:val="11193B"/>
                <w:sz w:val="18"/>
                <w:szCs w:val="18"/>
                <w:lang w:val="el-GR"/>
              </w:rPr>
              <w:t xml:space="preserve"> </w:t>
            </w:r>
            <w:r w:rsidRPr="00FA2AEB">
              <w:rPr>
                <w:rFonts w:cstheme="minorHAnsi"/>
                <w:i/>
                <w:color w:val="11193B"/>
                <w:sz w:val="18"/>
                <w:szCs w:val="18"/>
                <w:lang w:val="el-GR"/>
              </w:rPr>
              <w:t>+</w:t>
            </w:r>
            <w:r w:rsidR="004B7B0B">
              <w:rPr>
                <w:rFonts w:cstheme="minorHAnsi"/>
                <w:i/>
                <w:color w:val="11193B"/>
                <w:sz w:val="18"/>
                <w:szCs w:val="18"/>
                <w:lang w:val="el-GR"/>
              </w:rPr>
              <w:t>3</w:t>
            </w:r>
            <w:r w:rsidRPr="00FA2AEB">
              <w:rPr>
                <w:rFonts w:cstheme="minorHAnsi"/>
                <w:i/>
                <w:color w:val="11193B"/>
                <w:sz w:val="18"/>
                <w:szCs w:val="18"/>
                <w:lang w:val="el-GR"/>
              </w:rPr>
              <w:t>,</w:t>
            </w:r>
            <w:r w:rsidR="00093E31">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093E31">
              <w:rPr>
                <w:rFonts w:cstheme="minorHAnsi"/>
                <w:i/>
                <w:color w:val="11193B"/>
                <w:sz w:val="18"/>
                <w:szCs w:val="18"/>
                <w:lang w:val="el-GR"/>
              </w:rPr>
              <w:t>3</w:t>
            </w:r>
            <w:r w:rsidRPr="00FA2AEB">
              <w:rPr>
                <w:rFonts w:cstheme="minorHAnsi"/>
                <w:i/>
                <w:color w:val="11193B"/>
                <w:sz w:val="18"/>
                <w:szCs w:val="18"/>
                <w:lang w:val="el-GR"/>
              </w:rPr>
              <w:t>,</w:t>
            </w:r>
            <w:r w:rsidR="00093E31">
              <w:rPr>
                <w:rFonts w:cstheme="minorHAnsi"/>
                <w:i/>
                <w:color w:val="11193B"/>
                <w:sz w:val="18"/>
                <w:szCs w:val="18"/>
                <w:lang w:val="el-GR"/>
              </w:rPr>
              <w:t>7</w:t>
            </w:r>
            <w:r>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093E31">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w:t>
            </w:r>
            <w:r>
              <w:rPr>
                <w:rFonts w:cstheme="minorHAnsi"/>
                <w:i/>
                <w:color w:val="11193B"/>
                <w:sz w:val="18"/>
                <w:szCs w:val="18"/>
                <w:lang w:val="el-GR"/>
              </w:rPr>
              <w:t>+</w:t>
            </w:r>
            <w:r w:rsidR="004B7B0B">
              <w:rPr>
                <w:rFonts w:cstheme="minorHAnsi"/>
                <w:i/>
                <w:color w:val="11193B"/>
                <w:sz w:val="18"/>
                <w:szCs w:val="18"/>
                <w:lang w:val="el-GR"/>
              </w:rPr>
              <w:t>7</w:t>
            </w:r>
            <w:r w:rsidRPr="00FA2AEB">
              <w:rPr>
                <w:rFonts w:cstheme="minorHAnsi"/>
                <w:i/>
                <w:color w:val="11193B"/>
                <w:sz w:val="18"/>
                <w:szCs w:val="18"/>
                <w:lang w:val="el-GR"/>
              </w:rPr>
              <w:t>,</w:t>
            </w:r>
            <w:r w:rsidR="009565D4">
              <w:rPr>
                <w:rFonts w:cstheme="minorHAnsi"/>
                <w:i/>
                <w:color w:val="11193B"/>
                <w:sz w:val="18"/>
                <w:szCs w:val="18"/>
                <w:lang w:val="el-GR"/>
              </w:rPr>
              <w:t>3</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τον</w:t>
            </w:r>
            <w:r w:rsidR="009565D4">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9565D4">
              <w:rPr>
                <w:rFonts w:cstheme="minorHAnsi"/>
                <w:i/>
                <w:color w:val="11193B"/>
                <w:sz w:val="18"/>
                <w:szCs w:val="18"/>
                <w:lang w:val="el-GR"/>
              </w:rPr>
              <w:t>3</w:t>
            </w:r>
            <w:r w:rsidRPr="00FA2AEB">
              <w:rPr>
                <w:rFonts w:cstheme="minorHAnsi"/>
                <w:i/>
                <w:color w:val="11193B"/>
                <w:sz w:val="18"/>
                <w:szCs w:val="18"/>
                <w:lang w:val="el-GR"/>
              </w:rPr>
              <w:t xml:space="preserve">)) και η αντίστοιχη μέση ετήσια μεταβολή (μέσος όρος 12 μηνών) ήταν </w:t>
            </w:r>
            <w:r w:rsidR="00EC658B">
              <w:rPr>
                <w:rFonts w:cstheme="minorHAnsi"/>
                <w:i/>
                <w:color w:val="11193B"/>
                <w:sz w:val="18"/>
                <w:szCs w:val="18"/>
                <w:lang w:val="el-GR"/>
              </w:rPr>
              <w:t>3</w:t>
            </w:r>
            <w:r w:rsidRPr="00FA2AEB">
              <w:rPr>
                <w:rFonts w:cstheme="minorHAnsi"/>
                <w:i/>
                <w:color w:val="11193B"/>
                <w:sz w:val="18"/>
                <w:szCs w:val="18"/>
                <w:lang w:val="el-GR"/>
              </w:rPr>
              <w:t>,</w:t>
            </w:r>
            <w:r w:rsidR="00EC658B">
              <w:rPr>
                <w:rFonts w:cstheme="minorHAnsi"/>
                <w:i/>
                <w:color w:val="11193B"/>
                <w:sz w:val="18"/>
                <w:szCs w:val="18"/>
                <w:lang w:val="el-GR"/>
              </w:rPr>
              <w:t>8</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sidRPr="00FA2AEB">
              <w:rPr>
                <w:rFonts w:cstheme="minorHAnsi"/>
                <w:i/>
                <w:color w:val="11193B"/>
                <w:sz w:val="18"/>
                <w:szCs w:val="18"/>
                <w:lang w:val="el-GR"/>
              </w:rPr>
              <w:t xml:space="preserve"> (</w:t>
            </w:r>
            <w:r w:rsidR="005039B4">
              <w:rPr>
                <w:rFonts w:cstheme="minorHAnsi"/>
                <w:i/>
                <w:color w:val="11193B"/>
                <w:sz w:val="18"/>
                <w:szCs w:val="18"/>
                <w:lang w:val="el-GR"/>
              </w:rPr>
              <w:t>4</w:t>
            </w:r>
            <w:r w:rsidRPr="00FA2AEB">
              <w:rPr>
                <w:rFonts w:cstheme="minorHAnsi"/>
                <w:i/>
                <w:color w:val="11193B"/>
                <w:sz w:val="18"/>
                <w:szCs w:val="18"/>
                <w:lang w:val="el-GR"/>
              </w:rPr>
              <w:t>,</w:t>
            </w:r>
            <w:r w:rsidR="00EC658B">
              <w:rPr>
                <w:rFonts w:cstheme="minorHAnsi"/>
                <w:i/>
                <w:color w:val="11193B"/>
                <w:sz w:val="18"/>
                <w:szCs w:val="18"/>
                <w:lang w:val="el-GR"/>
              </w:rPr>
              <w:t>2</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824606">
              <w:rPr>
                <w:rFonts w:cstheme="minorHAnsi"/>
                <w:i/>
                <w:color w:val="11193B"/>
                <w:sz w:val="18"/>
                <w:szCs w:val="18"/>
                <w:lang w:val="el-GR"/>
              </w:rPr>
              <w:t>ν</w:t>
            </w:r>
            <w:r w:rsidR="00EC658B">
              <w:rPr>
                <w:rFonts w:cstheme="minorHAnsi"/>
                <w:i/>
                <w:color w:val="11193B"/>
                <w:sz w:val="18"/>
                <w:szCs w:val="18"/>
                <w:lang w:val="el-GR"/>
              </w:rPr>
              <w:t xml:space="preserve"> Δεκέμβριο</w:t>
            </w:r>
            <w:r>
              <w:rPr>
                <w:rFonts w:cstheme="minorHAnsi"/>
                <w:i/>
                <w:color w:val="11193B"/>
                <w:sz w:val="18"/>
                <w:szCs w:val="18"/>
                <w:lang w:val="el-GR"/>
              </w:rPr>
              <w:t xml:space="preserve"> 2023</w:t>
            </w:r>
            <w:r w:rsidRPr="00FA2AEB">
              <w:rPr>
                <w:rFonts w:cstheme="minorHAnsi"/>
                <w:i/>
                <w:color w:val="11193B"/>
                <w:sz w:val="18"/>
                <w:szCs w:val="18"/>
                <w:lang w:val="el-GR"/>
              </w:rPr>
              <w:t xml:space="preserve"> και </w:t>
            </w:r>
            <w:r w:rsidR="007E25E0">
              <w:rPr>
                <w:rFonts w:cstheme="minorHAnsi"/>
                <w:i/>
                <w:color w:val="11193B"/>
                <w:sz w:val="18"/>
                <w:szCs w:val="18"/>
                <w:lang w:val="el-GR"/>
              </w:rPr>
              <w:t>9</w:t>
            </w:r>
            <w:r w:rsidRPr="00FA2AEB">
              <w:rPr>
                <w:rFonts w:cstheme="minorHAnsi"/>
                <w:i/>
                <w:color w:val="11193B"/>
                <w:sz w:val="18"/>
                <w:szCs w:val="18"/>
                <w:lang w:val="el-GR"/>
              </w:rPr>
              <w:t>,</w:t>
            </w:r>
            <w:r w:rsidR="00531CC2">
              <w:rPr>
                <w:rFonts w:cstheme="minorHAnsi"/>
                <w:i/>
                <w:color w:val="11193B"/>
                <w:sz w:val="18"/>
                <w:szCs w:val="18"/>
                <w:lang w:val="el-GR"/>
              </w:rPr>
              <w:t>4</w:t>
            </w:r>
            <w:r>
              <w:rPr>
                <w:rFonts w:cstheme="minorHAnsi"/>
                <w:i/>
                <w:color w:val="11193B"/>
                <w:sz w:val="18"/>
                <w:szCs w:val="18"/>
                <w:lang w:val="el-GR"/>
              </w:rPr>
              <w:t>%</w:t>
            </w:r>
            <w:r w:rsidRPr="00FA2AEB">
              <w:rPr>
                <w:rFonts w:cstheme="minorHAnsi"/>
                <w:i/>
                <w:color w:val="11193B"/>
                <w:sz w:val="18"/>
                <w:szCs w:val="18"/>
                <w:lang w:val="el-GR"/>
              </w:rPr>
              <w:t xml:space="preserve"> </w:t>
            </w:r>
            <w:proofErr w:type="spellStart"/>
            <w:r w:rsidRPr="00FA2AEB">
              <w:rPr>
                <w:rFonts w:cstheme="minorHAnsi"/>
                <w:i/>
                <w:color w:val="11193B"/>
                <w:sz w:val="18"/>
                <w:szCs w:val="18"/>
                <w:lang w:val="el-GR"/>
              </w:rPr>
              <w:t>YoY</w:t>
            </w:r>
            <w:proofErr w:type="spellEnd"/>
            <w:r>
              <w:rPr>
                <w:rFonts w:cstheme="minorHAnsi"/>
                <w:i/>
                <w:color w:val="11193B"/>
                <w:sz w:val="18"/>
                <w:szCs w:val="18"/>
                <w:lang w:val="el-GR"/>
              </w:rPr>
              <w:t xml:space="preserve"> το</w:t>
            </w:r>
            <w:r w:rsidR="003F3A69">
              <w:rPr>
                <w:rFonts w:cstheme="minorHAnsi"/>
                <w:i/>
                <w:color w:val="11193B"/>
                <w:sz w:val="18"/>
                <w:szCs w:val="18"/>
                <w:lang w:val="el-GR"/>
              </w:rPr>
              <w:t>ν</w:t>
            </w:r>
            <w:r w:rsidR="005D60D4">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5D60D4">
              <w:rPr>
                <w:rFonts w:cstheme="minorHAnsi"/>
                <w:i/>
                <w:color w:val="11193B"/>
                <w:sz w:val="18"/>
                <w:szCs w:val="18"/>
                <w:lang w:val="el-GR"/>
              </w:rPr>
              <w:t>3</w:t>
            </w:r>
            <w:r w:rsidRPr="00FA2AEB">
              <w:rPr>
                <w:rFonts w:cstheme="minorHAnsi"/>
                <w:i/>
                <w:color w:val="11193B"/>
                <w:sz w:val="18"/>
                <w:szCs w:val="18"/>
                <w:lang w:val="el-GR"/>
              </w:rPr>
              <w:t>)</w:t>
            </w:r>
          </w:p>
        </w:tc>
        <w:tc>
          <w:tcPr>
            <w:tcW w:w="2301" w:type="dxa"/>
            <w:vMerge w:val="restart"/>
            <w:shd w:val="clear" w:color="auto" w:fill="auto"/>
          </w:tcPr>
          <w:p w14:paraId="34774CE5" w14:textId="77777777" w:rsidR="00215D7F" w:rsidRPr="0072128E" w:rsidRDefault="00215D7F" w:rsidP="00FD4D23">
            <w:pPr>
              <w:spacing w:line="240" w:lineRule="atLeast"/>
              <w:jc w:val="both"/>
              <w:rPr>
                <w:rFonts w:cstheme="minorHAnsi"/>
                <w:b/>
                <w:bCs/>
                <w:iCs/>
                <w:color w:val="11193B"/>
                <w:sz w:val="16"/>
                <w:szCs w:val="16"/>
                <w:lang w:val="el-GR"/>
              </w:rPr>
            </w:pPr>
            <w:proofErr w:type="spellStart"/>
            <w:r w:rsidRPr="0072128E">
              <w:rPr>
                <w:rFonts w:cstheme="minorHAnsi"/>
                <w:b/>
                <w:bCs/>
                <w:iCs/>
                <w:color w:val="11193B"/>
                <w:sz w:val="16"/>
                <w:szCs w:val="16"/>
                <w:lang w:val="el-GR"/>
              </w:rPr>
              <w:t>ΕνΔΤΚ</w:t>
            </w:r>
            <w:proofErr w:type="spellEnd"/>
            <w:r w:rsidRPr="0072128E">
              <w:rPr>
                <w:rFonts w:cstheme="minorHAnsi"/>
                <w:b/>
                <w:bCs/>
                <w:iCs/>
                <w:color w:val="11193B"/>
                <w:sz w:val="16"/>
                <w:szCs w:val="16"/>
                <w:lang w:val="el-GR"/>
              </w:rPr>
              <w:t xml:space="preserve">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w:t>
            </w:r>
            <w:proofErr w:type="spellStart"/>
            <w:r w:rsidRPr="0072128E">
              <w:rPr>
                <w:rFonts w:cstheme="minorHAnsi"/>
                <w:b/>
                <w:bCs/>
                <w:iCs/>
                <w:color w:val="11193B"/>
                <w:sz w:val="16"/>
                <w:szCs w:val="16"/>
                <w:lang w:val="el-GR"/>
              </w:rPr>
              <w:t>YoY</w:t>
            </w:r>
            <w:proofErr w:type="spellEnd"/>
            <w:r w:rsidRPr="0072128E">
              <w:rPr>
                <w:rFonts w:cstheme="minorHAnsi"/>
                <w:b/>
                <w:bCs/>
                <w:iCs/>
                <w:color w:val="11193B"/>
                <w:sz w:val="16"/>
                <w:szCs w:val="16"/>
                <w:lang w:val="el-GR"/>
              </w:rPr>
              <w:t>)</w:t>
            </w:r>
          </w:p>
          <w:p w14:paraId="5FCDBAAA" w14:textId="77777777" w:rsidR="00215D7F" w:rsidRPr="0072128E" w:rsidRDefault="00215D7F" w:rsidP="00FD4D23">
            <w:pPr>
              <w:spacing w:line="240" w:lineRule="atLeast"/>
              <w:jc w:val="both"/>
              <w:rPr>
                <w:rFonts w:cstheme="minorHAnsi"/>
                <w:iCs/>
                <w:color w:val="11193B"/>
                <w:sz w:val="16"/>
                <w:szCs w:val="16"/>
                <w:lang w:val="el-GR"/>
              </w:rPr>
            </w:pPr>
          </w:p>
          <w:p w14:paraId="727F04EA" w14:textId="0910881D" w:rsidR="00215D7F" w:rsidRPr="00257B65"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F0399F" w:rsidRPr="005221E8">
              <w:rPr>
                <w:rFonts w:cstheme="minorHAnsi"/>
                <w:iCs/>
                <w:color w:val="11193B"/>
                <w:sz w:val="16"/>
                <w:szCs w:val="16"/>
                <w:lang w:val="el-GR"/>
              </w:rPr>
              <w:t>1</w:t>
            </w:r>
            <w:r w:rsidRPr="0072128E">
              <w:rPr>
                <w:rFonts w:cstheme="minorHAnsi"/>
                <w:iCs/>
                <w:color w:val="11193B"/>
                <w:sz w:val="16"/>
                <w:szCs w:val="16"/>
                <w:lang w:val="el-GR"/>
              </w:rPr>
              <w:t>/200</w:t>
            </w:r>
            <w:r w:rsidR="00A20CD0" w:rsidRPr="00257B65">
              <w:rPr>
                <w:rFonts w:cstheme="minorHAnsi"/>
                <w:iCs/>
                <w:color w:val="11193B"/>
                <w:sz w:val="16"/>
                <w:szCs w:val="16"/>
                <w:lang w:val="el-GR"/>
              </w:rPr>
              <w:t>4</w:t>
            </w:r>
            <w:r w:rsidRPr="0072128E">
              <w:rPr>
                <w:rFonts w:cstheme="minorHAnsi"/>
                <w:iCs/>
                <w:color w:val="11193B"/>
                <w:sz w:val="16"/>
                <w:szCs w:val="16"/>
                <w:lang w:val="el-GR"/>
              </w:rPr>
              <w:t>-</w:t>
            </w:r>
            <w:r w:rsidR="00F0399F" w:rsidRPr="005221E8">
              <w:rPr>
                <w:rFonts w:cstheme="minorHAnsi"/>
                <w:iCs/>
                <w:color w:val="11193B"/>
                <w:sz w:val="16"/>
                <w:szCs w:val="16"/>
                <w:lang w:val="el-GR"/>
              </w:rPr>
              <w:t>1</w:t>
            </w:r>
            <w:r w:rsidRPr="0072128E">
              <w:rPr>
                <w:rFonts w:cstheme="minorHAnsi"/>
                <w:iCs/>
                <w:color w:val="11193B"/>
                <w:sz w:val="16"/>
                <w:szCs w:val="16"/>
                <w:lang w:val="el-GR"/>
              </w:rPr>
              <w:t>/202</w:t>
            </w:r>
            <w:r w:rsidR="00A20CD0" w:rsidRPr="00257B65">
              <w:rPr>
                <w:rFonts w:cstheme="minorHAnsi"/>
                <w:iCs/>
                <w:color w:val="11193B"/>
                <w:sz w:val="16"/>
                <w:szCs w:val="16"/>
                <w:lang w:val="el-GR"/>
              </w:rPr>
              <w:t>4</w:t>
            </w:r>
          </w:p>
          <w:p w14:paraId="0DEC7A33"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4418AD4D" w14:textId="535233D1"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Μέσος Όρος: +</w:t>
            </w:r>
            <w:r w:rsidR="00F33462">
              <w:rPr>
                <w:rFonts w:cstheme="minorHAnsi"/>
                <w:iCs/>
                <w:color w:val="11193B"/>
                <w:sz w:val="16"/>
                <w:szCs w:val="16"/>
                <w:lang w:val="el-GR"/>
              </w:rPr>
              <w:t>2</w:t>
            </w:r>
            <w:r w:rsidRPr="0072128E">
              <w:rPr>
                <w:rFonts w:cstheme="minorHAnsi"/>
                <w:iCs/>
                <w:color w:val="11193B"/>
                <w:sz w:val="16"/>
                <w:szCs w:val="16"/>
                <w:lang w:val="el-GR"/>
              </w:rPr>
              <w:t>,</w:t>
            </w:r>
            <w:r w:rsidR="00F33462">
              <w:rPr>
                <w:rFonts w:cstheme="minorHAnsi"/>
                <w:iCs/>
                <w:color w:val="11193B"/>
                <w:sz w:val="16"/>
                <w:szCs w:val="16"/>
                <w:lang w:val="el-GR"/>
              </w:rPr>
              <w:t>0</w:t>
            </w:r>
            <w:r>
              <w:rPr>
                <w:rFonts w:cstheme="minorHAnsi"/>
                <w:iCs/>
                <w:color w:val="11193B"/>
                <w:sz w:val="16"/>
                <w:szCs w:val="16"/>
                <w:lang w:val="el-GR"/>
              </w:rPr>
              <w:t>%</w:t>
            </w:r>
          </w:p>
          <w:p w14:paraId="01BD3459" w14:textId="2F6A2AA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sidR="00F33462">
              <w:rPr>
                <w:rFonts w:cstheme="minorHAnsi"/>
                <w:iCs/>
                <w:color w:val="11193B"/>
                <w:sz w:val="16"/>
                <w:szCs w:val="16"/>
                <w:lang w:val="el-GR"/>
              </w:rPr>
              <w:t>6</w:t>
            </w:r>
            <w:r>
              <w:rPr>
                <w:rFonts w:cstheme="minorHAnsi"/>
                <w:iCs/>
                <w:color w:val="11193B"/>
                <w:sz w:val="16"/>
                <w:szCs w:val="16"/>
                <w:lang w:val="el-GR"/>
              </w:rPr>
              <w:t>%</w:t>
            </w:r>
          </w:p>
          <w:p w14:paraId="528DF7D9"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2B6A1E8C" w14:textId="77777777" w:rsidR="00215D7F" w:rsidRPr="0072128E"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21229BC1" w14:textId="77777777" w:rsidR="00215D7F" w:rsidRDefault="00215D7F" w:rsidP="00FD4D23">
            <w:pPr>
              <w:spacing w:line="240" w:lineRule="atLeast"/>
              <w:jc w:val="both"/>
              <w:rPr>
                <w:rFonts w:cstheme="minorHAnsi"/>
                <w:iCs/>
                <w:color w:val="11193B"/>
                <w:sz w:val="16"/>
                <w:szCs w:val="16"/>
                <w:lang w:val="el-GR"/>
              </w:rPr>
            </w:pPr>
          </w:p>
          <w:p w14:paraId="47BE0C1C" w14:textId="2A3A5603" w:rsidR="00215D7F" w:rsidRPr="002C3ABC" w:rsidRDefault="00215D7F" w:rsidP="00FD4D23">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2D7719" w:rsidRPr="002C3ABC">
              <w:rPr>
                <w:rFonts w:cstheme="minorHAnsi"/>
                <w:iCs/>
                <w:color w:val="11193B"/>
                <w:sz w:val="16"/>
                <w:szCs w:val="16"/>
                <w:lang w:val="el-GR"/>
              </w:rPr>
              <w:t>1</w:t>
            </w:r>
            <w:r w:rsidR="00A20CD0" w:rsidRPr="00257B65">
              <w:rPr>
                <w:rFonts w:cstheme="minorHAnsi"/>
                <w:iCs/>
                <w:color w:val="11193B"/>
                <w:sz w:val="16"/>
                <w:szCs w:val="16"/>
                <w:lang w:val="el-GR"/>
              </w:rPr>
              <w:t>5</w:t>
            </w:r>
            <w:r w:rsidRPr="0072128E">
              <w:rPr>
                <w:rFonts w:cstheme="minorHAnsi"/>
                <w:iCs/>
                <w:color w:val="11193B"/>
                <w:sz w:val="16"/>
                <w:szCs w:val="16"/>
                <w:lang w:val="el-GR"/>
              </w:rPr>
              <w:t>/</w:t>
            </w:r>
            <w:r w:rsidR="00A20CD0" w:rsidRPr="00257B65">
              <w:rPr>
                <w:rFonts w:cstheme="minorHAnsi"/>
                <w:iCs/>
                <w:color w:val="11193B"/>
                <w:sz w:val="16"/>
                <w:szCs w:val="16"/>
                <w:lang w:val="el-GR"/>
              </w:rPr>
              <w:t>2</w:t>
            </w:r>
            <w:r w:rsidRPr="0072128E">
              <w:rPr>
                <w:rFonts w:cstheme="minorHAnsi"/>
                <w:iCs/>
                <w:color w:val="11193B"/>
                <w:sz w:val="16"/>
                <w:szCs w:val="16"/>
                <w:lang w:val="el-GR"/>
              </w:rPr>
              <w:t>/202</w:t>
            </w:r>
            <w:r w:rsidR="002D7719" w:rsidRPr="002C3ABC">
              <w:rPr>
                <w:rFonts w:cstheme="minorHAnsi"/>
                <w:iCs/>
                <w:color w:val="11193B"/>
                <w:sz w:val="16"/>
                <w:szCs w:val="16"/>
                <w:lang w:val="el-GR"/>
              </w:rPr>
              <w:t>4</w:t>
            </w:r>
          </w:p>
          <w:p w14:paraId="60E37592" w14:textId="718B4EA7" w:rsidR="00215D7F" w:rsidRPr="00A54802" w:rsidRDefault="00215D7F" w:rsidP="00FD4D23">
            <w:pPr>
              <w:spacing w:line="240" w:lineRule="atLeast"/>
              <w:jc w:val="both"/>
              <w:rPr>
                <w:rFonts w:eastAsia="Times New Roman" w:cstheme="minorHAnsi"/>
                <w:sz w:val="16"/>
                <w:szCs w:val="16"/>
                <w:lang w:val="el-GR"/>
              </w:rPr>
            </w:pPr>
            <w:proofErr w:type="spellStart"/>
            <w:r w:rsidRPr="0072128E">
              <w:rPr>
                <w:rFonts w:cstheme="minorHAnsi"/>
                <w:iCs/>
                <w:color w:val="11193B"/>
                <w:sz w:val="16"/>
                <w:szCs w:val="16"/>
                <w:lang w:val="el-GR"/>
              </w:rPr>
              <w:t>Επομ</w:t>
            </w:r>
            <w:proofErr w:type="spellEnd"/>
            <w:r>
              <w:rPr>
                <w:rFonts w:cstheme="minorHAnsi"/>
                <w:iCs/>
                <w:color w:val="11193B"/>
                <w:sz w:val="16"/>
                <w:szCs w:val="16"/>
                <w:lang w:val="el-GR"/>
              </w:rPr>
              <w:t>.</w:t>
            </w:r>
            <w:r w:rsidRPr="0072128E">
              <w:rPr>
                <w:rFonts w:cstheme="minorHAnsi"/>
                <w:iCs/>
                <w:color w:val="11193B"/>
                <w:sz w:val="16"/>
                <w:szCs w:val="16"/>
                <w:lang w:val="el-GR"/>
              </w:rPr>
              <w:t xml:space="preserve"> </w:t>
            </w:r>
            <w:proofErr w:type="spellStart"/>
            <w:r w:rsidRPr="0072128E">
              <w:rPr>
                <w:rFonts w:cstheme="minorHAnsi"/>
                <w:iCs/>
                <w:color w:val="11193B"/>
                <w:sz w:val="16"/>
                <w:szCs w:val="16"/>
                <w:lang w:val="el-GR"/>
              </w:rPr>
              <w:t>δημ</w:t>
            </w:r>
            <w:proofErr w:type="spellEnd"/>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A20CD0" w:rsidRPr="00257B65">
              <w:rPr>
                <w:rFonts w:cstheme="minorHAnsi"/>
                <w:iCs/>
                <w:color w:val="11193B"/>
                <w:sz w:val="16"/>
                <w:szCs w:val="16"/>
                <w:lang w:val="el-GR"/>
              </w:rPr>
              <w:t>8</w:t>
            </w:r>
            <w:r w:rsidRPr="00A54802">
              <w:rPr>
                <w:rFonts w:cstheme="minorHAnsi"/>
                <w:iCs/>
                <w:color w:val="11193B"/>
                <w:sz w:val="16"/>
                <w:szCs w:val="16"/>
                <w:lang w:val="el-GR"/>
              </w:rPr>
              <w:t>/</w:t>
            </w:r>
            <w:r w:rsidR="00A20CD0" w:rsidRPr="00257B65">
              <w:rPr>
                <w:rFonts w:cstheme="minorHAnsi"/>
                <w:iCs/>
                <w:color w:val="11193B"/>
                <w:sz w:val="16"/>
                <w:szCs w:val="16"/>
                <w:lang w:val="el-GR"/>
              </w:rPr>
              <w:t>3</w:t>
            </w:r>
            <w:r w:rsidRPr="00A54802">
              <w:rPr>
                <w:rFonts w:cstheme="minorHAnsi"/>
                <w:iCs/>
                <w:color w:val="11193B"/>
                <w:sz w:val="16"/>
                <w:szCs w:val="16"/>
                <w:lang w:val="el-GR"/>
              </w:rPr>
              <w:t>/202</w:t>
            </w:r>
            <w:r w:rsidR="009B3804">
              <w:rPr>
                <w:rFonts w:cstheme="minorHAnsi"/>
                <w:iCs/>
                <w:color w:val="11193B"/>
                <w:sz w:val="16"/>
                <w:szCs w:val="16"/>
                <w:lang w:val="el-GR"/>
              </w:rPr>
              <w:t>4</w:t>
            </w:r>
          </w:p>
        </w:tc>
      </w:tr>
      <w:tr w:rsidR="00215D7F" w:rsidRPr="00412C86" w14:paraId="326DB403" w14:textId="77777777" w:rsidTr="005518FD">
        <w:trPr>
          <w:trHeight w:val="60"/>
        </w:trPr>
        <w:tc>
          <w:tcPr>
            <w:tcW w:w="7905" w:type="dxa"/>
            <w:shd w:val="clear" w:color="auto" w:fill="auto"/>
          </w:tcPr>
          <w:p w14:paraId="6D314C70" w14:textId="2C78121D" w:rsidR="00215D7F" w:rsidRPr="00FA2AEB" w:rsidRDefault="0091399F" w:rsidP="00FD4D23">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ή, Νοε</w:t>
            </w:r>
            <w:r w:rsidRPr="00447545">
              <w:rPr>
                <w:rFonts w:cstheme="minorHAnsi"/>
                <w:i/>
                <w:color w:val="11193B"/>
                <w:sz w:val="16"/>
                <w:szCs w:val="16"/>
                <w:lang w:val="el-GR"/>
              </w:rPr>
              <w:t>-202</w:t>
            </w:r>
            <w:r>
              <w:rPr>
                <w:rFonts w:cstheme="minorHAnsi"/>
                <w:i/>
                <w:color w:val="11193B"/>
                <w:sz w:val="16"/>
                <w:szCs w:val="16"/>
                <w:lang w:val="el-GR"/>
              </w:rPr>
              <w:t>3</w:t>
            </w:r>
            <w:r w:rsidRPr="00447545">
              <w:rPr>
                <w:rFonts w:cstheme="minorHAnsi"/>
                <w:i/>
                <w:color w:val="11193B"/>
                <w:sz w:val="16"/>
                <w:szCs w:val="16"/>
                <w:lang w:val="el-GR"/>
              </w:rPr>
              <w:t>:</w:t>
            </w:r>
            <w:r>
              <w:rPr>
                <w:rFonts w:cstheme="minorHAnsi"/>
                <w:i/>
                <w:color w:val="11193B"/>
                <w:sz w:val="16"/>
                <w:szCs w:val="16"/>
                <w:lang w:val="el-GR"/>
              </w:rPr>
              <w:t xml:space="preserve"> </w:t>
            </w:r>
            <w:r w:rsidRPr="00447545">
              <w:rPr>
                <w:rFonts w:cstheme="minorHAnsi"/>
                <w:i/>
                <w:color w:val="11193B"/>
                <w:sz w:val="16"/>
                <w:szCs w:val="16"/>
                <w:lang w:val="el-GR"/>
              </w:rPr>
              <w:t xml:space="preserve">2023 </w:t>
            </w:r>
            <w:r w:rsidR="002A0456">
              <w:rPr>
                <w:rFonts w:cstheme="minorHAnsi"/>
                <w:i/>
                <w:color w:val="11193B"/>
                <w:sz w:val="16"/>
                <w:szCs w:val="16"/>
                <w:lang w:val="el-GR"/>
              </w:rPr>
              <w:t>4</w:t>
            </w:r>
            <w:r w:rsidRPr="00447545">
              <w:rPr>
                <w:rFonts w:cstheme="minorHAnsi"/>
                <w:i/>
                <w:color w:val="11193B"/>
                <w:sz w:val="16"/>
                <w:szCs w:val="16"/>
                <w:lang w:val="el-GR"/>
              </w:rPr>
              <w:t>,</w:t>
            </w:r>
            <w:r w:rsidR="002A0456">
              <w:rPr>
                <w:rFonts w:cstheme="minorHAnsi"/>
                <w:i/>
                <w:color w:val="11193B"/>
                <w:sz w:val="16"/>
                <w:szCs w:val="16"/>
                <w:lang w:val="el-GR"/>
              </w:rPr>
              <w:t>3</w:t>
            </w:r>
            <w:r>
              <w:rPr>
                <w:rFonts w:cstheme="minorHAnsi"/>
                <w:i/>
                <w:color w:val="11193B"/>
                <w:sz w:val="16"/>
                <w:szCs w:val="16"/>
                <w:lang w:val="el-GR"/>
              </w:rPr>
              <w:t xml:space="preserve">%, 2024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8</w:t>
            </w:r>
            <w:r>
              <w:rPr>
                <w:rFonts w:cstheme="minorHAnsi"/>
                <w:i/>
                <w:color w:val="11193B"/>
                <w:sz w:val="16"/>
                <w:szCs w:val="16"/>
                <w:lang w:val="el-GR"/>
              </w:rPr>
              <w:t xml:space="preserve">%, 2025 </w:t>
            </w:r>
            <w:r w:rsidR="002A0456">
              <w:rPr>
                <w:rFonts w:cstheme="minorHAnsi"/>
                <w:i/>
                <w:color w:val="11193B"/>
                <w:sz w:val="16"/>
                <w:szCs w:val="16"/>
                <w:lang w:val="el-GR"/>
              </w:rPr>
              <w:t>2</w:t>
            </w:r>
            <w:r>
              <w:rPr>
                <w:rFonts w:cstheme="minorHAnsi"/>
                <w:i/>
                <w:color w:val="11193B"/>
                <w:sz w:val="16"/>
                <w:szCs w:val="16"/>
                <w:lang w:val="el-GR"/>
              </w:rPr>
              <w:t>,</w:t>
            </w:r>
            <w:r w:rsidR="002A0456">
              <w:rPr>
                <w:rFonts w:cstheme="minorHAnsi"/>
                <w:i/>
                <w:color w:val="11193B"/>
                <w:sz w:val="16"/>
                <w:szCs w:val="16"/>
                <w:lang w:val="el-GR"/>
              </w:rPr>
              <w:t>1</w:t>
            </w:r>
            <w:r>
              <w:rPr>
                <w:rFonts w:cstheme="minorHAnsi"/>
                <w:i/>
                <w:color w:val="11193B"/>
                <w:sz w:val="16"/>
                <w:szCs w:val="16"/>
                <w:lang w:val="el-GR"/>
              </w:rPr>
              <w:t>%</w:t>
            </w:r>
          </w:p>
        </w:tc>
        <w:tc>
          <w:tcPr>
            <w:tcW w:w="2301" w:type="dxa"/>
            <w:vMerge/>
            <w:shd w:val="clear" w:color="auto" w:fill="auto"/>
          </w:tcPr>
          <w:p w14:paraId="174E505D" w14:textId="77777777" w:rsidR="00215D7F" w:rsidRPr="0039728C" w:rsidRDefault="00215D7F" w:rsidP="00FD4D23">
            <w:pPr>
              <w:spacing w:line="240" w:lineRule="atLeast"/>
              <w:rPr>
                <w:rFonts w:eastAsia="Times New Roman" w:cstheme="minorHAnsi"/>
                <w:sz w:val="16"/>
                <w:szCs w:val="16"/>
                <w:u w:val="single"/>
                <w:lang w:val="el-GR"/>
              </w:rPr>
            </w:pPr>
          </w:p>
        </w:tc>
      </w:tr>
      <w:tr w:rsidR="00215D7F" w:rsidRPr="005970AB" w14:paraId="0B9235F1" w14:textId="77777777" w:rsidTr="00AD1073">
        <w:trPr>
          <w:trHeight w:val="60"/>
        </w:trPr>
        <w:tc>
          <w:tcPr>
            <w:tcW w:w="7905" w:type="dxa"/>
            <w:shd w:val="clear" w:color="auto" w:fill="auto"/>
          </w:tcPr>
          <w:p w14:paraId="359FA1B8" w14:textId="43F4225F" w:rsidR="00215D7F" w:rsidRPr="005970AB" w:rsidRDefault="00AD1073" w:rsidP="00FD4D23">
            <w:pPr>
              <w:spacing w:line="240" w:lineRule="atLeast"/>
              <w:jc w:val="center"/>
              <w:rPr>
                <w:rFonts w:eastAsia="Times New Roman" w:cstheme="minorHAnsi"/>
                <w:noProof/>
                <w:lang w:val="el-GR" w:eastAsia="el-GR"/>
              </w:rPr>
            </w:pPr>
            <w:r>
              <w:rPr>
                <w:noProof/>
              </w:rPr>
              <w:drawing>
                <wp:inline distT="0" distB="0" distL="0" distR="0" wp14:anchorId="07D77320" wp14:editId="6F685994">
                  <wp:extent cx="4882515" cy="1743075"/>
                  <wp:effectExtent l="0" t="0" r="0" b="0"/>
                  <wp:docPr id="3" name="Chart 3">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01" w:type="dxa"/>
            <w:vMerge/>
            <w:shd w:val="clear" w:color="auto" w:fill="auto"/>
          </w:tcPr>
          <w:p w14:paraId="480BE663" w14:textId="77777777" w:rsidR="00215D7F" w:rsidRPr="0004385D" w:rsidRDefault="00215D7F" w:rsidP="00FD4D23">
            <w:pPr>
              <w:spacing w:line="240" w:lineRule="atLeast"/>
              <w:rPr>
                <w:rFonts w:eastAsia="Times New Roman" w:cstheme="minorHAnsi"/>
                <w:sz w:val="16"/>
                <w:szCs w:val="16"/>
                <w:u w:val="single"/>
                <w:lang w:val="el-GR"/>
              </w:rPr>
            </w:pPr>
          </w:p>
        </w:tc>
      </w:tr>
      <w:tr w:rsidR="00215D7F" w:rsidRPr="00412C86" w14:paraId="4B18BB19" w14:textId="77777777" w:rsidTr="005518FD">
        <w:trPr>
          <w:trHeight w:val="60"/>
        </w:trPr>
        <w:tc>
          <w:tcPr>
            <w:tcW w:w="10206" w:type="dxa"/>
            <w:gridSpan w:val="2"/>
            <w:shd w:val="clear" w:color="auto" w:fill="auto"/>
          </w:tcPr>
          <w:p w14:paraId="032C0717" w14:textId="77777777" w:rsidR="00215D7F" w:rsidRPr="00FA2AEB" w:rsidRDefault="00215D7F" w:rsidP="00FD4D23">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Πηγή: Ελληνική Στατιστική Αρχή (ΕΛΣΤΑΤ), Ευρωπαϊκή Επιτροπή (European Commission), Eurobank Research.</w:t>
            </w:r>
          </w:p>
        </w:tc>
      </w:tr>
    </w:tbl>
    <w:p w14:paraId="57CD4907" w14:textId="18D0EB56" w:rsidR="00215D7F" w:rsidRPr="005741D9" w:rsidRDefault="00215D7F" w:rsidP="001F567B">
      <w:pPr>
        <w:pStyle w:val="H3Title"/>
        <w:rPr>
          <w:color w:val="11193B"/>
          <w:lang w:val="el-GR"/>
        </w:rPr>
      </w:pPr>
    </w:p>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7E32" w:rsidRPr="00412C86" w14:paraId="6A026119" w14:textId="77777777" w:rsidTr="00E67E32">
        <w:trPr>
          <w:jc w:val="center"/>
        </w:trPr>
        <w:tc>
          <w:tcPr>
            <w:tcW w:w="10032" w:type="dxa"/>
            <w:gridSpan w:val="2"/>
          </w:tcPr>
          <w:p w14:paraId="0F8E87F4" w14:textId="77777777" w:rsidR="00E67E32" w:rsidRPr="00786303" w:rsidRDefault="00E67E32" w:rsidP="00383E9F">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 Συγκυρίας και Προσδοκιών</w:t>
            </w:r>
            <w:r>
              <w:rPr>
                <w:rFonts w:eastAsia="Times New Roman" w:cstheme="minorHAnsi"/>
                <w:b/>
                <w:color w:val="11193B"/>
                <w:sz w:val="18"/>
                <w:szCs w:val="18"/>
                <w:lang w:val="el-GR"/>
              </w:rPr>
              <w:t xml:space="preserve"> </w:t>
            </w:r>
            <w:r w:rsidRPr="00786303">
              <w:rPr>
                <w:rFonts w:eastAsia="Times New Roman" w:cstheme="minorHAnsi"/>
                <w:b/>
                <w:color w:val="11193B"/>
                <w:sz w:val="18"/>
                <w:szCs w:val="18"/>
                <w:lang w:val="el-GR"/>
              </w:rPr>
              <w:t>της Ελληνικής Οικονομίας</w:t>
            </w:r>
          </w:p>
        </w:tc>
      </w:tr>
      <w:tr w:rsidR="00E67E32" w:rsidRPr="00412C86" w14:paraId="6B4D67EC" w14:textId="77777777" w:rsidTr="00E67E32">
        <w:trPr>
          <w:jc w:val="center"/>
        </w:trPr>
        <w:tc>
          <w:tcPr>
            <w:tcW w:w="5016" w:type="dxa"/>
          </w:tcPr>
          <w:p w14:paraId="7853E487" w14:textId="50B1718A" w:rsidR="00E67E32" w:rsidRPr="00C2728C" w:rsidRDefault="00E67E32" w:rsidP="00383E9F">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D9067F">
              <w:rPr>
                <w:rFonts w:cstheme="minorHAnsi"/>
                <w:i/>
                <w:color w:val="11193B"/>
                <w:sz w:val="16"/>
                <w:szCs w:val="16"/>
                <w:lang w:val="el-GR"/>
              </w:rPr>
              <w:t>2</w:t>
            </w:r>
            <w:r w:rsidRPr="00786303">
              <w:rPr>
                <w:rFonts w:cstheme="minorHAnsi"/>
                <w:i/>
                <w:color w:val="11193B"/>
                <w:sz w:val="16"/>
                <w:szCs w:val="16"/>
                <w:lang w:val="el-GR"/>
              </w:rPr>
              <w:t>,</w:t>
            </w:r>
            <w:r w:rsidR="00D9067F">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D9067F">
              <w:rPr>
                <w:rFonts w:cstheme="minorHAnsi"/>
                <w:i/>
                <w:color w:val="11193B"/>
                <w:sz w:val="16"/>
                <w:szCs w:val="16"/>
                <w:lang w:val="el-GR"/>
              </w:rPr>
              <w:t xml:space="preserve"> 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από </w:t>
            </w:r>
            <w:r>
              <w:rPr>
                <w:rFonts w:cstheme="minorHAnsi"/>
                <w:i/>
                <w:color w:val="11193B"/>
                <w:sz w:val="16"/>
                <w:szCs w:val="16"/>
                <w:lang w:val="el-GR"/>
              </w:rPr>
              <w:t>+</w:t>
            </w:r>
            <w:r w:rsidR="006B4205">
              <w:rPr>
                <w:rFonts w:cstheme="minorHAnsi"/>
                <w:i/>
                <w:color w:val="11193B"/>
                <w:sz w:val="16"/>
                <w:szCs w:val="16"/>
                <w:lang w:val="el-GR"/>
              </w:rPr>
              <w:t>0</w:t>
            </w:r>
            <w:r w:rsidRPr="00786303">
              <w:rPr>
                <w:rFonts w:cstheme="minorHAnsi"/>
                <w:i/>
                <w:color w:val="11193B"/>
                <w:sz w:val="16"/>
                <w:szCs w:val="16"/>
                <w:lang w:val="el-GR"/>
              </w:rPr>
              <w:t>,</w:t>
            </w:r>
            <w:r w:rsidR="006B4205">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6B4205">
              <w:rPr>
                <w:rFonts w:cstheme="minorHAnsi"/>
                <w:i/>
                <w:color w:val="11193B"/>
                <w:sz w:val="16"/>
                <w:szCs w:val="16"/>
                <w:lang w:val="el-GR"/>
              </w:rPr>
              <w:t>Νοε</w:t>
            </w:r>
            <w:r>
              <w:rPr>
                <w:rFonts w:cstheme="minorHAnsi"/>
                <w:i/>
                <w:color w:val="11193B"/>
                <w:sz w:val="16"/>
                <w:szCs w:val="16"/>
                <w:lang w:val="el-GR"/>
              </w:rPr>
              <w:t>-23</w:t>
            </w:r>
            <w:r w:rsidRPr="00786303">
              <w:rPr>
                <w:rFonts w:cstheme="minorHAnsi"/>
                <w:i/>
                <w:color w:val="11193B"/>
                <w:sz w:val="16"/>
                <w:szCs w:val="16"/>
                <w:lang w:val="el-GR"/>
              </w:rPr>
              <w:t>, +</w:t>
            </w:r>
            <w:r>
              <w:rPr>
                <w:rFonts w:cstheme="minorHAnsi"/>
                <w:i/>
                <w:color w:val="11193B"/>
                <w:sz w:val="16"/>
                <w:szCs w:val="16"/>
                <w:lang w:val="el-GR"/>
              </w:rPr>
              <w:t>1</w:t>
            </w:r>
            <w:r w:rsidRPr="00786303">
              <w:rPr>
                <w:rFonts w:cstheme="minorHAnsi"/>
                <w:i/>
                <w:color w:val="11193B"/>
                <w:sz w:val="16"/>
                <w:szCs w:val="16"/>
                <w:lang w:val="el-GR"/>
              </w:rPr>
              <w:t>,</w:t>
            </w:r>
            <w:r w:rsidR="000C746F">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Pr>
                <w:rFonts w:cstheme="minorHAnsi"/>
                <w:i/>
                <w:color w:val="11193B"/>
                <w:sz w:val="16"/>
                <w:szCs w:val="16"/>
                <w:lang w:val="el-GR"/>
              </w:rPr>
              <w:t xml:space="preserve"> </w:t>
            </w:r>
            <w:r w:rsidR="002A45DB">
              <w:rPr>
                <w:rFonts w:cstheme="minorHAnsi"/>
                <w:i/>
                <w:color w:val="11193B"/>
                <w:sz w:val="16"/>
                <w:szCs w:val="16"/>
                <w:lang w:val="el-GR"/>
              </w:rPr>
              <w:t>Ιαν</w:t>
            </w:r>
            <w:r w:rsidRPr="00786303">
              <w:rPr>
                <w:rFonts w:cstheme="minorHAnsi"/>
                <w:i/>
                <w:color w:val="11193B"/>
                <w:sz w:val="16"/>
                <w:szCs w:val="16"/>
                <w:lang w:val="el-GR"/>
              </w:rPr>
              <w:t>-2</w:t>
            </w:r>
            <w:r w:rsidR="002A45DB">
              <w:rPr>
                <w:rFonts w:cstheme="minorHAnsi"/>
                <w:i/>
                <w:color w:val="11193B"/>
                <w:sz w:val="16"/>
                <w:szCs w:val="16"/>
                <w:lang w:val="el-GR"/>
              </w:rPr>
              <w:t>3</w:t>
            </w:r>
            <w:r w:rsidRPr="00786303">
              <w:rPr>
                <w:rFonts w:cstheme="minorHAnsi"/>
                <w:i/>
                <w:color w:val="11193B"/>
                <w:sz w:val="16"/>
                <w:szCs w:val="16"/>
                <w:lang w:val="el-GR"/>
              </w:rPr>
              <w:t xml:space="preserve"> – </w:t>
            </w:r>
            <w:r w:rsidR="002A45DB">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sidRPr="00786303">
              <w:rPr>
                <w:rFonts w:cstheme="minorHAnsi"/>
                <w:i/>
                <w:color w:val="11193B"/>
                <w:sz w:val="16"/>
                <w:szCs w:val="16"/>
                <w:lang w:val="el-GR"/>
              </w:rPr>
              <w:br/>
            </w:r>
            <w:r>
              <w:rPr>
                <w:rFonts w:cstheme="minorHAnsi"/>
                <w:i/>
                <w:color w:val="11193B"/>
                <w:sz w:val="16"/>
                <w:szCs w:val="16"/>
                <w:lang w:val="el-GR"/>
              </w:rPr>
              <w:t>+</w:t>
            </w:r>
            <w:r w:rsidR="0099550D">
              <w:rPr>
                <w:rFonts w:cstheme="minorHAnsi"/>
                <w:i/>
                <w:color w:val="11193B"/>
                <w:sz w:val="16"/>
                <w:szCs w:val="16"/>
                <w:lang w:val="el-GR"/>
              </w:rPr>
              <w:t>5</w:t>
            </w:r>
            <w:r w:rsidRPr="00786303">
              <w:rPr>
                <w:rFonts w:cstheme="minorHAnsi"/>
                <w:i/>
                <w:color w:val="11193B"/>
                <w:sz w:val="16"/>
                <w:szCs w:val="16"/>
                <w:lang w:val="el-GR"/>
              </w:rPr>
              <w:t>,</w:t>
            </w:r>
            <w:r w:rsidR="0099550D">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00374C6D">
              <w:rPr>
                <w:rFonts w:cstheme="minorHAnsi"/>
                <w:i/>
                <w:color w:val="11193B"/>
                <w:sz w:val="16"/>
                <w:szCs w:val="16"/>
                <w:lang w:val="el-GR"/>
              </w:rPr>
              <w:t xml:space="preserve"> </w:t>
            </w:r>
            <w:r w:rsidR="0099550D">
              <w:rPr>
                <w:rFonts w:cstheme="minorHAnsi"/>
                <w:i/>
                <w:color w:val="11193B"/>
                <w:sz w:val="16"/>
                <w:szCs w:val="16"/>
                <w:lang w:val="el-GR"/>
              </w:rPr>
              <w:t>Ιαν</w:t>
            </w:r>
            <w:r w:rsidRPr="00786303">
              <w:rPr>
                <w:rFonts w:cstheme="minorHAnsi"/>
                <w:i/>
                <w:color w:val="11193B"/>
                <w:sz w:val="16"/>
                <w:szCs w:val="16"/>
                <w:lang w:val="el-GR"/>
              </w:rPr>
              <w:t>-2</w:t>
            </w:r>
            <w:r w:rsidR="0099550D">
              <w:rPr>
                <w:rFonts w:cstheme="minorHAnsi"/>
                <w:i/>
                <w:color w:val="11193B"/>
                <w:sz w:val="16"/>
                <w:szCs w:val="16"/>
                <w:lang w:val="el-GR"/>
              </w:rPr>
              <w:t>2</w:t>
            </w:r>
            <w:r w:rsidRPr="00786303">
              <w:rPr>
                <w:rFonts w:cstheme="minorHAnsi"/>
                <w:i/>
                <w:color w:val="11193B"/>
                <w:sz w:val="16"/>
                <w:szCs w:val="16"/>
                <w:lang w:val="el-GR"/>
              </w:rPr>
              <w:t xml:space="preserve"> –</w:t>
            </w:r>
            <w:r>
              <w:rPr>
                <w:rFonts w:cstheme="minorHAnsi"/>
                <w:i/>
                <w:color w:val="11193B"/>
                <w:sz w:val="16"/>
                <w:szCs w:val="16"/>
                <w:lang w:val="el-GR"/>
              </w:rPr>
              <w:t xml:space="preserve"> </w:t>
            </w:r>
            <w:r w:rsidR="0099550D">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(επομένη δημοσίευση:</w:t>
            </w:r>
            <w:r w:rsidRPr="003C6B13">
              <w:rPr>
                <w:rFonts w:cstheme="minorHAnsi"/>
                <w:i/>
                <w:color w:val="11193B"/>
                <w:sz w:val="16"/>
                <w:szCs w:val="16"/>
                <w:lang w:val="el-GR"/>
              </w:rPr>
              <w:t xml:space="preserve"> </w:t>
            </w:r>
            <w:r w:rsidR="004B7CEB">
              <w:rPr>
                <w:rFonts w:cstheme="minorHAnsi"/>
                <w:i/>
                <w:color w:val="11193B"/>
                <w:sz w:val="16"/>
                <w:szCs w:val="16"/>
                <w:lang w:val="el-GR"/>
              </w:rPr>
              <w:t>1</w:t>
            </w:r>
            <w:r w:rsidRPr="003C6B13">
              <w:rPr>
                <w:rFonts w:cstheme="minorHAnsi"/>
                <w:i/>
                <w:color w:val="11193B"/>
                <w:sz w:val="16"/>
                <w:szCs w:val="16"/>
                <w:lang w:val="el-GR"/>
              </w:rPr>
              <w:t>/</w:t>
            </w:r>
            <w:r w:rsidR="00A920D7">
              <w:rPr>
                <w:rFonts w:cstheme="minorHAnsi"/>
                <w:i/>
                <w:color w:val="11193B"/>
                <w:sz w:val="16"/>
                <w:szCs w:val="16"/>
                <w:lang w:val="el-GR"/>
              </w:rPr>
              <w:t>3</w:t>
            </w:r>
            <w:r w:rsidRPr="003C6B13">
              <w:rPr>
                <w:rFonts w:cstheme="minorHAnsi"/>
                <w:i/>
                <w:color w:val="11193B"/>
                <w:sz w:val="16"/>
                <w:szCs w:val="16"/>
                <w:lang w:val="el-GR"/>
              </w:rPr>
              <w:t>/202</w:t>
            </w:r>
            <w:r w:rsidR="00171AD9">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5731730" w14:textId="295067E6" w:rsidR="00E67E32" w:rsidRPr="00786303" w:rsidRDefault="00E67E32" w:rsidP="00383E9F">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Δείκτης Οικονομικού Κλίματος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BF3E41">
              <w:rPr>
                <w:rFonts w:cstheme="minorHAnsi"/>
                <w:i/>
                <w:color w:val="11193B"/>
                <w:sz w:val="16"/>
                <w:szCs w:val="16"/>
                <w:lang w:val="el-GR"/>
              </w:rPr>
              <w:t>0</w:t>
            </w:r>
            <w:r w:rsidR="00890852" w:rsidRPr="00890852">
              <w:rPr>
                <w:rFonts w:cstheme="minorHAnsi"/>
                <w:i/>
                <w:color w:val="11193B"/>
                <w:sz w:val="16"/>
                <w:szCs w:val="16"/>
                <w:lang w:val="el-GR"/>
              </w:rPr>
              <w:t>7</w:t>
            </w:r>
            <w:r w:rsidRPr="00786303">
              <w:rPr>
                <w:rFonts w:cstheme="minorHAnsi"/>
                <w:i/>
                <w:color w:val="11193B"/>
                <w:sz w:val="16"/>
                <w:szCs w:val="16"/>
                <w:lang w:val="el-GR"/>
              </w:rPr>
              <w:t>,</w:t>
            </w:r>
            <w:r w:rsidR="00890852" w:rsidRPr="00044422">
              <w:rPr>
                <w:rFonts w:cstheme="minorHAnsi"/>
                <w:i/>
                <w:color w:val="11193B"/>
                <w:sz w:val="16"/>
                <w:szCs w:val="16"/>
                <w:lang w:val="el-GR"/>
              </w:rPr>
              <w:t>2</w:t>
            </w:r>
            <w:r w:rsidRPr="00786303">
              <w:rPr>
                <w:rFonts w:cstheme="minorHAnsi"/>
                <w:i/>
                <w:color w:val="11193B"/>
                <w:sz w:val="16"/>
                <w:szCs w:val="16"/>
                <w:lang w:val="el-GR"/>
              </w:rPr>
              <w:t xml:space="preserve"> ΜΔ τον</w:t>
            </w:r>
            <w:r w:rsidR="00044422" w:rsidRPr="00044422">
              <w:rPr>
                <w:rFonts w:cstheme="minorHAnsi"/>
                <w:i/>
                <w:color w:val="11193B"/>
                <w:sz w:val="16"/>
                <w:szCs w:val="16"/>
                <w:lang w:val="el-GR"/>
              </w:rPr>
              <w:t xml:space="preserve"> </w:t>
            </w:r>
            <w:r w:rsidR="00044422">
              <w:rPr>
                <w:rFonts w:cstheme="minorHAnsi"/>
                <w:i/>
                <w:color w:val="11193B"/>
                <w:sz w:val="16"/>
                <w:szCs w:val="16"/>
                <w:lang w:val="el-GR"/>
              </w:rPr>
              <w:t>Ιαν</w:t>
            </w:r>
            <w:r w:rsidRPr="00786303">
              <w:rPr>
                <w:rFonts w:cstheme="minorHAnsi"/>
                <w:i/>
                <w:color w:val="11193B"/>
                <w:sz w:val="16"/>
                <w:szCs w:val="16"/>
                <w:lang w:val="el-GR"/>
              </w:rPr>
              <w:t>-2</w:t>
            </w:r>
            <w:r w:rsidR="00044422">
              <w:rPr>
                <w:rFonts w:cstheme="minorHAnsi"/>
                <w:i/>
                <w:color w:val="11193B"/>
                <w:sz w:val="16"/>
                <w:szCs w:val="16"/>
                <w:lang w:val="el-GR"/>
              </w:rPr>
              <w:t>4</w:t>
            </w:r>
            <w:r>
              <w:rPr>
                <w:rFonts w:cstheme="minorHAnsi"/>
                <w:i/>
                <w:color w:val="11193B"/>
                <w:sz w:val="16"/>
                <w:szCs w:val="16"/>
                <w:lang w:val="el-GR"/>
              </w:rPr>
              <w:t xml:space="preserve">, </w:t>
            </w:r>
            <w:r w:rsidR="005646D1">
              <w:rPr>
                <w:rFonts w:cstheme="minorHAnsi"/>
                <w:i/>
                <w:color w:val="11193B"/>
                <w:sz w:val="16"/>
                <w:szCs w:val="16"/>
                <w:lang w:val="el-GR"/>
              </w:rPr>
              <w:t>+1</w:t>
            </w:r>
            <w:r w:rsidRPr="00786303">
              <w:rPr>
                <w:rFonts w:cstheme="minorHAnsi"/>
                <w:i/>
                <w:color w:val="11193B"/>
                <w:sz w:val="16"/>
                <w:szCs w:val="16"/>
                <w:lang w:val="el-GR"/>
              </w:rPr>
              <w:t>,</w:t>
            </w:r>
            <w:r w:rsidR="00D4562E">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 xml:space="preserve">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sidRPr="00786303">
              <w:rPr>
                <w:rFonts w:cstheme="minorHAnsi"/>
                <w:i/>
                <w:color w:val="11193B"/>
                <w:sz w:val="16"/>
                <w:szCs w:val="16"/>
                <w:lang w:val="el-GR"/>
              </w:rPr>
              <w:br/>
            </w:r>
            <w:r>
              <w:rPr>
                <w:rFonts w:cstheme="minorHAnsi"/>
                <w:i/>
                <w:color w:val="11193B"/>
                <w:sz w:val="16"/>
                <w:szCs w:val="16"/>
                <w:lang w:val="el-GR"/>
              </w:rPr>
              <w:t>+</w:t>
            </w:r>
            <w:r w:rsidR="005646D1">
              <w:rPr>
                <w:rFonts w:cstheme="minorHAnsi"/>
                <w:i/>
                <w:color w:val="11193B"/>
                <w:sz w:val="16"/>
                <w:szCs w:val="16"/>
                <w:lang w:val="el-GR"/>
              </w:rPr>
              <w:t>1</w:t>
            </w:r>
            <w:r w:rsidRPr="00786303">
              <w:rPr>
                <w:rFonts w:cstheme="minorHAnsi"/>
                <w:i/>
                <w:color w:val="11193B"/>
                <w:sz w:val="16"/>
                <w:szCs w:val="16"/>
                <w:lang w:val="el-GR"/>
              </w:rPr>
              <w:t>,</w:t>
            </w:r>
            <w:r w:rsidR="005646D1">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0553AA">
              <w:rPr>
                <w:rFonts w:cstheme="minorHAnsi"/>
                <w:i/>
                <w:color w:val="11193B"/>
                <w:sz w:val="16"/>
                <w:szCs w:val="16"/>
                <w:lang w:val="el-GR"/>
              </w:rPr>
              <w:t xml:space="preserve"> </w:t>
            </w:r>
            <w:r w:rsidR="005646D1">
              <w:rPr>
                <w:rFonts w:cstheme="minorHAnsi"/>
                <w:i/>
                <w:color w:val="11193B"/>
                <w:sz w:val="16"/>
                <w:szCs w:val="16"/>
                <w:lang w:val="el-GR"/>
              </w:rPr>
              <w:t>Ιαν</w:t>
            </w:r>
            <w:r w:rsidRPr="00786303">
              <w:rPr>
                <w:rFonts w:cstheme="minorHAnsi"/>
                <w:i/>
                <w:color w:val="11193B"/>
                <w:sz w:val="16"/>
                <w:szCs w:val="16"/>
                <w:lang w:val="el-GR"/>
              </w:rPr>
              <w:t>-2</w:t>
            </w:r>
            <w:r w:rsidR="005646D1">
              <w:rPr>
                <w:rFonts w:cstheme="minorHAnsi"/>
                <w:i/>
                <w:color w:val="11193B"/>
                <w:sz w:val="16"/>
                <w:szCs w:val="16"/>
                <w:lang w:val="el-GR"/>
              </w:rPr>
              <w:t>4</w:t>
            </w:r>
            <w:r w:rsidRPr="00786303">
              <w:rPr>
                <w:rFonts w:cstheme="minorHAnsi"/>
                <w:i/>
                <w:color w:val="11193B"/>
                <w:sz w:val="16"/>
                <w:szCs w:val="16"/>
                <w:lang w:val="el-GR"/>
              </w:rPr>
              <w:t xml:space="preserve"> από </w:t>
            </w:r>
            <w:r w:rsidR="00844D27">
              <w:rPr>
                <w:rFonts w:cstheme="minorHAnsi"/>
                <w:i/>
                <w:color w:val="11193B"/>
                <w:sz w:val="16"/>
                <w:szCs w:val="16"/>
                <w:lang w:val="el-GR"/>
              </w:rPr>
              <w:t>+</w:t>
            </w:r>
            <w:r w:rsidR="00173E56">
              <w:rPr>
                <w:rFonts w:cstheme="minorHAnsi"/>
                <w:i/>
                <w:color w:val="11193B"/>
                <w:sz w:val="16"/>
                <w:szCs w:val="16"/>
                <w:lang w:val="el-GR"/>
              </w:rPr>
              <w:t>0</w:t>
            </w:r>
            <w:r w:rsidRPr="00786303">
              <w:rPr>
                <w:rFonts w:cstheme="minorHAnsi"/>
                <w:i/>
                <w:color w:val="11193B"/>
                <w:sz w:val="16"/>
                <w:szCs w:val="16"/>
                <w:lang w:val="el-GR"/>
              </w:rPr>
              <w:t>,</w:t>
            </w:r>
            <w:r w:rsidR="00207182">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Pr="00AB0231">
              <w:rPr>
                <w:rFonts w:cstheme="minorHAnsi"/>
                <w:i/>
                <w:color w:val="11193B"/>
                <w:sz w:val="16"/>
                <w:szCs w:val="16"/>
                <w:lang w:val="el-GR"/>
              </w:rPr>
              <w:t>+</w:t>
            </w:r>
            <w:r w:rsidR="00844D27">
              <w:rPr>
                <w:rFonts w:cstheme="minorHAnsi"/>
                <w:i/>
                <w:color w:val="11193B"/>
                <w:sz w:val="16"/>
                <w:szCs w:val="16"/>
                <w:lang w:val="el-GR"/>
              </w:rPr>
              <w:t>2</w:t>
            </w:r>
            <w:r>
              <w:rPr>
                <w:rFonts w:cstheme="minorHAnsi"/>
                <w:i/>
                <w:color w:val="11193B"/>
                <w:sz w:val="16"/>
                <w:szCs w:val="16"/>
                <w:lang w:val="el-GR"/>
              </w:rPr>
              <w:t>,</w:t>
            </w:r>
            <w:r w:rsidR="00844D27">
              <w:rPr>
                <w:rFonts w:cstheme="minorHAnsi"/>
                <w:i/>
                <w:color w:val="11193B"/>
                <w:sz w:val="16"/>
                <w:szCs w:val="16"/>
                <w:lang w:val="el-GR"/>
              </w:rPr>
              <w:t>2</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D45F55">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28</w:t>
            </w:r>
            <w:r w:rsidRPr="00786303">
              <w:rPr>
                <w:rFonts w:cstheme="minorHAnsi"/>
                <w:i/>
                <w:color w:val="11193B"/>
                <w:sz w:val="16"/>
                <w:szCs w:val="16"/>
                <w:lang w:val="el-GR"/>
              </w:rPr>
              <w:t>/</w:t>
            </w:r>
            <w:r w:rsidR="000B732E" w:rsidRPr="000B732E">
              <w:rPr>
                <w:rFonts w:cstheme="minorHAnsi"/>
                <w:i/>
                <w:color w:val="11193B"/>
                <w:sz w:val="16"/>
                <w:szCs w:val="16"/>
                <w:lang w:val="el-GR"/>
              </w:rPr>
              <w:t>2</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4FAB9772" w14:textId="77777777" w:rsidTr="00F53BDF">
        <w:trPr>
          <w:jc w:val="center"/>
        </w:trPr>
        <w:tc>
          <w:tcPr>
            <w:tcW w:w="5016" w:type="dxa"/>
          </w:tcPr>
          <w:p w14:paraId="1398C09F" w14:textId="0D1E089A" w:rsidR="00E67E32" w:rsidRPr="00120E76" w:rsidRDefault="00F53BDF" w:rsidP="00383E9F">
            <w:pPr>
              <w:spacing w:line="240" w:lineRule="atLeast"/>
              <w:jc w:val="center"/>
              <w:rPr>
                <w:lang w:val="el-GR"/>
              </w:rPr>
            </w:pPr>
            <w:r>
              <w:rPr>
                <w:noProof/>
              </w:rPr>
              <w:drawing>
                <wp:inline distT="0" distB="0" distL="0" distR="0" wp14:anchorId="543CC034" wp14:editId="7940B9FB">
                  <wp:extent cx="2952000" cy="1980000"/>
                  <wp:effectExtent l="0" t="0" r="1270" b="1270"/>
                  <wp:docPr id="35" name="Chart 35">
                    <a:extLst xmlns:a="http://schemas.openxmlformats.org/drawingml/2006/main">
                      <a:ext uri="{FF2B5EF4-FFF2-40B4-BE49-F238E27FC236}">
                        <a16:creationId xmlns:a16="http://schemas.microsoft.com/office/drawing/2014/main" id="{777F9FB0-2C1C-40E9-A21A-5B9B279CF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016" w:type="dxa"/>
          </w:tcPr>
          <w:p w14:paraId="66225F36" w14:textId="01B85C73" w:rsidR="00E67E32" w:rsidRPr="0008661C" w:rsidRDefault="009B4F7C" w:rsidP="00383E9F">
            <w:pPr>
              <w:spacing w:line="240" w:lineRule="atLeast"/>
              <w:jc w:val="center"/>
            </w:pPr>
            <w:r>
              <w:rPr>
                <w:noProof/>
              </w:rPr>
              <w:drawing>
                <wp:inline distT="0" distB="0" distL="0" distR="0" wp14:anchorId="18BF6842" wp14:editId="020F57DB">
                  <wp:extent cx="2952000" cy="1980000"/>
                  <wp:effectExtent l="0" t="0" r="1270" b="1270"/>
                  <wp:docPr id="1" name="Chart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67E32" w:rsidRPr="00412C86" w14:paraId="54273894" w14:textId="77777777" w:rsidTr="00E67E32">
        <w:trPr>
          <w:jc w:val="center"/>
        </w:trPr>
        <w:tc>
          <w:tcPr>
            <w:tcW w:w="5016" w:type="dxa"/>
          </w:tcPr>
          <w:p w14:paraId="04DDE1C9" w14:textId="79BDF830" w:rsidR="00E67E32" w:rsidRPr="00A073EC" w:rsidRDefault="00E67E32" w:rsidP="00383E9F">
            <w:pPr>
              <w:spacing w:line="240" w:lineRule="atLeast"/>
              <w:jc w:val="both"/>
              <w:rPr>
                <w:lang w:val="el-GR"/>
              </w:rPr>
            </w:pPr>
            <w:bookmarkStart w:id="1" w:name="_Hlk94534648"/>
            <w:r w:rsidRPr="008530A5">
              <w:rPr>
                <w:rFonts w:cstheme="minorHAnsi"/>
                <w:i/>
                <w:color w:val="11193B"/>
                <w:sz w:val="16"/>
                <w:szCs w:val="16"/>
                <w:u w:val="single"/>
                <w:lang w:val="el-GR"/>
              </w:rPr>
              <w:t>Δείκτης Όγκου Λιανικού Εμπορίου</w:t>
            </w:r>
            <w:r w:rsidRPr="00786303">
              <w:rPr>
                <w:rFonts w:cstheme="minorHAnsi"/>
                <w:i/>
                <w:color w:val="11193B"/>
                <w:sz w:val="16"/>
                <w:szCs w:val="16"/>
                <w:lang w:val="el-GR"/>
              </w:rPr>
              <w:t xml:space="preserve">: </w:t>
            </w:r>
            <w:r w:rsidR="00F44BED">
              <w:rPr>
                <w:rFonts w:cstheme="minorHAnsi"/>
                <w:i/>
                <w:color w:val="11193B"/>
                <w:sz w:val="16"/>
                <w:szCs w:val="16"/>
                <w:lang w:val="el-GR"/>
              </w:rPr>
              <w:t>+1</w:t>
            </w:r>
            <w:r w:rsidRPr="00786303">
              <w:rPr>
                <w:rFonts w:cstheme="minorHAnsi"/>
                <w:i/>
                <w:color w:val="11193B"/>
                <w:sz w:val="16"/>
                <w:szCs w:val="16"/>
                <w:lang w:val="el-GR"/>
              </w:rPr>
              <w:t>,</w:t>
            </w:r>
            <w:r w:rsidR="00F44BED">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F91E82">
              <w:rPr>
                <w:rFonts w:cstheme="minorHAnsi"/>
                <w:i/>
                <w:color w:val="11193B"/>
                <w:sz w:val="16"/>
                <w:szCs w:val="16"/>
                <w:lang w:val="el-GR"/>
              </w:rPr>
              <w:t>3</w:t>
            </w:r>
            <w:r w:rsidRPr="00786303">
              <w:rPr>
                <w:rFonts w:cstheme="minorHAnsi"/>
                <w:i/>
                <w:color w:val="11193B"/>
                <w:sz w:val="16"/>
                <w:szCs w:val="16"/>
                <w:lang w:val="el-GR"/>
              </w:rPr>
              <w:t>,</w:t>
            </w:r>
            <w:r w:rsidR="00F91E82">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F91E82">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από </w:t>
            </w:r>
            <w:r w:rsidR="001D2545">
              <w:rPr>
                <w:rFonts w:cstheme="minorHAnsi"/>
                <w:i/>
                <w:color w:val="11193B"/>
                <w:sz w:val="16"/>
                <w:szCs w:val="16"/>
                <w:lang w:val="el-GR"/>
              </w:rPr>
              <w:t>-</w:t>
            </w:r>
            <w:r w:rsidR="00F91E82">
              <w:rPr>
                <w:rFonts w:cstheme="minorHAnsi"/>
                <w:i/>
                <w:color w:val="11193B"/>
                <w:sz w:val="16"/>
                <w:szCs w:val="16"/>
                <w:lang w:val="el-GR"/>
              </w:rPr>
              <w:t>2</w:t>
            </w:r>
            <w:r w:rsidRPr="00786303">
              <w:rPr>
                <w:rFonts w:cstheme="minorHAnsi"/>
                <w:i/>
                <w:color w:val="11193B"/>
                <w:sz w:val="16"/>
                <w:szCs w:val="16"/>
                <w:lang w:val="el-GR"/>
              </w:rPr>
              <w:t>,</w:t>
            </w:r>
            <w:r w:rsidR="00F91E82">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F91E82">
              <w:rPr>
                <w:rFonts w:cstheme="minorHAnsi"/>
                <w:i/>
                <w:color w:val="11193B"/>
                <w:sz w:val="16"/>
                <w:szCs w:val="16"/>
                <w:lang w:val="el-GR"/>
              </w:rPr>
              <w:t>5</w:t>
            </w:r>
            <w:r>
              <w:rPr>
                <w:rFonts w:cstheme="minorHAnsi"/>
                <w:i/>
                <w:color w:val="11193B"/>
                <w:sz w:val="16"/>
                <w:szCs w:val="16"/>
                <w:lang w:val="el-GR"/>
              </w:rPr>
              <w:t>,</w:t>
            </w:r>
            <w:r w:rsidR="00F91E82">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Pr>
                <w:rFonts w:cstheme="minorHAnsi"/>
                <w:i/>
                <w:color w:val="11193B"/>
                <w:sz w:val="16"/>
                <w:szCs w:val="16"/>
                <w:lang w:val="el-GR"/>
              </w:rPr>
              <w:t xml:space="preserve"> </w:t>
            </w:r>
            <w:r w:rsidR="00F91E82">
              <w:rPr>
                <w:rFonts w:cstheme="minorHAnsi"/>
                <w:i/>
                <w:color w:val="11193B"/>
                <w:sz w:val="16"/>
                <w:szCs w:val="16"/>
                <w:lang w:val="el-GR"/>
              </w:rPr>
              <w:t>Οκτ</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w:t>
            </w:r>
            <w:r>
              <w:rPr>
                <w:rFonts w:cstheme="minorHAnsi"/>
                <w:i/>
                <w:color w:val="11193B"/>
                <w:sz w:val="16"/>
                <w:szCs w:val="16"/>
                <w:lang w:val="el-GR"/>
              </w:rPr>
              <w:t>-</w:t>
            </w:r>
            <w:r w:rsidR="00501A81">
              <w:rPr>
                <w:rFonts w:cstheme="minorHAnsi"/>
                <w:i/>
                <w:color w:val="11193B"/>
                <w:sz w:val="16"/>
                <w:szCs w:val="16"/>
                <w:lang w:val="el-GR"/>
              </w:rPr>
              <w:t>3</w:t>
            </w:r>
            <w:r w:rsidRPr="00786303">
              <w:rPr>
                <w:rFonts w:cstheme="minorHAnsi"/>
                <w:i/>
                <w:color w:val="11193B"/>
                <w:sz w:val="16"/>
                <w:szCs w:val="16"/>
                <w:lang w:val="el-GR"/>
              </w:rPr>
              <w:t>,</w:t>
            </w:r>
            <w:r w:rsidR="008C363B">
              <w:rPr>
                <w:rFonts w:cstheme="minorHAnsi"/>
                <w:i/>
                <w:color w:val="11193B"/>
                <w:sz w:val="16"/>
                <w:szCs w:val="16"/>
                <w:lang w:val="el-GR"/>
              </w:rPr>
              <w:t>4</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 xml:space="preserve">περίοδο </w:t>
            </w:r>
            <w:r w:rsidR="008C363B">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 </w:t>
            </w:r>
            <w:r w:rsidR="008C363B">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8C363B">
              <w:rPr>
                <w:rFonts w:cstheme="minorHAnsi"/>
                <w:i/>
                <w:color w:val="11193B"/>
                <w:sz w:val="16"/>
                <w:szCs w:val="16"/>
                <w:lang w:val="el-GR"/>
              </w:rPr>
              <w:t>4</w:t>
            </w:r>
            <w:r w:rsidRPr="00786303">
              <w:rPr>
                <w:rFonts w:cstheme="minorHAnsi"/>
                <w:i/>
                <w:color w:val="11193B"/>
                <w:sz w:val="16"/>
                <w:szCs w:val="16"/>
                <w:lang w:val="el-GR"/>
              </w:rPr>
              <w:t>,</w:t>
            </w:r>
            <w:r w:rsidR="008C363B">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763987">
              <w:rPr>
                <w:rFonts w:cstheme="minorHAnsi"/>
                <w:i/>
                <w:color w:val="11193B"/>
                <w:sz w:val="16"/>
                <w:szCs w:val="16"/>
                <w:lang w:val="el-GR"/>
              </w:rPr>
              <w:t>Δεκ</w:t>
            </w:r>
            <w:r w:rsidRPr="00786303">
              <w:rPr>
                <w:rFonts w:cstheme="minorHAnsi"/>
                <w:i/>
                <w:color w:val="11193B"/>
                <w:sz w:val="16"/>
                <w:szCs w:val="16"/>
                <w:lang w:val="el-GR"/>
              </w:rPr>
              <w:t>-</w:t>
            </w:r>
            <w:r>
              <w:rPr>
                <w:rFonts w:cstheme="minorHAnsi"/>
                <w:i/>
                <w:color w:val="11193B"/>
                <w:sz w:val="16"/>
                <w:szCs w:val="16"/>
                <w:lang w:val="el-GR"/>
              </w:rPr>
              <w:t>21</w:t>
            </w:r>
            <w:r w:rsidRPr="00786303">
              <w:rPr>
                <w:rFonts w:cstheme="minorHAnsi"/>
                <w:i/>
                <w:color w:val="11193B"/>
                <w:sz w:val="16"/>
                <w:szCs w:val="16"/>
                <w:lang w:val="el-GR"/>
              </w:rPr>
              <w:t xml:space="preserve"> – </w:t>
            </w:r>
            <w:r w:rsidR="00763987">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 xml:space="preserve">2 </w:t>
            </w:r>
            <w:r w:rsidRPr="00786303">
              <w:rPr>
                <w:rFonts w:cstheme="minorHAnsi"/>
                <w:i/>
                <w:color w:val="11193B"/>
                <w:sz w:val="16"/>
                <w:szCs w:val="16"/>
                <w:lang w:val="el-GR"/>
              </w:rPr>
              <w:t xml:space="preserve">(επομένη δημοσίευση: </w:t>
            </w:r>
            <w:r w:rsidR="002725E9">
              <w:rPr>
                <w:rFonts w:cstheme="minorHAnsi"/>
                <w:i/>
                <w:color w:val="11193B"/>
                <w:sz w:val="16"/>
                <w:szCs w:val="16"/>
                <w:lang w:val="el-GR"/>
              </w:rPr>
              <w:t>29</w:t>
            </w:r>
            <w:r w:rsidRPr="00786303">
              <w:rPr>
                <w:rFonts w:cstheme="minorHAnsi"/>
                <w:i/>
                <w:color w:val="11193B"/>
                <w:sz w:val="16"/>
                <w:szCs w:val="16"/>
                <w:lang w:val="el-GR"/>
              </w:rPr>
              <w:t>/</w:t>
            </w:r>
            <w:r w:rsidR="002725E9">
              <w:rPr>
                <w:rFonts w:cstheme="minorHAnsi"/>
                <w:i/>
                <w:color w:val="11193B"/>
                <w:sz w:val="16"/>
                <w:szCs w:val="16"/>
                <w:lang w:val="el-GR"/>
              </w:rPr>
              <w:t>2</w:t>
            </w:r>
            <w:r w:rsidRPr="00786303">
              <w:rPr>
                <w:rFonts w:cstheme="minorHAnsi"/>
                <w:i/>
                <w:color w:val="11193B"/>
                <w:sz w:val="16"/>
                <w:szCs w:val="16"/>
                <w:lang w:val="el-GR"/>
              </w:rPr>
              <w:t>/202</w:t>
            </w:r>
            <w:r w:rsidR="00D6315C">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4F2B88AD" w14:textId="5B91E0A8"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Εμπιστοσύνης Καταναλωτή</w:t>
            </w:r>
            <w:r w:rsidRPr="00786303">
              <w:rPr>
                <w:rFonts w:cstheme="minorHAnsi"/>
                <w:i/>
                <w:color w:val="11193B"/>
                <w:sz w:val="16"/>
                <w:szCs w:val="16"/>
                <w:lang w:val="el-GR"/>
              </w:rPr>
              <w:t>:</w:t>
            </w:r>
            <w:r>
              <w:rPr>
                <w:rFonts w:cstheme="minorHAnsi"/>
                <w:i/>
                <w:color w:val="11193B"/>
                <w:sz w:val="16"/>
                <w:szCs w:val="16"/>
                <w:lang w:val="el-GR"/>
              </w:rPr>
              <w:t xml:space="preserve"> -4</w:t>
            </w:r>
            <w:r w:rsidR="00E16111">
              <w:rPr>
                <w:rFonts w:cstheme="minorHAnsi"/>
                <w:i/>
                <w:color w:val="11193B"/>
                <w:sz w:val="16"/>
                <w:szCs w:val="16"/>
                <w:lang w:val="el-GR"/>
              </w:rPr>
              <w:t>6</w:t>
            </w:r>
            <w:r w:rsidRPr="00786303">
              <w:rPr>
                <w:rFonts w:cstheme="minorHAnsi"/>
                <w:i/>
                <w:color w:val="11193B"/>
                <w:sz w:val="16"/>
                <w:szCs w:val="16"/>
                <w:lang w:val="el-GR"/>
              </w:rPr>
              <w:t>,</w:t>
            </w:r>
            <w:r w:rsidR="00F20E03">
              <w:rPr>
                <w:rFonts w:cstheme="minorHAnsi"/>
                <w:i/>
                <w:color w:val="11193B"/>
                <w:sz w:val="16"/>
                <w:szCs w:val="16"/>
                <w:lang w:val="el-GR"/>
              </w:rPr>
              <w:t>3</w:t>
            </w:r>
            <w:r w:rsidRPr="00786303">
              <w:rPr>
                <w:rFonts w:cstheme="minorHAnsi"/>
                <w:i/>
                <w:color w:val="11193B"/>
                <w:sz w:val="16"/>
                <w:szCs w:val="16"/>
                <w:lang w:val="el-GR"/>
              </w:rPr>
              <w:t xml:space="preserve"> ΜΔ τον</w:t>
            </w:r>
            <w:r w:rsidR="000147C8">
              <w:rPr>
                <w:rFonts w:cstheme="minorHAnsi"/>
                <w:i/>
                <w:color w:val="11193B"/>
                <w:sz w:val="16"/>
                <w:szCs w:val="16"/>
                <w:lang w:val="el-GR"/>
              </w:rPr>
              <w:t xml:space="preserve"> </w:t>
            </w:r>
            <w:r w:rsidR="00E16111">
              <w:rPr>
                <w:rFonts w:cstheme="minorHAnsi"/>
                <w:i/>
                <w:color w:val="11193B"/>
                <w:sz w:val="16"/>
                <w:szCs w:val="16"/>
                <w:lang w:val="el-GR"/>
              </w:rPr>
              <w:t>Ιαν</w:t>
            </w:r>
            <w:r w:rsidRPr="00786303">
              <w:rPr>
                <w:rFonts w:cstheme="minorHAnsi"/>
                <w:i/>
                <w:color w:val="11193B"/>
                <w:sz w:val="16"/>
                <w:szCs w:val="16"/>
                <w:lang w:val="el-GR"/>
              </w:rPr>
              <w:t>-2</w:t>
            </w:r>
            <w:r w:rsidR="00E16111">
              <w:rPr>
                <w:rFonts w:cstheme="minorHAnsi"/>
                <w:i/>
                <w:color w:val="11193B"/>
                <w:sz w:val="16"/>
                <w:szCs w:val="16"/>
                <w:lang w:val="el-GR"/>
              </w:rPr>
              <w:t>4</w:t>
            </w:r>
            <w:r>
              <w:rPr>
                <w:rFonts w:cstheme="minorHAnsi"/>
                <w:i/>
                <w:color w:val="11193B"/>
                <w:sz w:val="16"/>
                <w:szCs w:val="16"/>
                <w:lang w:val="el-GR"/>
              </w:rPr>
              <w:t xml:space="preserve">, </w:t>
            </w:r>
            <w:r w:rsidR="00E16111">
              <w:rPr>
                <w:rFonts w:cstheme="minorHAnsi"/>
                <w:i/>
                <w:color w:val="11193B"/>
                <w:sz w:val="16"/>
                <w:szCs w:val="16"/>
                <w:lang w:val="el-GR"/>
              </w:rPr>
              <w:t>-6</w:t>
            </w:r>
            <w:r w:rsidRPr="00786303">
              <w:rPr>
                <w:rFonts w:cstheme="minorHAnsi"/>
                <w:i/>
                <w:color w:val="11193B"/>
                <w:sz w:val="16"/>
                <w:szCs w:val="16"/>
                <w:lang w:val="el-GR"/>
              </w:rPr>
              <w:t>,</w:t>
            </w:r>
            <w:r w:rsidR="00E16111">
              <w:rPr>
                <w:rFonts w:cstheme="minorHAnsi"/>
                <w:i/>
                <w:color w:val="11193B"/>
                <w:sz w:val="16"/>
                <w:szCs w:val="16"/>
                <w:lang w:val="el-GR"/>
              </w:rPr>
              <w:t>0</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Pr>
                <w:rFonts w:cstheme="minorHAnsi"/>
                <w:i/>
                <w:color w:val="11193B"/>
                <w:sz w:val="16"/>
                <w:szCs w:val="16"/>
                <w:lang w:val="el-GR"/>
              </w:rPr>
              <w:t xml:space="preserve"> </w:t>
            </w:r>
            <w:r w:rsidRPr="00786303">
              <w:rPr>
                <w:rFonts w:cstheme="minorHAnsi"/>
                <w:i/>
                <w:color w:val="11193B"/>
                <w:sz w:val="16"/>
                <w:szCs w:val="16"/>
                <w:lang w:val="el-GR"/>
              </w:rPr>
              <w:t>και</w:t>
            </w:r>
            <w:r w:rsidR="00D00ED1">
              <w:rPr>
                <w:rFonts w:cstheme="minorHAnsi"/>
                <w:i/>
                <w:color w:val="11193B"/>
                <w:sz w:val="16"/>
                <w:szCs w:val="16"/>
                <w:lang w:val="el-GR"/>
              </w:rPr>
              <w:t xml:space="preserve"> -4</w:t>
            </w:r>
            <w:r w:rsidRPr="00786303">
              <w:rPr>
                <w:rFonts w:cstheme="minorHAnsi"/>
                <w:i/>
                <w:color w:val="11193B"/>
                <w:sz w:val="16"/>
                <w:szCs w:val="16"/>
                <w:lang w:val="el-GR"/>
              </w:rPr>
              <w:t>,</w:t>
            </w:r>
            <w:r w:rsidR="00D00ED1">
              <w:rPr>
                <w:rFonts w:cstheme="minorHAnsi"/>
                <w:i/>
                <w:color w:val="11193B"/>
                <w:sz w:val="16"/>
                <w:szCs w:val="16"/>
                <w:lang w:val="el-GR"/>
              </w:rPr>
              <w:t>9</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A51E1B">
              <w:rPr>
                <w:rFonts w:cstheme="minorHAnsi"/>
                <w:i/>
                <w:color w:val="11193B"/>
                <w:sz w:val="16"/>
                <w:szCs w:val="16"/>
                <w:lang w:val="el-GR"/>
              </w:rPr>
              <w:t xml:space="preserve"> Ιαν</w:t>
            </w:r>
            <w:r w:rsidRPr="00786303">
              <w:rPr>
                <w:rFonts w:cstheme="minorHAnsi"/>
                <w:i/>
                <w:color w:val="11193B"/>
                <w:sz w:val="16"/>
                <w:szCs w:val="16"/>
                <w:lang w:val="el-GR"/>
              </w:rPr>
              <w:t>-2</w:t>
            </w:r>
            <w:r w:rsidR="00A51E1B">
              <w:rPr>
                <w:rFonts w:cstheme="minorHAnsi"/>
                <w:i/>
                <w:color w:val="11193B"/>
                <w:sz w:val="16"/>
                <w:szCs w:val="16"/>
                <w:lang w:val="el-GR"/>
              </w:rPr>
              <w:t>4</w:t>
            </w:r>
            <w:r w:rsidRPr="00786303">
              <w:rPr>
                <w:rFonts w:cstheme="minorHAnsi"/>
                <w:i/>
                <w:color w:val="11193B"/>
                <w:sz w:val="16"/>
                <w:szCs w:val="16"/>
                <w:lang w:val="el-GR"/>
              </w:rPr>
              <w:t xml:space="preserve"> από </w:t>
            </w:r>
            <w:r w:rsidR="00177638">
              <w:rPr>
                <w:rFonts w:cstheme="minorHAnsi"/>
                <w:i/>
                <w:color w:val="11193B"/>
                <w:sz w:val="16"/>
                <w:szCs w:val="16"/>
                <w:lang w:val="el-GR"/>
              </w:rPr>
              <w:t>+5</w:t>
            </w:r>
            <w:r w:rsidRPr="00786303">
              <w:rPr>
                <w:rFonts w:cstheme="minorHAnsi"/>
                <w:i/>
                <w:color w:val="11193B"/>
                <w:sz w:val="16"/>
                <w:szCs w:val="16"/>
                <w:lang w:val="el-GR"/>
              </w:rPr>
              <w:t>,</w:t>
            </w:r>
            <w:r w:rsidR="00177638">
              <w:rPr>
                <w:rFonts w:cstheme="minorHAnsi"/>
                <w:i/>
                <w:color w:val="11193B"/>
                <w:sz w:val="16"/>
                <w:szCs w:val="16"/>
                <w:lang w:val="el-GR"/>
              </w:rPr>
              <w:t>3</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177638">
              <w:rPr>
                <w:rFonts w:cstheme="minorHAnsi"/>
                <w:i/>
                <w:color w:val="11193B"/>
                <w:sz w:val="16"/>
                <w:szCs w:val="16"/>
                <w:lang w:val="el-GR"/>
              </w:rPr>
              <w:t>7</w:t>
            </w:r>
            <w:r w:rsidRPr="00786303">
              <w:rPr>
                <w:rFonts w:cstheme="minorHAnsi"/>
                <w:i/>
                <w:color w:val="11193B"/>
                <w:sz w:val="16"/>
                <w:szCs w:val="16"/>
                <w:lang w:val="el-GR"/>
              </w:rPr>
              <w:t>,</w:t>
            </w:r>
            <w:r w:rsidR="00177638">
              <w:rPr>
                <w:rFonts w:cstheme="minorHAnsi"/>
                <w:i/>
                <w:color w:val="11193B"/>
                <w:sz w:val="16"/>
                <w:szCs w:val="16"/>
                <w:lang w:val="el-GR"/>
              </w:rPr>
              <w:t>6</w:t>
            </w:r>
            <w:r>
              <w:rPr>
                <w:rFonts w:cstheme="minorHAnsi"/>
                <w:i/>
                <w:color w:val="11193B"/>
                <w:sz w:val="16"/>
                <w:szCs w:val="16"/>
                <w:lang w:val="el-GR"/>
              </w:rPr>
              <w:t xml:space="preserve"> ΜΔ</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sidR="00177638">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0B732E" w:rsidRPr="000B732E">
              <w:rPr>
                <w:rFonts w:cstheme="minorHAnsi"/>
                <w:i/>
                <w:color w:val="11193B"/>
                <w:sz w:val="16"/>
                <w:szCs w:val="16"/>
                <w:lang w:val="el-GR"/>
              </w:rPr>
              <w:t>28</w:t>
            </w:r>
            <w:r w:rsidRPr="00786303">
              <w:rPr>
                <w:rFonts w:cstheme="minorHAnsi"/>
                <w:i/>
                <w:color w:val="11193B"/>
                <w:sz w:val="16"/>
                <w:szCs w:val="16"/>
                <w:lang w:val="el-GR"/>
              </w:rPr>
              <w:t>/</w:t>
            </w:r>
            <w:r w:rsidR="000B732E" w:rsidRPr="000B732E">
              <w:rPr>
                <w:rFonts w:cstheme="minorHAnsi"/>
                <w:i/>
                <w:color w:val="11193B"/>
                <w:sz w:val="16"/>
                <w:szCs w:val="16"/>
                <w:lang w:val="el-GR"/>
              </w:rPr>
              <w:t>2</w:t>
            </w:r>
            <w:r w:rsidRPr="00786303">
              <w:rPr>
                <w:rFonts w:cstheme="minorHAnsi"/>
                <w:i/>
                <w:color w:val="11193B"/>
                <w:sz w:val="16"/>
                <w:szCs w:val="16"/>
                <w:lang w:val="el-GR"/>
              </w:rPr>
              <w:t>/202</w:t>
            </w:r>
            <w:r w:rsidR="00E36A8C">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05D3FFE2" w14:textId="77777777" w:rsidTr="0061761A">
        <w:trPr>
          <w:jc w:val="center"/>
        </w:trPr>
        <w:tc>
          <w:tcPr>
            <w:tcW w:w="5016" w:type="dxa"/>
          </w:tcPr>
          <w:p w14:paraId="7FB25689" w14:textId="1DA8558D" w:rsidR="00E67E32" w:rsidRPr="003513E1" w:rsidRDefault="0061761A" w:rsidP="00383E9F">
            <w:pPr>
              <w:spacing w:line="240" w:lineRule="atLeast"/>
              <w:jc w:val="center"/>
            </w:pPr>
            <w:r>
              <w:rPr>
                <w:noProof/>
              </w:rPr>
              <w:drawing>
                <wp:inline distT="0" distB="0" distL="0" distR="0" wp14:anchorId="5DE6C582" wp14:editId="7933EA69">
                  <wp:extent cx="2952000" cy="1980000"/>
                  <wp:effectExtent l="0" t="0" r="1270" b="1270"/>
                  <wp:docPr id="2" name="Chart 2">
                    <a:extLst xmlns:a="http://schemas.openxmlformats.org/drawingml/2006/main">
                      <a:ext uri="{FF2B5EF4-FFF2-40B4-BE49-F238E27FC236}">
                        <a16:creationId xmlns:a16="http://schemas.microsoft.com/office/drawing/2014/main" id="{D90C87EE-1538-4E49-A393-635BB66E96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016" w:type="dxa"/>
          </w:tcPr>
          <w:p w14:paraId="77AEBEA0" w14:textId="69CC666B" w:rsidR="00E67E32" w:rsidRPr="0008661C" w:rsidRDefault="000B732E" w:rsidP="00383E9F">
            <w:pPr>
              <w:spacing w:line="240" w:lineRule="atLeast"/>
              <w:jc w:val="center"/>
            </w:pPr>
            <w:r>
              <w:rPr>
                <w:noProof/>
              </w:rPr>
              <w:drawing>
                <wp:inline distT="0" distB="0" distL="0" distR="0" wp14:anchorId="61820DDB" wp14:editId="555A757B">
                  <wp:extent cx="2952000" cy="1980000"/>
                  <wp:effectExtent l="0" t="0" r="1270" b="1270"/>
                  <wp:docPr id="6" name="Chart 6">
                    <a:extLst xmlns:a="http://schemas.openxmlformats.org/drawingml/2006/main">
                      <a:ext uri="{FF2B5EF4-FFF2-40B4-BE49-F238E27FC236}">
                        <a16:creationId xmlns:a16="http://schemas.microsoft.com/office/drawing/2014/main" id="{00000000-0008-0000-01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bookmarkEnd w:id="1"/>
      <w:tr w:rsidR="00E67E32" w:rsidRPr="00412C86" w14:paraId="234B65EB" w14:textId="77777777" w:rsidTr="00E67E32">
        <w:trPr>
          <w:jc w:val="center"/>
        </w:trPr>
        <w:tc>
          <w:tcPr>
            <w:tcW w:w="5016" w:type="dxa"/>
          </w:tcPr>
          <w:p w14:paraId="310C290A" w14:textId="6CCD6F50"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Παραγωγής Μεταποίησης</w:t>
            </w:r>
            <w:r w:rsidRPr="00786303">
              <w:rPr>
                <w:rFonts w:cstheme="minorHAnsi"/>
                <w:i/>
                <w:color w:val="11193B"/>
                <w:sz w:val="16"/>
                <w:szCs w:val="16"/>
                <w:lang w:val="el-GR"/>
              </w:rPr>
              <w:t xml:space="preserve">: </w:t>
            </w:r>
            <w:r w:rsidR="007C67A1">
              <w:rPr>
                <w:rFonts w:cstheme="minorHAnsi"/>
                <w:i/>
                <w:color w:val="11193B"/>
                <w:sz w:val="16"/>
                <w:szCs w:val="16"/>
                <w:lang w:val="el-GR"/>
              </w:rPr>
              <w:t>+2</w:t>
            </w:r>
            <w:r w:rsidRPr="00786303">
              <w:rPr>
                <w:rFonts w:cstheme="minorHAnsi"/>
                <w:i/>
                <w:color w:val="11193B"/>
                <w:sz w:val="16"/>
                <w:szCs w:val="16"/>
                <w:lang w:val="el-GR"/>
              </w:rPr>
              <w:t>,</w:t>
            </w:r>
            <w:r w:rsidR="007C67A1">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1B4614" w:rsidRPr="001B4614">
              <w:rPr>
                <w:rFonts w:cstheme="minorHAnsi"/>
                <w:i/>
                <w:color w:val="11193B"/>
                <w:sz w:val="16"/>
                <w:szCs w:val="16"/>
                <w:lang w:val="el-GR"/>
              </w:rPr>
              <w:t>+</w:t>
            </w:r>
            <w:r w:rsidR="007C67A1">
              <w:rPr>
                <w:rFonts w:cstheme="minorHAnsi"/>
                <w:i/>
                <w:color w:val="11193B"/>
                <w:sz w:val="16"/>
                <w:szCs w:val="16"/>
                <w:lang w:val="el-GR"/>
              </w:rPr>
              <w:t>4</w:t>
            </w:r>
            <w:r w:rsidRPr="00786303">
              <w:rPr>
                <w:rFonts w:cstheme="minorHAnsi"/>
                <w:i/>
                <w:color w:val="11193B"/>
                <w:sz w:val="16"/>
                <w:szCs w:val="16"/>
                <w:lang w:val="el-GR"/>
              </w:rPr>
              <w:t>,</w:t>
            </w:r>
            <w:r w:rsidR="0047342D">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Pr="00786303">
              <w:rPr>
                <w:rFonts w:cstheme="minorHAnsi"/>
                <w:i/>
                <w:color w:val="11193B"/>
                <w:sz w:val="16"/>
                <w:szCs w:val="16"/>
                <w:lang w:val="el-GR"/>
              </w:rPr>
              <w:br/>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από </w:t>
            </w:r>
            <w:r w:rsidR="007C67A1">
              <w:rPr>
                <w:rFonts w:cstheme="minorHAnsi"/>
                <w:i/>
                <w:color w:val="11193B"/>
                <w:sz w:val="16"/>
                <w:szCs w:val="16"/>
                <w:lang w:val="el-GR"/>
              </w:rPr>
              <w:t>-4</w:t>
            </w:r>
            <w:r w:rsidRPr="00786303">
              <w:rPr>
                <w:rFonts w:cstheme="minorHAnsi"/>
                <w:i/>
                <w:color w:val="11193B"/>
                <w:sz w:val="16"/>
                <w:szCs w:val="16"/>
                <w:lang w:val="el-GR"/>
              </w:rPr>
              <w:t>,</w:t>
            </w:r>
            <w:r w:rsidR="007C67A1">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MoM</w:t>
            </w:r>
            <w:proofErr w:type="spellEnd"/>
            <w:r w:rsidRPr="00786303">
              <w:rPr>
                <w:rFonts w:cstheme="minorHAnsi"/>
                <w:i/>
                <w:color w:val="11193B"/>
                <w:sz w:val="16"/>
                <w:szCs w:val="16"/>
                <w:lang w:val="el-GR"/>
              </w:rPr>
              <w:t xml:space="preserve"> και </w:t>
            </w:r>
            <w:r w:rsidR="00BD4814">
              <w:rPr>
                <w:rFonts w:cstheme="minorHAnsi"/>
                <w:i/>
                <w:color w:val="11193B"/>
                <w:sz w:val="16"/>
                <w:szCs w:val="16"/>
                <w:lang w:val="el-GR"/>
              </w:rPr>
              <w:t>+</w:t>
            </w:r>
            <w:r w:rsidR="007C67A1">
              <w:rPr>
                <w:rFonts w:cstheme="minorHAnsi"/>
                <w:i/>
                <w:color w:val="11193B"/>
                <w:sz w:val="16"/>
                <w:szCs w:val="16"/>
                <w:lang w:val="el-GR"/>
              </w:rPr>
              <w:t>2</w:t>
            </w:r>
            <w:r w:rsidRPr="00786303">
              <w:rPr>
                <w:rFonts w:cstheme="minorHAnsi"/>
                <w:i/>
                <w:color w:val="11193B"/>
                <w:sz w:val="16"/>
                <w:szCs w:val="16"/>
                <w:lang w:val="el-GR"/>
              </w:rPr>
              <w:t>,</w:t>
            </w:r>
            <w:r w:rsidR="007C67A1">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BD4814">
              <w:rPr>
                <w:rFonts w:cstheme="minorHAnsi"/>
                <w:i/>
                <w:color w:val="11193B"/>
                <w:sz w:val="16"/>
                <w:szCs w:val="16"/>
                <w:lang w:val="el-GR"/>
              </w:rPr>
              <w:t xml:space="preserve"> </w:t>
            </w:r>
            <w:r w:rsidR="007C67A1">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w:t>
            </w:r>
            <w:r w:rsidR="00095D73">
              <w:rPr>
                <w:rFonts w:cstheme="minorHAnsi"/>
                <w:i/>
                <w:color w:val="11193B"/>
                <w:sz w:val="16"/>
                <w:szCs w:val="16"/>
                <w:lang w:val="el-GR"/>
              </w:rPr>
              <w:t>4</w:t>
            </w:r>
            <w:r w:rsidRPr="00786303">
              <w:rPr>
                <w:rFonts w:cstheme="minorHAnsi"/>
                <w:i/>
                <w:color w:val="11193B"/>
                <w:sz w:val="16"/>
                <w:szCs w:val="16"/>
                <w:lang w:val="el-GR"/>
              </w:rPr>
              <w:t>,</w:t>
            </w:r>
            <w:r w:rsidR="00E024B8">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7C67A1">
              <w:rPr>
                <w:rFonts w:cstheme="minorHAnsi"/>
                <w:i/>
                <w:color w:val="11193B"/>
                <w:sz w:val="16"/>
                <w:szCs w:val="16"/>
                <w:lang w:val="el-GR"/>
              </w:rPr>
              <w:t>Ιαν</w:t>
            </w:r>
            <w:r w:rsidRPr="00786303">
              <w:rPr>
                <w:rFonts w:cstheme="minorHAnsi"/>
                <w:i/>
                <w:color w:val="11193B"/>
                <w:sz w:val="16"/>
                <w:szCs w:val="16"/>
                <w:lang w:val="el-GR"/>
              </w:rPr>
              <w:t>-2</w:t>
            </w:r>
            <w:r w:rsidR="007C67A1">
              <w:rPr>
                <w:rFonts w:cstheme="minorHAnsi"/>
                <w:i/>
                <w:color w:val="11193B"/>
                <w:sz w:val="16"/>
                <w:szCs w:val="16"/>
                <w:lang w:val="el-GR"/>
              </w:rPr>
              <w:t>3</w:t>
            </w:r>
            <w:r w:rsidRPr="00786303">
              <w:rPr>
                <w:rFonts w:cstheme="minorHAnsi"/>
                <w:i/>
                <w:color w:val="11193B"/>
                <w:sz w:val="16"/>
                <w:szCs w:val="16"/>
                <w:lang w:val="el-GR"/>
              </w:rPr>
              <w:t xml:space="preserve"> – </w:t>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(12Μ) από </w:t>
            </w:r>
            <w:r>
              <w:rPr>
                <w:rFonts w:cstheme="minorHAnsi"/>
                <w:i/>
                <w:color w:val="11193B"/>
                <w:sz w:val="16"/>
                <w:szCs w:val="16"/>
                <w:lang w:val="el-GR"/>
              </w:rPr>
              <w:t>+</w:t>
            </w:r>
            <w:r w:rsidR="00E024B8">
              <w:rPr>
                <w:rFonts w:cstheme="minorHAnsi"/>
                <w:i/>
                <w:color w:val="11193B"/>
                <w:sz w:val="16"/>
                <w:szCs w:val="16"/>
                <w:lang w:val="el-GR"/>
              </w:rPr>
              <w:t>4</w:t>
            </w:r>
            <w:r w:rsidRPr="00786303">
              <w:rPr>
                <w:rFonts w:cstheme="minorHAnsi"/>
                <w:i/>
                <w:color w:val="11193B"/>
                <w:sz w:val="16"/>
                <w:szCs w:val="16"/>
                <w:lang w:val="el-GR"/>
              </w:rPr>
              <w:t>,</w:t>
            </w:r>
            <w:r w:rsidR="007C67A1">
              <w:rPr>
                <w:rFonts w:cstheme="minorHAnsi"/>
                <w:i/>
                <w:color w:val="11193B"/>
                <w:sz w:val="16"/>
                <w:szCs w:val="16"/>
                <w:lang w:val="el-GR"/>
              </w:rPr>
              <w:t>5</w:t>
            </w:r>
            <w:r>
              <w:rPr>
                <w:rFonts w:cstheme="minorHAnsi"/>
                <w:i/>
                <w:color w:val="11193B"/>
                <w:sz w:val="16"/>
                <w:szCs w:val="16"/>
                <w:lang w:val="el-GR"/>
              </w:rPr>
              <w:t>%</w:t>
            </w:r>
            <w:r w:rsidRPr="00786303">
              <w:rPr>
                <w:rFonts w:cstheme="minorHAnsi"/>
                <w:i/>
                <w:color w:val="11193B"/>
                <w:sz w:val="16"/>
                <w:szCs w:val="16"/>
                <w:lang w:val="el-GR"/>
              </w:rPr>
              <w:t xml:space="preserve">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την περίοδο</w:t>
            </w:r>
            <w:r w:rsidRPr="00786303">
              <w:rPr>
                <w:rFonts w:cstheme="minorHAnsi"/>
                <w:i/>
                <w:color w:val="11193B"/>
                <w:sz w:val="16"/>
                <w:szCs w:val="16"/>
                <w:lang w:val="el-GR"/>
              </w:rPr>
              <w:br/>
            </w:r>
            <w:r w:rsidR="007C67A1">
              <w:rPr>
                <w:rFonts w:cstheme="minorHAnsi"/>
                <w:i/>
                <w:color w:val="11193B"/>
                <w:sz w:val="16"/>
                <w:szCs w:val="16"/>
                <w:lang w:val="el-GR"/>
              </w:rPr>
              <w:t>Ιαν</w:t>
            </w:r>
            <w:r w:rsidRPr="00786303">
              <w:rPr>
                <w:rFonts w:cstheme="minorHAnsi"/>
                <w:i/>
                <w:color w:val="11193B"/>
                <w:sz w:val="16"/>
                <w:szCs w:val="16"/>
                <w:lang w:val="el-GR"/>
              </w:rPr>
              <w:t>-2</w:t>
            </w:r>
            <w:r w:rsidR="007C67A1">
              <w:rPr>
                <w:rFonts w:cstheme="minorHAnsi"/>
                <w:i/>
                <w:color w:val="11193B"/>
                <w:sz w:val="16"/>
                <w:szCs w:val="16"/>
                <w:lang w:val="el-GR"/>
              </w:rPr>
              <w:t>2</w:t>
            </w:r>
            <w:r w:rsidRPr="00786303">
              <w:rPr>
                <w:rFonts w:cstheme="minorHAnsi"/>
                <w:i/>
                <w:color w:val="11193B"/>
                <w:sz w:val="16"/>
                <w:szCs w:val="16"/>
                <w:lang w:val="el-GR"/>
              </w:rPr>
              <w:t xml:space="preserve"> – </w:t>
            </w:r>
            <w:r w:rsidR="007C67A1">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2</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7C67A1">
              <w:rPr>
                <w:rFonts w:cstheme="minorHAnsi"/>
                <w:i/>
                <w:color w:val="11193B"/>
                <w:sz w:val="16"/>
                <w:szCs w:val="16"/>
                <w:lang w:val="el-GR"/>
              </w:rPr>
              <w:t>8</w:t>
            </w:r>
            <w:r w:rsidRPr="00CE2BE4">
              <w:rPr>
                <w:rFonts w:cstheme="minorHAnsi"/>
                <w:i/>
                <w:color w:val="11193B"/>
                <w:sz w:val="16"/>
                <w:szCs w:val="16"/>
                <w:lang w:val="el-GR"/>
              </w:rPr>
              <w:t>/</w:t>
            </w:r>
            <w:r w:rsidR="007C67A1">
              <w:rPr>
                <w:rFonts w:cstheme="minorHAnsi"/>
                <w:i/>
                <w:color w:val="11193B"/>
                <w:sz w:val="16"/>
                <w:szCs w:val="16"/>
                <w:lang w:val="el-GR"/>
              </w:rPr>
              <w:t>3</w:t>
            </w:r>
            <w:r w:rsidRPr="00CE2BE4">
              <w:rPr>
                <w:rFonts w:cstheme="minorHAnsi"/>
                <w:i/>
                <w:color w:val="11193B"/>
                <w:sz w:val="16"/>
                <w:szCs w:val="16"/>
                <w:lang w:val="el-GR"/>
              </w:rPr>
              <w:t>/202</w:t>
            </w:r>
            <w:r w:rsidR="00BF3ECC" w:rsidRPr="00725EEF">
              <w:rPr>
                <w:rFonts w:cstheme="minorHAnsi"/>
                <w:i/>
                <w:color w:val="11193B"/>
                <w:sz w:val="16"/>
                <w:szCs w:val="16"/>
                <w:lang w:val="el-GR"/>
              </w:rPr>
              <w:t>4</w:t>
            </w:r>
            <w:r w:rsidRPr="00786303">
              <w:rPr>
                <w:rFonts w:cstheme="minorHAnsi"/>
                <w:i/>
                <w:color w:val="11193B"/>
                <w:sz w:val="16"/>
                <w:szCs w:val="16"/>
                <w:lang w:val="el-GR"/>
              </w:rPr>
              <w:t>)</w:t>
            </w:r>
          </w:p>
        </w:tc>
        <w:tc>
          <w:tcPr>
            <w:tcW w:w="5016" w:type="dxa"/>
          </w:tcPr>
          <w:p w14:paraId="3A8F375B" w14:textId="17FB0B74" w:rsidR="00E67E32" w:rsidRPr="00C2728C" w:rsidRDefault="00E67E32" w:rsidP="00383E9F">
            <w:pPr>
              <w:spacing w:line="240" w:lineRule="atLeast"/>
              <w:jc w:val="both"/>
              <w:rPr>
                <w:lang w:val="el-GR"/>
              </w:rPr>
            </w:pPr>
            <w:r w:rsidRPr="008530A5">
              <w:rPr>
                <w:rFonts w:cstheme="minorHAnsi"/>
                <w:i/>
                <w:color w:val="11193B"/>
                <w:sz w:val="16"/>
                <w:szCs w:val="16"/>
                <w:u w:val="single"/>
                <w:lang w:val="el-GR"/>
              </w:rPr>
              <w:t>Δείκτης PMI Μεταποίησης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A82F54">
              <w:rPr>
                <w:rFonts w:cstheme="minorHAnsi"/>
                <w:i/>
                <w:color w:val="11193B"/>
                <w:sz w:val="16"/>
                <w:szCs w:val="16"/>
                <w:lang w:val="el-GR"/>
              </w:rPr>
              <w:t>4</w:t>
            </w:r>
            <w:r w:rsidRPr="00273B7A">
              <w:rPr>
                <w:rFonts w:cstheme="minorHAnsi"/>
                <w:i/>
                <w:color w:val="11193B"/>
                <w:sz w:val="16"/>
                <w:szCs w:val="16"/>
                <w:lang w:val="el-GR"/>
              </w:rPr>
              <w:t>,</w:t>
            </w:r>
            <w:r w:rsidR="00682812">
              <w:rPr>
                <w:rFonts w:cstheme="minorHAnsi"/>
                <w:i/>
                <w:color w:val="11193B"/>
                <w:sz w:val="16"/>
                <w:szCs w:val="16"/>
                <w:lang w:val="el-GR"/>
              </w:rPr>
              <w:t>7</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sidR="00682812">
              <w:rPr>
                <w:rFonts w:cstheme="minorHAnsi"/>
                <w:i/>
                <w:color w:val="11193B"/>
                <w:sz w:val="16"/>
                <w:szCs w:val="16"/>
                <w:lang w:val="el-GR"/>
              </w:rPr>
              <w:t xml:space="preserve"> Ιαν</w:t>
            </w:r>
            <w:r w:rsidRPr="00786303">
              <w:rPr>
                <w:rFonts w:cstheme="minorHAnsi"/>
                <w:i/>
                <w:color w:val="11193B"/>
                <w:sz w:val="16"/>
                <w:szCs w:val="16"/>
                <w:lang w:val="el-GR"/>
              </w:rPr>
              <w:t>-2</w:t>
            </w:r>
            <w:r w:rsidR="00682812">
              <w:rPr>
                <w:rFonts w:cstheme="minorHAnsi"/>
                <w:i/>
                <w:color w:val="11193B"/>
                <w:sz w:val="16"/>
                <w:szCs w:val="16"/>
                <w:lang w:val="el-GR"/>
              </w:rPr>
              <w:t>4</w:t>
            </w:r>
            <w:r w:rsidRPr="00786303">
              <w:rPr>
                <w:rFonts w:cstheme="minorHAnsi"/>
                <w:i/>
                <w:color w:val="11193B"/>
                <w:sz w:val="16"/>
                <w:szCs w:val="16"/>
                <w:lang w:val="el-GR"/>
              </w:rPr>
              <w:t xml:space="preserve">, </w:t>
            </w:r>
            <w:r>
              <w:rPr>
                <w:rFonts w:cstheme="minorHAnsi"/>
                <w:i/>
                <w:color w:val="11193B"/>
                <w:sz w:val="16"/>
                <w:szCs w:val="16"/>
                <w:lang w:val="el-GR"/>
              </w:rPr>
              <w:t>+</w:t>
            </w:r>
            <w:r w:rsidR="00682812">
              <w:rPr>
                <w:rFonts w:cstheme="minorHAnsi"/>
                <w:i/>
                <w:color w:val="11193B"/>
                <w:sz w:val="16"/>
                <w:szCs w:val="16"/>
                <w:lang w:val="el-GR"/>
              </w:rPr>
              <w:t>3</w:t>
            </w:r>
            <w:r w:rsidRPr="00786303">
              <w:rPr>
                <w:rFonts w:cstheme="minorHAnsi"/>
                <w:i/>
                <w:color w:val="11193B"/>
                <w:sz w:val="16"/>
                <w:szCs w:val="16"/>
                <w:lang w:val="el-GR"/>
              </w:rPr>
              <w:t>,</w:t>
            </w:r>
            <w:r w:rsidR="00590FF3">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w:t>
            </w:r>
            <w:r>
              <w:rPr>
                <w:rFonts w:cstheme="minorHAnsi"/>
                <w:i/>
                <w:color w:val="11193B"/>
                <w:sz w:val="16"/>
                <w:szCs w:val="16"/>
                <w:lang w:val="el-GR"/>
              </w:rPr>
              <w:t xml:space="preserve"> +</w:t>
            </w:r>
            <w:r w:rsidR="00682812">
              <w:rPr>
                <w:rFonts w:cstheme="minorHAnsi"/>
                <w:i/>
                <w:color w:val="11193B"/>
                <w:sz w:val="16"/>
                <w:szCs w:val="16"/>
                <w:lang w:val="el-GR"/>
              </w:rPr>
              <w:t>5</w:t>
            </w:r>
            <w:r w:rsidRPr="00786303">
              <w:rPr>
                <w:rFonts w:cstheme="minorHAnsi"/>
                <w:i/>
                <w:color w:val="11193B"/>
                <w:sz w:val="16"/>
                <w:szCs w:val="16"/>
                <w:lang w:val="el-GR"/>
              </w:rPr>
              <w:t>,</w:t>
            </w:r>
            <w:r w:rsidR="00682812">
              <w:rPr>
                <w:rFonts w:cstheme="minorHAnsi"/>
                <w:i/>
                <w:color w:val="11193B"/>
                <w:sz w:val="16"/>
                <w:szCs w:val="16"/>
                <w:lang w:val="el-GR"/>
              </w:rPr>
              <w:t>5</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F914D4">
              <w:rPr>
                <w:rFonts w:cstheme="minorHAnsi"/>
                <w:i/>
                <w:color w:val="11193B"/>
                <w:sz w:val="16"/>
                <w:szCs w:val="16"/>
                <w:lang w:val="el-GR"/>
              </w:rPr>
              <w:t xml:space="preserve"> Ιαν</w:t>
            </w:r>
            <w:r>
              <w:rPr>
                <w:rFonts w:cstheme="minorHAnsi"/>
                <w:i/>
                <w:color w:val="11193B"/>
                <w:sz w:val="16"/>
                <w:szCs w:val="16"/>
                <w:lang w:val="el-GR"/>
              </w:rPr>
              <w:t>-2</w:t>
            </w:r>
            <w:r w:rsidR="00F914D4">
              <w:rPr>
                <w:rFonts w:cstheme="minorHAnsi"/>
                <w:i/>
                <w:color w:val="11193B"/>
                <w:sz w:val="16"/>
                <w:szCs w:val="16"/>
                <w:lang w:val="el-GR"/>
              </w:rPr>
              <w:t>4</w:t>
            </w:r>
            <w:r w:rsidRPr="00786303">
              <w:rPr>
                <w:rFonts w:cstheme="minorHAnsi"/>
                <w:i/>
                <w:color w:val="11193B"/>
                <w:sz w:val="16"/>
                <w:szCs w:val="16"/>
                <w:lang w:val="el-GR"/>
              </w:rPr>
              <w:t xml:space="preserve"> από </w:t>
            </w:r>
            <w:r w:rsidR="002264D4">
              <w:rPr>
                <w:rFonts w:cstheme="minorHAnsi"/>
                <w:i/>
                <w:color w:val="11193B"/>
                <w:sz w:val="16"/>
                <w:szCs w:val="16"/>
                <w:lang w:val="el-GR"/>
              </w:rPr>
              <w:t>+0</w:t>
            </w:r>
            <w:r w:rsidRPr="00786303">
              <w:rPr>
                <w:rFonts w:cstheme="minorHAnsi"/>
                <w:i/>
                <w:color w:val="11193B"/>
                <w:sz w:val="16"/>
                <w:szCs w:val="16"/>
                <w:lang w:val="el-GR"/>
              </w:rPr>
              <w:t>,</w:t>
            </w:r>
            <w:r w:rsidR="00F914D4">
              <w:rPr>
                <w:rFonts w:cstheme="minorHAnsi"/>
                <w:i/>
                <w:color w:val="11193B"/>
                <w:sz w:val="16"/>
                <w:szCs w:val="16"/>
                <w:lang w:val="el-GR"/>
              </w:rPr>
              <w:t>4</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ΜοΜ</w:t>
            </w:r>
            <w:proofErr w:type="spellEnd"/>
            <w:r w:rsidRPr="00786303">
              <w:rPr>
                <w:rFonts w:cstheme="minorHAnsi"/>
                <w:i/>
                <w:color w:val="11193B"/>
                <w:sz w:val="16"/>
                <w:szCs w:val="16"/>
                <w:lang w:val="el-GR"/>
              </w:rPr>
              <w:t xml:space="preserve"> και </w:t>
            </w:r>
            <w:r>
              <w:rPr>
                <w:rFonts w:cstheme="minorHAnsi"/>
                <w:i/>
                <w:color w:val="11193B"/>
                <w:sz w:val="16"/>
                <w:szCs w:val="16"/>
                <w:lang w:val="el-GR"/>
              </w:rPr>
              <w:t>+</w:t>
            </w:r>
            <w:r w:rsidR="00F914D4">
              <w:rPr>
                <w:rFonts w:cstheme="minorHAnsi"/>
                <w:i/>
                <w:color w:val="11193B"/>
                <w:sz w:val="16"/>
                <w:szCs w:val="16"/>
                <w:lang w:val="el-GR"/>
              </w:rPr>
              <w:t>4</w:t>
            </w:r>
            <w:r w:rsidRPr="00786303">
              <w:rPr>
                <w:rFonts w:cstheme="minorHAnsi"/>
                <w:i/>
                <w:color w:val="11193B"/>
                <w:sz w:val="16"/>
                <w:szCs w:val="16"/>
                <w:lang w:val="el-GR"/>
              </w:rPr>
              <w:t>,</w:t>
            </w:r>
            <w:r w:rsidR="00F914D4">
              <w:rPr>
                <w:rFonts w:cstheme="minorHAnsi"/>
                <w:i/>
                <w:color w:val="11193B"/>
                <w:sz w:val="16"/>
                <w:szCs w:val="16"/>
                <w:lang w:val="el-GR"/>
              </w:rPr>
              <w:t>1</w:t>
            </w:r>
            <w:r w:rsidRPr="00786303">
              <w:rPr>
                <w:rFonts w:cstheme="minorHAnsi"/>
                <w:i/>
                <w:color w:val="11193B"/>
                <w:sz w:val="16"/>
                <w:szCs w:val="16"/>
                <w:lang w:val="el-GR"/>
              </w:rPr>
              <w:t xml:space="preserve"> ΜΔ </w:t>
            </w:r>
            <w:proofErr w:type="spellStart"/>
            <w:r w:rsidRPr="00786303">
              <w:rPr>
                <w:rFonts w:cstheme="minorHAnsi"/>
                <w:i/>
                <w:color w:val="11193B"/>
                <w:sz w:val="16"/>
                <w:szCs w:val="16"/>
                <w:lang w:val="el-GR"/>
              </w:rPr>
              <w:t>YoY</w:t>
            </w:r>
            <w:proofErr w:type="spellEnd"/>
            <w:r w:rsidRPr="00786303">
              <w:rPr>
                <w:rFonts w:cstheme="minorHAnsi"/>
                <w:i/>
                <w:color w:val="11193B"/>
                <w:sz w:val="16"/>
                <w:szCs w:val="16"/>
                <w:lang w:val="el-GR"/>
              </w:rPr>
              <w:t xml:space="preserve"> τον</w:t>
            </w:r>
            <w:r w:rsidR="00F914D4">
              <w:rPr>
                <w:rFonts w:cstheme="minorHAnsi"/>
                <w:i/>
                <w:color w:val="11193B"/>
                <w:sz w:val="16"/>
                <w:szCs w:val="16"/>
                <w:lang w:val="el-GR"/>
              </w:rPr>
              <w:t xml:space="preserve"> Δεκ</w:t>
            </w:r>
            <w:r w:rsidRPr="00786303">
              <w:rPr>
                <w:rFonts w:cstheme="minorHAnsi"/>
                <w:i/>
                <w:color w:val="11193B"/>
                <w:sz w:val="16"/>
                <w:szCs w:val="16"/>
                <w:lang w:val="el-GR"/>
              </w:rPr>
              <w:t>-2</w:t>
            </w:r>
            <w:r>
              <w:rPr>
                <w:rFonts w:cstheme="minorHAnsi"/>
                <w:i/>
                <w:color w:val="11193B"/>
                <w:sz w:val="16"/>
                <w:szCs w:val="16"/>
                <w:lang w:val="el-GR"/>
              </w:rPr>
              <w:t>3</w:t>
            </w:r>
            <w:r w:rsidRPr="00786303">
              <w:rPr>
                <w:rFonts w:cstheme="minorHAnsi"/>
                <w:i/>
                <w:color w:val="11193B"/>
                <w:sz w:val="16"/>
                <w:szCs w:val="16"/>
                <w:lang w:val="el-GR"/>
              </w:rPr>
              <w:t xml:space="preserve"> (επόμενη δημοσίευση: </w:t>
            </w:r>
            <w:r w:rsidR="00DD59F1">
              <w:rPr>
                <w:rFonts w:cstheme="minorHAnsi"/>
                <w:i/>
                <w:color w:val="11193B"/>
                <w:sz w:val="16"/>
                <w:szCs w:val="16"/>
                <w:lang w:val="el-GR"/>
              </w:rPr>
              <w:t>1</w:t>
            </w:r>
            <w:r w:rsidRPr="00786303">
              <w:rPr>
                <w:rFonts w:cstheme="minorHAnsi"/>
                <w:i/>
                <w:color w:val="11193B"/>
                <w:sz w:val="16"/>
                <w:szCs w:val="16"/>
                <w:lang w:val="el-GR"/>
              </w:rPr>
              <w:t>/</w:t>
            </w:r>
            <w:r w:rsidR="00605D68">
              <w:rPr>
                <w:rFonts w:cstheme="minorHAnsi"/>
                <w:i/>
                <w:color w:val="11193B"/>
                <w:sz w:val="16"/>
                <w:szCs w:val="16"/>
                <w:lang w:val="el-GR"/>
              </w:rPr>
              <w:t>3</w:t>
            </w:r>
            <w:r w:rsidRPr="00786303">
              <w:rPr>
                <w:rFonts w:cstheme="minorHAnsi"/>
                <w:i/>
                <w:color w:val="11193B"/>
                <w:sz w:val="16"/>
                <w:szCs w:val="16"/>
                <w:lang w:val="el-GR"/>
              </w:rPr>
              <w:t>/202</w:t>
            </w:r>
            <w:r w:rsidR="0012534F" w:rsidRPr="007E5693">
              <w:rPr>
                <w:rFonts w:cstheme="minorHAnsi"/>
                <w:i/>
                <w:color w:val="11193B"/>
                <w:sz w:val="16"/>
                <w:szCs w:val="16"/>
                <w:lang w:val="el-GR"/>
              </w:rPr>
              <w:t>4</w:t>
            </w:r>
            <w:r w:rsidRPr="00786303">
              <w:rPr>
                <w:rFonts w:cstheme="minorHAnsi"/>
                <w:i/>
                <w:color w:val="11193B"/>
                <w:sz w:val="16"/>
                <w:szCs w:val="16"/>
                <w:lang w:val="el-GR"/>
              </w:rPr>
              <w:t>)</w:t>
            </w:r>
          </w:p>
        </w:tc>
      </w:tr>
      <w:tr w:rsidR="00E67E32" w:rsidRPr="0008661C" w14:paraId="7F59126D" w14:textId="77777777" w:rsidTr="007C67A1">
        <w:trPr>
          <w:jc w:val="center"/>
        </w:trPr>
        <w:tc>
          <w:tcPr>
            <w:tcW w:w="5016" w:type="dxa"/>
          </w:tcPr>
          <w:p w14:paraId="1E91A344" w14:textId="60E89EE8" w:rsidR="00E67E32" w:rsidRPr="004770EC" w:rsidRDefault="007C67A1" w:rsidP="00383E9F">
            <w:pPr>
              <w:spacing w:line="240" w:lineRule="atLeast"/>
              <w:jc w:val="center"/>
              <w:rPr>
                <w:lang w:val="el-GR"/>
              </w:rPr>
            </w:pPr>
            <w:r>
              <w:rPr>
                <w:noProof/>
              </w:rPr>
              <w:drawing>
                <wp:inline distT="0" distB="0" distL="0" distR="0" wp14:anchorId="57250ADD" wp14:editId="49058148">
                  <wp:extent cx="2952000" cy="1980000"/>
                  <wp:effectExtent l="0" t="0" r="1270" b="1270"/>
                  <wp:docPr id="54" name="Chart 54">
                    <a:extLst xmlns:a="http://schemas.openxmlformats.org/drawingml/2006/main">
                      <a:ext uri="{FF2B5EF4-FFF2-40B4-BE49-F238E27FC236}">
                        <a16:creationId xmlns:a16="http://schemas.microsoft.com/office/drawing/2014/main" id="{D425908A-D02D-4450-B175-349A16BAD2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5016" w:type="dxa"/>
          </w:tcPr>
          <w:p w14:paraId="543138B3" w14:textId="65AD8962" w:rsidR="00E67E32" w:rsidRPr="0008661C" w:rsidRDefault="0098572E" w:rsidP="00383E9F">
            <w:pPr>
              <w:spacing w:line="240" w:lineRule="atLeast"/>
              <w:jc w:val="center"/>
            </w:pPr>
            <w:r>
              <w:rPr>
                <w:noProof/>
              </w:rPr>
              <w:drawing>
                <wp:inline distT="0" distB="0" distL="0" distR="0" wp14:anchorId="4D7C696A" wp14:editId="0C875C39">
                  <wp:extent cx="2952000" cy="1980000"/>
                  <wp:effectExtent l="0" t="0" r="1270" b="1270"/>
                  <wp:docPr id="39" name="Chart 39">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E67E32" w:rsidRPr="00412C86" w14:paraId="1EA95883" w14:textId="77777777" w:rsidTr="00E67E32">
        <w:trPr>
          <w:jc w:val="center"/>
        </w:trPr>
        <w:tc>
          <w:tcPr>
            <w:tcW w:w="10032" w:type="dxa"/>
            <w:gridSpan w:val="2"/>
          </w:tcPr>
          <w:p w14:paraId="1724D2EA" w14:textId="77777777" w:rsidR="00E67E32" w:rsidRPr="00786303" w:rsidRDefault="00E67E32" w:rsidP="00383E9F">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Πηγή: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p>
          <w:p w14:paraId="7ABC2376" w14:textId="77777777" w:rsidR="00E67E32" w:rsidRPr="00D81762" w:rsidRDefault="00E67E32" w:rsidP="00383E9F">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 xml:space="preserve">ως </w:t>
            </w:r>
            <w:proofErr w:type="spellStart"/>
            <w:r w:rsidRPr="00786303">
              <w:rPr>
                <w:rFonts w:cstheme="minorHAnsi"/>
                <w:iCs/>
                <w:color w:val="11193B"/>
                <w:sz w:val="16"/>
                <w:szCs w:val="16"/>
                <w:lang w:val="el-GR"/>
              </w:rPr>
              <w:t>MoM</w:t>
            </w:r>
            <w:proofErr w:type="spellEnd"/>
            <w:r w:rsidRPr="00786303">
              <w:rPr>
                <w:rFonts w:cstheme="minorHAnsi"/>
                <w:iCs/>
                <w:color w:val="11193B"/>
                <w:sz w:val="16"/>
                <w:szCs w:val="16"/>
                <w:lang w:val="el-GR"/>
              </w:rPr>
              <w:t xml:space="preserve"> και </w:t>
            </w:r>
            <w:proofErr w:type="spellStart"/>
            <w:r w:rsidRPr="00786303">
              <w:rPr>
                <w:rFonts w:cstheme="minorHAnsi"/>
                <w:iCs/>
                <w:color w:val="11193B"/>
                <w:sz w:val="16"/>
                <w:szCs w:val="16"/>
                <w:lang w:val="el-GR"/>
              </w:rPr>
              <w:t>YoY</w:t>
            </w:r>
            <w:proofErr w:type="spellEnd"/>
            <w:r w:rsidRPr="00786303">
              <w:rPr>
                <w:rFonts w:cstheme="minorHAnsi"/>
                <w:iCs/>
                <w:color w:val="11193B"/>
                <w:sz w:val="16"/>
                <w:szCs w:val="16"/>
                <w:lang w:val="el-GR"/>
              </w:rPr>
              <w:t xml:space="preserve">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183029DE" w14:textId="289073C2" w:rsidR="00BA3084" w:rsidRPr="00E67E32" w:rsidRDefault="00B8672C" w:rsidP="001D5897">
      <w:pPr>
        <w:pStyle w:val="H3Title"/>
        <w:jc w:val="center"/>
        <w:rPr>
          <w:color w:val="11193B"/>
          <w:lang w:val="el-GR"/>
        </w:rPr>
      </w:pPr>
      <w:r w:rsidRPr="00B8672C">
        <w:rPr>
          <w:noProof/>
        </w:rPr>
        <w:lastRenderedPageBreak/>
        <w:drawing>
          <wp:inline distT="0" distB="0" distL="0" distR="0" wp14:anchorId="67A0480A" wp14:editId="52550774">
            <wp:extent cx="5740523" cy="85331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1672" cy="8534838"/>
                    </a:xfrm>
                    <a:prstGeom prst="rect">
                      <a:avLst/>
                    </a:prstGeom>
                    <a:noFill/>
                    <a:ln>
                      <a:noFill/>
                    </a:ln>
                  </pic:spPr>
                </pic:pic>
              </a:graphicData>
            </a:graphic>
          </wp:inline>
        </w:drawing>
      </w:r>
    </w:p>
    <w:p w14:paraId="0B0646F9" w14:textId="3CD6D182" w:rsidR="00814F21" w:rsidRPr="006D51C1" w:rsidRDefault="00814F21" w:rsidP="00814F21">
      <w:pPr>
        <w:pStyle w:val="H3Title"/>
        <w:rPr>
          <w:noProof/>
          <w:color w:val="11193B"/>
          <w:lang w:val="el-GR" w:eastAsia="el-GR"/>
        </w:rPr>
      </w:pPr>
      <w:proofErr w:type="spellStart"/>
      <w:r w:rsidRPr="006D51C1">
        <w:rPr>
          <w:color w:val="11193B"/>
        </w:rPr>
        <w:lastRenderedPageBreak/>
        <w:t>Ομ</w:t>
      </w:r>
      <w:r w:rsidRPr="006D51C1">
        <w:rPr>
          <w:color w:val="11193B"/>
          <w:lang w:val="el-GR"/>
        </w:rPr>
        <w:t>άδα</w:t>
      </w:r>
      <w:proofErr w:type="spellEnd"/>
      <w:r w:rsidRPr="006D51C1">
        <w:rPr>
          <w:color w:val="11193B"/>
          <w:lang w:val="el-GR"/>
        </w:rPr>
        <w:t xml:space="preserve"> Ανάλυσης και Έρευνας</w:t>
      </w:r>
    </w:p>
    <w:p w14:paraId="0ADD6D71" w14:textId="77777777" w:rsidR="00814F21" w:rsidRDefault="00814F21" w:rsidP="00814F21">
      <w:pPr>
        <w:jc w:val="both"/>
      </w:pPr>
      <w:r w:rsidRPr="006A16E8">
        <w:rPr>
          <w:b/>
          <w:noProof/>
          <w:color w:val="013F88"/>
          <w:sz w:val="36"/>
          <w:szCs w:val="36"/>
        </w:rPr>
        <mc:AlternateContent>
          <mc:Choice Requires="wps">
            <w:drawing>
              <wp:anchor distT="0" distB="0" distL="114300" distR="114300" simplePos="0" relativeHeight="251809792"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B24656" id="Straight Connector 10" o:spid="_x0000_s1026" style="position:absolute;flip:y;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6D51C1" w:rsidRPr="006D51C1" w14:paraId="27A5E18D" w14:textId="77777777" w:rsidTr="00B22798">
        <w:trPr>
          <w:trHeight w:val="1570"/>
        </w:trPr>
        <w:tc>
          <w:tcPr>
            <w:tcW w:w="1732" w:type="dxa"/>
            <w:vAlign w:val="center"/>
          </w:tcPr>
          <w:p w14:paraId="6BBC3741" w14:textId="77777777" w:rsidR="00814F21" w:rsidRPr="006D51C1" w:rsidRDefault="00814F21" w:rsidP="008B6ACE">
            <w:pPr>
              <w:rPr>
                <w:color w:val="11193B"/>
              </w:rPr>
            </w:pPr>
            <w:r w:rsidRPr="006D51C1">
              <w:rPr>
                <w:noProof/>
                <w:color w:val="11193B"/>
              </w:rPr>
              <mc:AlternateContent>
                <mc:Choice Requires="wps">
                  <w:drawing>
                    <wp:inline distT="0" distB="0" distL="0" distR="0" wp14:anchorId="5F03DE68" wp14:editId="32782009">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B53" w14:textId="77777777" w:rsidR="006D2A5F" w:rsidRDefault="006D2A5F" w:rsidP="00814F2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F03DE68" id="Rounded Rectangle 62" o:spid="_x0000_s1026"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" stroked="f" strokeweight="1pt">
                      <v:fill r:id="rId31" o:title="" recolor="t" rotate="t" type="frame"/>
                      <v:stroke joinstyle="miter"/>
                      <v:textbox>
                        <w:txbxContent>
                          <w:p w14:paraId="54F30B53" w14:textId="77777777" w:rsidR="006D2A5F" w:rsidRDefault="006D2A5F" w:rsidP="00814F21">
                            <w:pPr>
                              <w:jc w:val="center"/>
                            </w:pPr>
                            <w:r>
                              <w:softHyphen/>
                            </w:r>
                            <w:r>
                              <w:softHyphen/>
                            </w:r>
                            <w:r>
                              <w:softHyphen/>
                            </w:r>
                          </w:p>
                        </w:txbxContent>
                      </v:textbox>
                      <w10:anchorlock/>
                    </v:roundrect>
                  </w:pict>
                </mc:Fallback>
              </mc:AlternateContent>
            </w:r>
          </w:p>
        </w:tc>
        <w:tc>
          <w:tcPr>
            <w:tcW w:w="7839" w:type="dxa"/>
            <w:vAlign w:val="center"/>
          </w:tcPr>
          <w:p w14:paraId="2EA0A316" w14:textId="77777777" w:rsidR="00814F21" w:rsidRPr="006D51C1" w:rsidRDefault="00814F21" w:rsidP="008B6ACE">
            <w:pPr>
              <w:autoSpaceDE w:val="0"/>
              <w:autoSpaceDN w:val="0"/>
              <w:adjustRightInd w:val="0"/>
              <w:spacing w:line="288" w:lineRule="auto"/>
              <w:rPr>
                <w:rFonts w:cs="Times New Roman"/>
                <w:b/>
                <w:color w:val="11193B"/>
                <w:sz w:val="16"/>
                <w:szCs w:val="16"/>
                <w:lang w:val="el-GR"/>
              </w:rPr>
            </w:pPr>
            <w:proofErr w:type="spellStart"/>
            <w:r w:rsidRPr="006D51C1">
              <w:rPr>
                <w:rFonts w:cs="Times New Roman"/>
                <w:b/>
                <w:color w:val="11193B"/>
                <w:sz w:val="16"/>
                <w:szCs w:val="16"/>
                <w:lang w:val="el-GR"/>
              </w:rPr>
              <w:t>Δρ</w:t>
            </w:r>
            <w:proofErr w:type="spellEnd"/>
            <w:r w:rsidRPr="006D51C1">
              <w:rPr>
                <w:rFonts w:cs="Times New Roman"/>
                <w:b/>
                <w:color w:val="11193B"/>
                <w:sz w:val="16"/>
                <w:szCs w:val="16"/>
                <w:lang w:val="el-GR"/>
              </w:rPr>
              <w:t xml:space="preserve">, Τάσος </w:t>
            </w:r>
            <w:proofErr w:type="spellStart"/>
            <w:r w:rsidRPr="006D51C1">
              <w:rPr>
                <w:rFonts w:cs="Times New Roman"/>
                <w:b/>
                <w:color w:val="11193B"/>
                <w:sz w:val="16"/>
                <w:szCs w:val="16"/>
                <w:lang w:val="el-GR"/>
              </w:rPr>
              <w:t>Αναστασάτος</w:t>
            </w:r>
            <w:proofErr w:type="spellEnd"/>
            <w:r w:rsidRPr="006D51C1">
              <w:rPr>
                <w:rFonts w:cs="Times New Roman"/>
                <w:b/>
                <w:color w:val="11193B"/>
                <w:sz w:val="16"/>
                <w:szCs w:val="16"/>
                <w:lang w:val="el-GR"/>
              </w:rPr>
              <w:t xml:space="preserve">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39D612D" w14:textId="77D0C6BF" w:rsidR="00814F21" w:rsidRPr="006D51C1" w:rsidRDefault="00000000" w:rsidP="008B6ACE">
            <w:pPr>
              <w:rPr>
                <w:color w:val="11193B"/>
              </w:rPr>
            </w:pPr>
            <w:hyperlink r:id="rId32" w:history="1">
              <w:r w:rsidR="001A689E" w:rsidRPr="001A689E">
                <w:rPr>
                  <w:rStyle w:val="Hyperlink"/>
                  <w:sz w:val="14"/>
                  <w:szCs w:val="14"/>
                </w:rPr>
                <w:t>tanastasatos@eurobank.gr</w:t>
              </w:r>
            </w:hyperlink>
            <w:r w:rsidR="001A689E">
              <w:t xml:space="preserve"> </w:t>
            </w:r>
            <w:r w:rsidR="00814F21" w:rsidRPr="006D51C1">
              <w:rPr>
                <w:rStyle w:val="Hyperlink"/>
                <w:rFonts w:cs="Times New Roman"/>
                <w:color w:val="11193B"/>
                <w:sz w:val="16"/>
                <w:szCs w:val="16"/>
                <w:u w:val="none"/>
              </w:rPr>
              <w:t xml:space="preserve">| </w:t>
            </w:r>
            <w:r w:rsidR="00814F21" w:rsidRPr="006D51C1">
              <w:rPr>
                <w:rFonts w:cs="Times New Roman"/>
                <w:color w:val="11193B"/>
                <w:sz w:val="16"/>
                <w:szCs w:val="16"/>
              </w:rPr>
              <w:t>+ 30 214 40 59 706</w:t>
            </w:r>
          </w:p>
        </w:tc>
      </w:tr>
    </w:tbl>
    <w:p w14:paraId="21CAAEC6" w14:textId="77777777" w:rsidR="00814F21" w:rsidRPr="006D51C1" w:rsidRDefault="00814F21" w:rsidP="00814F21">
      <w:pPr>
        <w:jc w:val="both"/>
        <w:rPr>
          <w:color w:val="11193B"/>
          <w:sz w:val="16"/>
        </w:rPr>
      </w:pPr>
    </w:p>
    <w:p w14:paraId="779F9F85" w14:textId="32B6C915" w:rsidR="00814F21" w:rsidRPr="006D51C1" w:rsidRDefault="00814F21" w:rsidP="00814F21">
      <w:pPr>
        <w:jc w:val="both"/>
        <w:rPr>
          <w:color w:val="11193B"/>
          <w:sz w:val="16"/>
        </w:rPr>
      </w:pPr>
    </w:p>
    <w:p w14:paraId="41B796FF" w14:textId="097596E2" w:rsidR="00814F21" w:rsidRPr="006D51C1" w:rsidRDefault="00814F21" w:rsidP="00814F21">
      <w:pPr>
        <w:jc w:val="both"/>
        <w:rPr>
          <w:color w:val="11193B"/>
          <w:sz w:val="16"/>
        </w:rPr>
      </w:pPr>
    </w:p>
    <w:tbl>
      <w:tblPr>
        <w:tblW w:w="8844" w:type="dxa"/>
        <w:tblCellMar>
          <w:left w:w="0" w:type="dxa"/>
          <w:right w:w="0" w:type="dxa"/>
        </w:tblCellMar>
        <w:tblLook w:val="04A0" w:firstRow="1" w:lastRow="0" w:firstColumn="1" w:lastColumn="0" w:noHBand="0" w:noVBand="1"/>
      </w:tblPr>
      <w:tblGrid>
        <w:gridCol w:w="3007"/>
        <w:gridCol w:w="3142"/>
        <w:gridCol w:w="2695"/>
      </w:tblGrid>
      <w:tr w:rsidR="006835F3" w:rsidRPr="00E86EC0" w14:paraId="057C148F" w14:textId="77777777" w:rsidTr="009A322F">
        <w:trPr>
          <w:trHeight w:val="1709"/>
        </w:trPr>
        <w:tc>
          <w:tcPr>
            <w:tcW w:w="3007" w:type="dxa"/>
          </w:tcPr>
          <w:p w14:paraId="662D7D8E" w14:textId="77777777" w:rsidR="006835F3" w:rsidRPr="00F21F8D" w:rsidRDefault="006835F3" w:rsidP="00B171E8">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827200" behindDoc="0" locked="0" layoutInCell="1" allowOverlap="1" wp14:anchorId="475F558A" wp14:editId="2B43FB03">
                  <wp:simplePos x="0" y="0"/>
                  <wp:positionH relativeFrom="column">
                    <wp:posOffset>0</wp:posOffset>
                  </wp:positionH>
                  <wp:positionV relativeFrom="paragraph">
                    <wp:posOffset>83</wp:posOffset>
                  </wp:positionV>
                  <wp:extent cx="716400" cy="716400"/>
                  <wp:effectExtent l="0" t="0" r="7620" b="7620"/>
                  <wp:wrapTopAndBottom/>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extLst>
                              <a:ext uri="{BEBA8EAE-BF5A-486C-A8C5-ECC9F3942E4B}">
                                <a14:imgProps xmlns:a14="http://schemas.microsoft.com/office/drawing/2010/main">
                                  <a14:imgLayer r:embed="rId34">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7A369B5B" w14:textId="77777777" w:rsidR="006835F3" w:rsidRPr="00A922C8"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BF2EC0B" w14:textId="6990DB81" w:rsidR="006835F3" w:rsidRPr="000C1713" w:rsidRDefault="00000000" w:rsidP="00B171E8">
            <w:pPr>
              <w:autoSpaceDE w:val="0"/>
              <w:autoSpaceDN w:val="0"/>
              <w:adjustRightInd w:val="0"/>
              <w:rPr>
                <w:lang w:val="el-GR"/>
              </w:rPr>
            </w:pPr>
            <w:hyperlink r:id="rId35" w:history="1">
              <w:r w:rsidR="00E94CB6" w:rsidRPr="0083144C">
                <w:rPr>
                  <w:rStyle w:val="Hyperlink"/>
                  <w:rFonts w:cs="Times New Roman"/>
                  <w:sz w:val="14"/>
                  <w:szCs w:val="14"/>
                  <w:lang w:val="el-GR"/>
                </w:rPr>
                <w:t>mvassileiadis@eurobank.gr</w:t>
              </w:r>
            </w:hyperlink>
            <w:r w:rsidR="00E94CB6">
              <w:rPr>
                <w:rFonts w:cs="Times New Roman"/>
                <w:color w:val="11193B"/>
                <w:sz w:val="14"/>
                <w:szCs w:val="14"/>
                <w:lang w:val="el-GR"/>
              </w:rPr>
              <w:t xml:space="preserve"> </w:t>
            </w:r>
          </w:p>
          <w:p w14:paraId="515630BF" w14:textId="77777777" w:rsidR="006835F3" w:rsidRPr="006D51C1" w:rsidRDefault="006835F3" w:rsidP="00B171E8">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3142" w:type="dxa"/>
          </w:tcPr>
          <w:p w14:paraId="7298E58D" w14:textId="77777777" w:rsidR="006835F3" w:rsidRPr="006D51C1" w:rsidRDefault="006835F3" w:rsidP="00B171E8">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9FEA7DB" wp14:editId="497A6A67">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52130E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48" o:title="" recolor="t" rotate="t" type="frame"/>
                      <v:stroke joinstyle="miter"/>
                      <w10:anchorlock/>
                    </v:roundrect>
                  </w:pict>
                </mc:Fallback>
              </mc:AlternateContent>
            </w:r>
          </w:p>
          <w:p w14:paraId="6EAB4E14" w14:textId="77777777" w:rsidR="006835F3" w:rsidRPr="006D51C1" w:rsidRDefault="006835F3" w:rsidP="00B171E8">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Στυλιανός Γώγος</w:t>
            </w:r>
          </w:p>
          <w:p w14:paraId="3CDF38D9" w14:textId="77777777" w:rsidR="006835F3" w:rsidRPr="006D51C1" w:rsidRDefault="006835F3" w:rsidP="00B171E8">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5A949FBE" w14:textId="31391BD8" w:rsidR="006835F3" w:rsidRPr="00405B29" w:rsidRDefault="00000000" w:rsidP="00B171E8">
            <w:pPr>
              <w:rPr>
                <w:rStyle w:val="Hyperlink"/>
                <w:rFonts w:cs="Times New Roman"/>
                <w:color w:val="11193B"/>
                <w:sz w:val="14"/>
                <w:szCs w:val="14"/>
                <w:u w:val="none"/>
                <w:lang w:val="el-GR"/>
              </w:rPr>
            </w:pPr>
            <w:hyperlink r:id="rId49" w:history="1">
              <w:r w:rsidR="006748F4" w:rsidRPr="00AF0D0E">
                <w:rPr>
                  <w:rStyle w:val="Hyperlink"/>
                  <w:rFonts w:cs="Times New Roman"/>
                  <w:sz w:val="14"/>
                  <w:szCs w:val="14"/>
                </w:rPr>
                <w:t>sgogos</w:t>
              </w:r>
              <w:r w:rsidR="006748F4" w:rsidRPr="00405B29">
                <w:rPr>
                  <w:rStyle w:val="Hyperlink"/>
                  <w:rFonts w:cs="Times New Roman"/>
                  <w:sz w:val="14"/>
                  <w:szCs w:val="14"/>
                  <w:lang w:val="el-GR"/>
                </w:rPr>
                <w:t>@</w:t>
              </w:r>
              <w:r w:rsidR="006748F4" w:rsidRPr="00AF0D0E">
                <w:rPr>
                  <w:rStyle w:val="Hyperlink"/>
                  <w:rFonts w:cs="Times New Roman"/>
                  <w:sz w:val="14"/>
                  <w:szCs w:val="14"/>
                </w:rPr>
                <w:t>eurobank</w:t>
              </w:r>
              <w:r w:rsidR="006748F4" w:rsidRPr="00405B29">
                <w:rPr>
                  <w:rStyle w:val="Hyperlink"/>
                  <w:rFonts w:cs="Times New Roman"/>
                  <w:sz w:val="14"/>
                  <w:szCs w:val="14"/>
                  <w:lang w:val="el-GR"/>
                </w:rPr>
                <w:t>.</w:t>
              </w:r>
              <w:r w:rsidR="006748F4" w:rsidRPr="00AF0D0E">
                <w:rPr>
                  <w:rStyle w:val="Hyperlink"/>
                  <w:rFonts w:cs="Times New Roman"/>
                  <w:sz w:val="14"/>
                  <w:szCs w:val="14"/>
                </w:rPr>
                <w:t>gr</w:t>
              </w:r>
            </w:hyperlink>
            <w:r w:rsidR="006748F4" w:rsidRPr="00405B29">
              <w:rPr>
                <w:rStyle w:val="Hyperlink"/>
                <w:rFonts w:cs="Times New Roman"/>
                <w:color w:val="11193B"/>
                <w:sz w:val="14"/>
                <w:szCs w:val="14"/>
                <w:lang w:val="el-GR"/>
              </w:rPr>
              <w:t xml:space="preserve"> </w:t>
            </w:r>
          </w:p>
          <w:p w14:paraId="12C11DBC" w14:textId="77777777" w:rsidR="006835F3" w:rsidRPr="00456CF2" w:rsidRDefault="006835F3" w:rsidP="00B171E8">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159E6361" w14:textId="77777777" w:rsidR="006835F3" w:rsidRPr="00456CF2" w:rsidRDefault="006835F3" w:rsidP="00B171E8">
            <w:pPr>
              <w:rPr>
                <w:rFonts w:cs="Times New Roman"/>
                <w:color w:val="11193B"/>
                <w:sz w:val="14"/>
                <w:szCs w:val="14"/>
                <w:lang w:val="el-GR"/>
              </w:rPr>
            </w:pPr>
          </w:p>
        </w:tc>
        <w:tc>
          <w:tcPr>
            <w:tcW w:w="2695" w:type="dxa"/>
          </w:tcPr>
          <w:p w14:paraId="3BCAFF3F"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50584DB2" wp14:editId="66A98139">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BDB08FF"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1" o:title="" recolor="t" rotate="t" type="frame"/>
                      <v:stroke joinstyle="miter"/>
                      <w10:anchorlock/>
                    </v:roundrect>
                  </w:pict>
                </mc:Fallback>
              </mc:AlternateContent>
            </w:r>
          </w:p>
          <w:p w14:paraId="75AEE5DB"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 xml:space="preserve">Μαρία </w:t>
            </w:r>
            <w:proofErr w:type="spellStart"/>
            <w:r w:rsidRPr="006D51C1">
              <w:rPr>
                <w:rFonts w:cs="Times New Roman"/>
                <w:b/>
                <w:color w:val="11193B"/>
                <w:sz w:val="14"/>
                <w:szCs w:val="14"/>
                <w:lang w:val="el-GR"/>
              </w:rPr>
              <w:t>Κασόλα</w:t>
            </w:r>
            <w:proofErr w:type="spellEnd"/>
          </w:p>
          <w:p w14:paraId="51B4F7D2" w14:textId="77777777" w:rsidR="004D0AC1" w:rsidRPr="00B13EB4"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26941778" w14:textId="77777777" w:rsidR="004D0AC1" w:rsidRPr="00405B29" w:rsidRDefault="004D0AC1" w:rsidP="004D0AC1">
            <w:pPr>
              <w:rPr>
                <w:rStyle w:val="Hyperlink"/>
                <w:sz w:val="14"/>
                <w:szCs w:val="14"/>
                <w:lang w:val="el-GR"/>
              </w:rPr>
            </w:pPr>
            <w:proofErr w:type="spellStart"/>
            <w:r>
              <w:rPr>
                <w:rStyle w:val="Hyperlink"/>
                <w:sz w:val="14"/>
                <w:szCs w:val="14"/>
              </w:rPr>
              <w:t>mkasola</w:t>
            </w:r>
            <w:proofErr w:type="spellEnd"/>
            <w:r w:rsidRPr="00405B29">
              <w:rPr>
                <w:rStyle w:val="Hyperlink"/>
                <w:sz w:val="14"/>
                <w:szCs w:val="14"/>
                <w:lang w:val="el-GR"/>
              </w:rPr>
              <w:t>@</w:t>
            </w:r>
            <w:proofErr w:type="spellStart"/>
            <w:r>
              <w:rPr>
                <w:rStyle w:val="Hyperlink"/>
                <w:sz w:val="14"/>
                <w:szCs w:val="14"/>
              </w:rPr>
              <w:t>eurobank</w:t>
            </w:r>
            <w:proofErr w:type="spellEnd"/>
            <w:r w:rsidRPr="00405B29">
              <w:rPr>
                <w:rStyle w:val="Hyperlink"/>
                <w:sz w:val="14"/>
                <w:szCs w:val="14"/>
                <w:lang w:val="el-GR"/>
              </w:rPr>
              <w:t>.</w:t>
            </w:r>
            <w:r>
              <w:rPr>
                <w:rStyle w:val="Hyperlink"/>
                <w:sz w:val="14"/>
                <w:szCs w:val="14"/>
              </w:rPr>
              <w:t>gr</w:t>
            </w:r>
          </w:p>
          <w:p w14:paraId="19C068AA" w14:textId="1A552AD1" w:rsidR="006835F3" w:rsidRPr="004C6B57" w:rsidRDefault="004D0AC1" w:rsidP="004D0AC1">
            <w:pPr>
              <w:rPr>
                <w:rFonts w:cs="Times New Roman"/>
                <w:color w:val="11193B"/>
                <w:sz w:val="14"/>
                <w:szCs w:val="14"/>
                <w:lang w:val="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r>
      <w:tr w:rsidR="004D0AC1" w:rsidRPr="00E86EC0" w14:paraId="2D51C888" w14:textId="77777777" w:rsidTr="009A322F">
        <w:trPr>
          <w:trHeight w:val="1282"/>
        </w:trPr>
        <w:tc>
          <w:tcPr>
            <w:tcW w:w="3007" w:type="dxa"/>
          </w:tcPr>
          <w:p w14:paraId="2D04451C" w14:textId="77777777" w:rsidR="004D0AC1" w:rsidRPr="005B71E6" w:rsidRDefault="004D0AC1" w:rsidP="004D0AC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17D58445" wp14:editId="75400EF3">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17DC117A" w14:textId="77777777" w:rsidR="004D0AC1" w:rsidRPr="00B27585" w:rsidRDefault="004D0AC1" w:rsidP="004D0AC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709721AD" w14:textId="77777777" w:rsidR="004D0AC1" w:rsidRPr="0061703B" w:rsidRDefault="004D0AC1" w:rsidP="004D0AC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70F3D811" w14:textId="77777777" w:rsidR="004D0AC1" w:rsidRPr="008B3AEA" w:rsidRDefault="00000000" w:rsidP="004D0AC1">
            <w:pPr>
              <w:rPr>
                <w:rFonts w:cs="Times New Roman"/>
                <w:bCs/>
                <w:sz w:val="14"/>
                <w:szCs w:val="14"/>
              </w:rPr>
            </w:pPr>
            <w:hyperlink r:id="rId53" w:history="1">
              <w:r w:rsidR="004D0AC1" w:rsidRPr="00AF0D0E">
                <w:rPr>
                  <w:rStyle w:val="Hyperlink"/>
                  <w:sz w:val="14"/>
                  <w:szCs w:val="14"/>
                </w:rPr>
                <w:t>mbensasson@eurobank.gr</w:t>
              </w:r>
            </w:hyperlink>
            <w:r w:rsidR="004D0AC1">
              <w:rPr>
                <w:sz w:val="14"/>
                <w:szCs w:val="14"/>
              </w:rPr>
              <w:t xml:space="preserve"> </w:t>
            </w:r>
          </w:p>
          <w:p w14:paraId="1AF74C72" w14:textId="55B4E582" w:rsidR="004D0AC1" w:rsidRPr="002F1516" w:rsidRDefault="004D0AC1" w:rsidP="004D0AC1">
            <w:pPr>
              <w:autoSpaceDE w:val="0"/>
              <w:autoSpaceDN w:val="0"/>
              <w:adjustRightInd w:val="0"/>
              <w:rPr>
                <w:noProof/>
                <w:color w:val="11193B"/>
                <w:lang w:val="el-GR" w:eastAsia="el-GR"/>
              </w:rPr>
            </w:pPr>
            <w:r w:rsidRPr="005B71E6">
              <w:rPr>
                <w:rFonts w:cs="Times New Roman"/>
                <w:bCs/>
                <w:color w:val="11193B"/>
                <w:sz w:val="14"/>
                <w:szCs w:val="14"/>
                <w:lang w:val="el-GR"/>
              </w:rPr>
              <w:t>+ 30 214 40 6</w:t>
            </w:r>
            <w:r>
              <w:rPr>
                <w:rFonts w:cs="Times New Roman"/>
                <w:bCs/>
                <w:color w:val="11193B"/>
                <w:sz w:val="14"/>
                <w:szCs w:val="14"/>
                <w:lang w:val="el-GR"/>
              </w:rPr>
              <w:t>5 113</w:t>
            </w:r>
          </w:p>
        </w:tc>
        <w:tc>
          <w:tcPr>
            <w:tcW w:w="3142" w:type="dxa"/>
          </w:tcPr>
          <w:p w14:paraId="3F027CEF" w14:textId="787A0F68" w:rsidR="004D0AC1" w:rsidRDefault="004D0AC1" w:rsidP="004D0AC1">
            <w:pPr>
              <w:autoSpaceDE w:val="0"/>
              <w:autoSpaceDN w:val="0"/>
              <w:adjustRightInd w:val="0"/>
              <w:rPr>
                <w:rFonts w:cs="Times New Roman"/>
                <w:bCs/>
                <w:color w:val="11193B"/>
                <w:sz w:val="14"/>
                <w:szCs w:val="14"/>
                <w:lang w:val="el-GR"/>
              </w:rPr>
            </w:pPr>
          </w:p>
          <w:p w14:paraId="1817433F" w14:textId="77777777" w:rsidR="00DE4367" w:rsidRDefault="00DE4367" w:rsidP="004D0AC1">
            <w:pPr>
              <w:autoSpaceDE w:val="0"/>
              <w:autoSpaceDN w:val="0"/>
              <w:adjustRightInd w:val="0"/>
              <w:rPr>
                <w:rFonts w:cs="Times New Roman"/>
                <w:bCs/>
                <w:color w:val="11193B"/>
                <w:sz w:val="14"/>
                <w:szCs w:val="14"/>
                <w:lang w:val="el-GR"/>
              </w:rPr>
            </w:pPr>
          </w:p>
          <w:p w14:paraId="24E8782E" w14:textId="77777777" w:rsidR="00DE4367" w:rsidRDefault="00DE4367" w:rsidP="004D0AC1">
            <w:pPr>
              <w:autoSpaceDE w:val="0"/>
              <w:autoSpaceDN w:val="0"/>
              <w:adjustRightInd w:val="0"/>
              <w:rPr>
                <w:rFonts w:cs="Times New Roman"/>
                <w:bCs/>
                <w:color w:val="11193B"/>
                <w:sz w:val="14"/>
                <w:szCs w:val="14"/>
                <w:lang w:val="el-GR"/>
              </w:rPr>
            </w:pPr>
          </w:p>
          <w:p w14:paraId="7EA69EAC" w14:textId="77777777" w:rsidR="00DE4367" w:rsidRDefault="00DE4367" w:rsidP="004D0AC1">
            <w:pPr>
              <w:autoSpaceDE w:val="0"/>
              <w:autoSpaceDN w:val="0"/>
              <w:adjustRightInd w:val="0"/>
              <w:rPr>
                <w:rFonts w:cs="Times New Roman"/>
                <w:bCs/>
                <w:color w:val="11193B"/>
                <w:sz w:val="14"/>
                <w:szCs w:val="14"/>
                <w:lang w:val="el-GR"/>
              </w:rPr>
            </w:pPr>
          </w:p>
          <w:p w14:paraId="0F302CA7" w14:textId="77777777" w:rsidR="00DE4367" w:rsidRDefault="00DE4367" w:rsidP="004D0AC1">
            <w:pPr>
              <w:autoSpaceDE w:val="0"/>
              <w:autoSpaceDN w:val="0"/>
              <w:adjustRightInd w:val="0"/>
              <w:rPr>
                <w:rFonts w:cs="Times New Roman"/>
                <w:bCs/>
                <w:color w:val="11193B"/>
                <w:sz w:val="14"/>
                <w:szCs w:val="14"/>
                <w:lang w:val="el-GR"/>
              </w:rPr>
            </w:pPr>
          </w:p>
          <w:p w14:paraId="647A868C" w14:textId="77777777" w:rsidR="00DE4367" w:rsidRDefault="00DE4367" w:rsidP="004D0AC1">
            <w:pPr>
              <w:autoSpaceDE w:val="0"/>
              <w:autoSpaceDN w:val="0"/>
              <w:adjustRightInd w:val="0"/>
              <w:rPr>
                <w:rFonts w:cs="Times New Roman"/>
                <w:bCs/>
                <w:color w:val="11193B"/>
                <w:sz w:val="14"/>
                <w:szCs w:val="14"/>
                <w:lang w:val="el-GR"/>
              </w:rPr>
            </w:pPr>
          </w:p>
          <w:p w14:paraId="54438290" w14:textId="77777777" w:rsidR="00DE4367" w:rsidRDefault="00DE4367" w:rsidP="004D0AC1">
            <w:pPr>
              <w:autoSpaceDE w:val="0"/>
              <w:autoSpaceDN w:val="0"/>
              <w:adjustRightInd w:val="0"/>
              <w:rPr>
                <w:rFonts w:cs="Times New Roman"/>
                <w:bCs/>
                <w:color w:val="11193B"/>
                <w:sz w:val="14"/>
                <w:szCs w:val="14"/>
                <w:lang w:val="el-GR"/>
              </w:rPr>
            </w:pPr>
          </w:p>
          <w:p w14:paraId="111A4F63" w14:textId="77777777" w:rsidR="00DE4367" w:rsidRPr="005B71E6" w:rsidRDefault="00DE4367" w:rsidP="004D0AC1">
            <w:pPr>
              <w:autoSpaceDE w:val="0"/>
              <w:autoSpaceDN w:val="0"/>
              <w:adjustRightInd w:val="0"/>
              <w:rPr>
                <w:rFonts w:cs="Times New Roman"/>
                <w:bCs/>
                <w:color w:val="11193B"/>
                <w:sz w:val="14"/>
                <w:szCs w:val="14"/>
                <w:lang w:val="el-GR"/>
              </w:rPr>
            </w:pPr>
          </w:p>
          <w:p w14:paraId="5761292F" w14:textId="070DE8FF" w:rsidR="004D0AC1" w:rsidRPr="004C4F78" w:rsidRDefault="004C4F78" w:rsidP="004D0AC1">
            <w:pPr>
              <w:autoSpaceDE w:val="0"/>
              <w:autoSpaceDN w:val="0"/>
              <w:adjustRightInd w:val="0"/>
              <w:rPr>
                <w:rFonts w:cs="Times New Roman"/>
                <w:b/>
                <w:color w:val="11193B"/>
                <w:sz w:val="14"/>
                <w:szCs w:val="14"/>
                <w:lang w:val="el-GR"/>
              </w:rPr>
            </w:pPr>
            <w:r>
              <w:rPr>
                <w:rFonts w:cs="Times New Roman"/>
                <w:b/>
                <w:color w:val="11193B"/>
                <w:sz w:val="14"/>
                <w:szCs w:val="14"/>
                <w:lang w:val="el-GR"/>
              </w:rPr>
              <w:t xml:space="preserve">Δρ. Κωνσταντίνος </w:t>
            </w:r>
            <w:proofErr w:type="spellStart"/>
            <w:r>
              <w:rPr>
                <w:rFonts w:cs="Times New Roman"/>
                <w:b/>
                <w:color w:val="11193B"/>
                <w:sz w:val="14"/>
                <w:szCs w:val="14"/>
                <w:lang w:val="el-GR"/>
              </w:rPr>
              <w:t>Πέππας</w:t>
            </w:r>
            <w:proofErr w:type="spellEnd"/>
          </w:p>
          <w:p w14:paraId="4575D6A7" w14:textId="20E7D2FE" w:rsidR="004D0AC1" w:rsidRPr="004C4F78" w:rsidRDefault="004D0AC1" w:rsidP="004D0AC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54B891B1" w14:textId="5B1783A3" w:rsidR="004D0AC1" w:rsidRPr="00485BA3" w:rsidRDefault="00000000" w:rsidP="004D0AC1">
            <w:pPr>
              <w:rPr>
                <w:rFonts w:cs="Times New Roman"/>
                <w:bCs/>
                <w:sz w:val="14"/>
                <w:szCs w:val="14"/>
                <w:lang w:val="el-GR"/>
              </w:rPr>
            </w:pPr>
            <w:hyperlink r:id="rId54" w:history="1">
              <w:r w:rsidR="004C4F78" w:rsidRPr="004C4F78">
                <w:rPr>
                  <w:rStyle w:val="Hyperlink"/>
                  <w:sz w:val="14"/>
                  <w:szCs w:val="14"/>
                </w:rPr>
                <w:t>kpeppas</w:t>
              </w:r>
              <w:r w:rsidR="004C4F78" w:rsidRPr="00485BA3">
                <w:rPr>
                  <w:rStyle w:val="Hyperlink"/>
                  <w:sz w:val="14"/>
                  <w:szCs w:val="14"/>
                  <w:lang w:val="el-GR"/>
                </w:rPr>
                <w:t>@</w:t>
              </w:r>
              <w:r w:rsidR="004C4F78" w:rsidRPr="004C4F78">
                <w:rPr>
                  <w:rStyle w:val="Hyperlink"/>
                  <w:sz w:val="14"/>
                  <w:szCs w:val="14"/>
                </w:rPr>
                <w:t>eurobank</w:t>
              </w:r>
              <w:r w:rsidR="004C4F78" w:rsidRPr="00485BA3">
                <w:rPr>
                  <w:rStyle w:val="Hyperlink"/>
                  <w:sz w:val="14"/>
                  <w:szCs w:val="14"/>
                  <w:lang w:val="el-GR"/>
                </w:rPr>
                <w:t>.</w:t>
              </w:r>
              <w:r w:rsidR="004C4F78" w:rsidRPr="004C4F78">
                <w:rPr>
                  <w:rStyle w:val="Hyperlink"/>
                  <w:sz w:val="14"/>
                  <w:szCs w:val="14"/>
                </w:rPr>
                <w:t>gr</w:t>
              </w:r>
            </w:hyperlink>
            <w:r w:rsidR="004D0AC1" w:rsidRPr="00485BA3">
              <w:rPr>
                <w:sz w:val="14"/>
                <w:szCs w:val="14"/>
                <w:lang w:val="el-GR"/>
              </w:rPr>
              <w:t xml:space="preserve"> </w:t>
            </w:r>
          </w:p>
          <w:p w14:paraId="47BA2903" w14:textId="62F01EBB" w:rsidR="004D0AC1" w:rsidRPr="004C4F78" w:rsidRDefault="004D0AC1" w:rsidP="004D0AC1">
            <w:pPr>
              <w:autoSpaceDE w:val="0"/>
              <w:autoSpaceDN w:val="0"/>
              <w:adjustRightInd w:val="0"/>
              <w:rPr>
                <w:rFonts w:cs="Times New Roman"/>
                <w:bCs/>
                <w:color w:val="11193B"/>
                <w:sz w:val="14"/>
                <w:szCs w:val="14"/>
                <w:lang w:val="el-GR"/>
              </w:rPr>
            </w:pPr>
            <w:r w:rsidRPr="005B71E6">
              <w:rPr>
                <w:rFonts w:cs="Times New Roman"/>
                <w:bCs/>
                <w:color w:val="11193B"/>
                <w:sz w:val="14"/>
                <w:szCs w:val="14"/>
                <w:lang w:val="el-GR"/>
              </w:rPr>
              <w:t>+ 30 214 40 6</w:t>
            </w:r>
            <w:r w:rsidR="004C4F78">
              <w:rPr>
                <w:rFonts w:cs="Times New Roman"/>
                <w:bCs/>
                <w:color w:val="11193B"/>
                <w:sz w:val="14"/>
                <w:szCs w:val="14"/>
              </w:rPr>
              <w:t>3 520</w:t>
            </w:r>
          </w:p>
        </w:tc>
        <w:tc>
          <w:tcPr>
            <w:tcW w:w="2695" w:type="dxa"/>
          </w:tcPr>
          <w:p w14:paraId="736A9914" w14:textId="77777777" w:rsidR="004D0A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4D2E92A" wp14:editId="2A4793A0">
                      <wp:extent cx="717053" cy="717053"/>
                      <wp:effectExtent l="0" t="0" r="6985" b="6985"/>
                      <wp:docPr id="33"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168CA55"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56" o:title="" recolor="t" rotate="t" type="frame"/>
                      <v:stroke joinstyle="miter"/>
                      <w10:anchorlock/>
                    </v:roundrect>
                  </w:pict>
                </mc:Fallback>
              </mc:AlternateContent>
            </w:r>
          </w:p>
          <w:p w14:paraId="5B7F93F1"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485B722C"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7737D1DB" w14:textId="77777777" w:rsidR="004D0AC1" w:rsidRPr="00405B29" w:rsidRDefault="00000000" w:rsidP="004D0AC1">
            <w:pPr>
              <w:rPr>
                <w:rStyle w:val="Hyperlink"/>
                <w:sz w:val="14"/>
                <w:szCs w:val="14"/>
                <w:lang w:val="el-GR"/>
              </w:rPr>
            </w:pPr>
            <w:hyperlink r:id="rId57" w:history="1">
              <w:r w:rsidR="004D0AC1" w:rsidRPr="008838F2">
                <w:rPr>
                  <w:rStyle w:val="Hyperlink"/>
                  <w:sz w:val="14"/>
                  <w:szCs w:val="14"/>
                </w:rPr>
                <w:t>ppetropoulou</w:t>
              </w:r>
              <w:r w:rsidR="004D0AC1" w:rsidRPr="00405B29">
                <w:rPr>
                  <w:rStyle w:val="Hyperlink"/>
                  <w:sz w:val="14"/>
                  <w:szCs w:val="14"/>
                  <w:lang w:val="el-GR"/>
                </w:rPr>
                <w:t>@</w:t>
              </w:r>
              <w:r w:rsidR="004D0AC1" w:rsidRPr="008838F2">
                <w:rPr>
                  <w:rStyle w:val="Hyperlink"/>
                  <w:sz w:val="14"/>
                  <w:szCs w:val="14"/>
                </w:rPr>
                <w:t>eurobank</w:t>
              </w:r>
              <w:r w:rsidR="004D0AC1" w:rsidRPr="00405B29">
                <w:rPr>
                  <w:rStyle w:val="Hyperlink"/>
                  <w:sz w:val="14"/>
                  <w:szCs w:val="14"/>
                  <w:lang w:val="el-GR"/>
                </w:rPr>
                <w:t>.</w:t>
              </w:r>
              <w:r w:rsidR="004D0AC1" w:rsidRPr="008838F2">
                <w:rPr>
                  <w:rStyle w:val="Hyperlink"/>
                  <w:sz w:val="14"/>
                  <w:szCs w:val="14"/>
                </w:rPr>
                <w:t>gr</w:t>
              </w:r>
            </w:hyperlink>
          </w:p>
          <w:p w14:paraId="42BB7A5B" w14:textId="337AB087"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r>
      <w:tr w:rsidR="004D0AC1" w:rsidRPr="00E86EC0" w14:paraId="4052E671" w14:textId="77777777" w:rsidTr="009A322F">
        <w:trPr>
          <w:trHeight w:val="1432"/>
        </w:trPr>
        <w:tc>
          <w:tcPr>
            <w:tcW w:w="3007" w:type="dxa"/>
          </w:tcPr>
          <w:p w14:paraId="5EC2DE85" w14:textId="77777777" w:rsidR="004D0AC1" w:rsidRPr="006D51C1" w:rsidRDefault="004D0AC1" w:rsidP="004D0AC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449CAF8" wp14:editId="4DFC8374">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5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E540D7E"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59" o:title="" recolor="t" rotate="t" type="frame"/>
                      <v:stroke joinstyle="miter"/>
                      <w10:anchorlock/>
                    </v:roundrect>
                  </w:pict>
                </mc:Fallback>
              </mc:AlternateContent>
            </w:r>
          </w:p>
          <w:p w14:paraId="74DF88FA" w14:textId="77777777" w:rsidR="004D0AC1" w:rsidRPr="006D51C1" w:rsidRDefault="004D0AC1" w:rsidP="004D0AC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xml:space="preserve">, Θεόδωρος </w:t>
            </w:r>
            <w:proofErr w:type="spellStart"/>
            <w:r w:rsidRPr="006D51C1">
              <w:rPr>
                <w:rFonts w:cs="Times New Roman"/>
                <w:b/>
                <w:color w:val="11193B"/>
                <w:sz w:val="14"/>
                <w:szCs w:val="14"/>
                <w:lang w:val="el-GR"/>
              </w:rPr>
              <w:t>Ράπανος</w:t>
            </w:r>
            <w:proofErr w:type="spellEnd"/>
          </w:p>
          <w:p w14:paraId="3E96D7E8" w14:textId="5C850105" w:rsidR="004D0AC1" w:rsidRPr="008838F2" w:rsidRDefault="004D0AC1" w:rsidP="004D0AC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0" w:history="1">
              <w:r w:rsidRPr="008838F2">
                <w:rPr>
                  <w:rStyle w:val="Hyperlink"/>
                  <w:sz w:val="14"/>
                  <w:szCs w:val="14"/>
                </w:rPr>
                <w:t>trapanos</w:t>
              </w:r>
              <w:r w:rsidRPr="008838F2">
                <w:rPr>
                  <w:rStyle w:val="Hyperlink"/>
                  <w:sz w:val="14"/>
                  <w:szCs w:val="14"/>
                  <w:lang w:val="el-GR"/>
                </w:rPr>
                <w:t>@</w:t>
              </w:r>
              <w:r w:rsidRPr="008838F2">
                <w:rPr>
                  <w:rStyle w:val="Hyperlink"/>
                  <w:sz w:val="14"/>
                  <w:szCs w:val="14"/>
                </w:rPr>
                <w:t>eurobank</w:t>
              </w:r>
              <w:r w:rsidRPr="008838F2">
                <w:rPr>
                  <w:rStyle w:val="Hyperlink"/>
                  <w:sz w:val="14"/>
                  <w:szCs w:val="14"/>
                  <w:lang w:val="el-GR"/>
                </w:rPr>
                <w:t>.</w:t>
              </w:r>
              <w:r w:rsidRPr="008838F2">
                <w:rPr>
                  <w:rStyle w:val="Hyperlink"/>
                  <w:sz w:val="14"/>
                  <w:szCs w:val="14"/>
                </w:rPr>
                <w:t>gr</w:t>
              </w:r>
            </w:hyperlink>
            <w:r w:rsidRPr="008838F2">
              <w:rPr>
                <w:lang w:val="el-GR"/>
              </w:rPr>
              <w:t xml:space="preserve"> </w:t>
            </w:r>
          </w:p>
          <w:p w14:paraId="0F08A4C2" w14:textId="3BE5A723" w:rsidR="004D0AC1" w:rsidRPr="008B055E" w:rsidRDefault="004D0AC1" w:rsidP="004D0AC1">
            <w:pPr>
              <w:autoSpaceDE w:val="0"/>
              <w:autoSpaceDN w:val="0"/>
              <w:adjustRightInd w:val="0"/>
              <w:rPr>
                <w:rFonts w:cs="Times New Roman"/>
                <w:b/>
                <w:color w:val="11193B"/>
                <w:sz w:val="14"/>
                <w:szCs w:val="14"/>
                <w:lang w:val="el-GR"/>
              </w:rPr>
            </w:pPr>
            <w:r w:rsidRPr="00FA0CE7">
              <w:rPr>
                <w:rFonts w:cs="Times New Roman"/>
                <w:color w:val="11193B"/>
                <w:sz w:val="14"/>
                <w:szCs w:val="14"/>
                <w:lang w:val="el-GR"/>
              </w:rPr>
              <w:t>+ 30 214 40 59 711</w:t>
            </w:r>
          </w:p>
        </w:tc>
        <w:tc>
          <w:tcPr>
            <w:tcW w:w="3142" w:type="dxa"/>
          </w:tcPr>
          <w:p w14:paraId="11399EDD" w14:textId="7FD07E9E" w:rsidR="004D0AC1" w:rsidRPr="0023421B" w:rsidRDefault="004D0AC1" w:rsidP="004D0AC1">
            <w:pPr>
              <w:autoSpaceDE w:val="0"/>
              <w:autoSpaceDN w:val="0"/>
              <w:adjustRightInd w:val="0"/>
              <w:rPr>
                <w:rStyle w:val="Hyperlink"/>
                <w:rFonts w:cs="Times New Roman"/>
                <w:color w:val="11193B"/>
                <w:sz w:val="14"/>
                <w:szCs w:val="14"/>
                <w:lang w:val="el-GR"/>
              </w:rPr>
            </w:pPr>
            <w:r w:rsidRPr="00647981">
              <w:rPr>
                <w:b/>
                <w:bCs/>
                <w:noProof/>
              </w:rPr>
              <w:drawing>
                <wp:anchor distT="0" distB="0" distL="114300" distR="114300" simplePos="0" relativeHeight="251835392" behindDoc="0" locked="0" layoutInCell="1" allowOverlap="1" wp14:anchorId="387613FF" wp14:editId="57B5FBC4">
                  <wp:simplePos x="0" y="0"/>
                  <wp:positionH relativeFrom="column">
                    <wp:posOffset>0</wp:posOffset>
                  </wp:positionH>
                  <wp:positionV relativeFrom="paragraph">
                    <wp:posOffset>0</wp:posOffset>
                  </wp:positionV>
                  <wp:extent cx="719455" cy="719455"/>
                  <wp:effectExtent l="0" t="0" r="4445" b="4445"/>
                  <wp:wrapTopAndBottom/>
                  <wp:docPr id="1949589425" name="Picture 1949589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 t="1" r="3292" b="5786"/>
                          <a:stretch/>
                        </pic:blipFill>
                        <pic:spPr bwMode="auto">
                          <a:xfrm>
                            <a:off x="0" y="0"/>
                            <a:ext cx="719455" cy="719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cs="Times New Roman"/>
                <w:b/>
                <w:color w:val="11193B"/>
                <w:sz w:val="14"/>
                <w:szCs w:val="14"/>
                <w:lang w:val="el-GR"/>
              </w:rPr>
              <w:t>Σιμεώνη</w:t>
            </w:r>
            <w:proofErr w:type="spellEnd"/>
            <w:r>
              <w:rPr>
                <w:rFonts w:cs="Times New Roman"/>
                <w:b/>
                <w:color w:val="11193B"/>
                <w:sz w:val="14"/>
                <w:szCs w:val="14"/>
                <w:lang w:val="el-GR"/>
              </w:rPr>
              <w:t xml:space="preserve"> – Ελένη </w:t>
            </w:r>
            <w:proofErr w:type="spellStart"/>
            <w:r>
              <w:rPr>
                <w:rFonts w:cs="Times New Roman"/>
                <w:b/>
                <w:color w:val="11193B"/>
                <w:sz w:val="14"/>
                <w:szCs w:val="14"/>
                <w:lang w:val="el-GR"/>
              </w:rPr>
              <w:t>Σούρσου</w:t>
            </w:r>
            <w:proofErr w:type="spellEnd"/>
            <w:r>
              <w:rPr>
                <w:rFonts w:cs="Times New Roman"/>
                <w:b/>
                <w:color w:val="11193B"/>
                <w:sz w:val="14"/>
                <w:szCs w:val="14"/>
                <w:lang w:val="el-GR"/>
              </w:rPr>
              <w:t xml:space="preserve">                                                  </w:t>
            </w:r>
            <w:r>
              <w:rPr>
                <w:rFonts w:cs="Times New Roman"/>
                <w:color w:val="11193B"/>
                <w:sz w:val="14"/>
                <w:szCs w:val="14"/>
              </w:rPr>
              <w:t>Junior</w:t>
            </w:r>
            <w:r w:rsidRPr="00283A62">
              <w:rPr>
                <w:rFonts w:cs="Times New Roman"/>
                <w:color w:val="11193B"/>
                <w:sz w:val="14"/>
                <w:szCs w:val="14"/>
                <w:lang w:val="el-GR"/>
              </w:rPr>
              <w:t xml:space="preserve"> </w:t>
            </w:r>
            <w:r>
              <w:rPr>
                <w:rFonts w:cs="Times New Roman"/>
                <w:color w:val="11193B"/>
                <w:sz w:val="14"/>
                <w:szCs w:val="14"/>
                <w:lang w:val="el-GR"/>
              </w:rPr>
              <w:t xml:space="preserve">Οικονομική Αναλύτρια                                                                                   </w:t>
            </w:r>
            <w:hyperlink r:id="rId62" w:history="1">
              <w:r w:rsidRPr="00AF0D0E">
                <w:rPr>
                  <w:rStyle w:val="Hyperlink"/>
                  <w:sz w:val="14"/>
                  <w:szCs w:val="14"/>
                </w:rPr>
                <w:t>ssoursou</w:t>
              </w:r>
              <w:r w:rsidRPr="00AF0D0E">
                <w:rPr>
                  <w:rStyle w:val="Hyperlink"/>
                  <w:sz w:val="14"/>
                  <w:szCs w:val="14"/>
                  <w:lang w:val="el-GR"/>
                </w:rPr>
                <w:t>@</w:t>
              </w:r>
              <w:r w:rsidRPr="00AF0D0E">
                <w:rPr>
                  <w:rStyle w:val="Hyperlink"/>
                  <w:sz w:val="14"/>
                  <w:szCs w:val="14"/>
                </w:rPr>
                <w:t>eurobank</w:t>
              </w:r>
              <w:r w:rsidRPr="00AF0D0E">
                <w:rPr>
                  <w:rStyle w:val="Hyperlink"/>
                  <w:sz w:val="14"/>
                  <w:szCs w:val="14"/>
                  <w:lang w:val="el-GR"/>
                </w:rPr>
                <w:t>.</w:t>
              </w:r>
              <w:r w:rsidRPr="00AF0D0E">
                <w:rPr>
                  <w:rStyle w:val="Hyperlink"/>
                  <w:sz w:val="14"/>
                  <w:szCs w:val="14"/>
                </w:rPr>
                <w:t>gr</w:t>
              </w:r>
            </w:hyperlink>
            <w:r w:rsidRPr="0023421B">
              <w:rPr>
                <w:rStyle w:val="Hyperlink"/>
                <w:sz w:val="14"/>
                <w:szCs w:val="14"/>
                <w:lang w:val="el-GR"/>
              </w:rPr>
              <w:t xml:space="preserve"> </w:t>
            </w:r>
          </w:p>
          <w:p w14:paraId="2D4AB5D0" w14:textId="6A902F5E"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xml:space="preserve">+ 30 </w:t>
            </w:r>
            <w:r w:rsidRPr="00283A62">
              <w:rPr>
                <w:rFonts w:cs="Times New Roman"/>
                <w:color w:val="11193B"/>
                <w:sz w:val="14"/>
                <w:szCs w:val="14"/>
                <w:lang w:val="el-GR"/>
              </w:rPr>
              <w:t>214 40</w:t>
            </w:r>
            <w:r w:rsidRPr="006D51C1">
              <w:rPr>
                <w:rFonts w:cs="Times New Roman"/>
                <w:color w:val="11193B"/>
                <w:sz w:val="14"/>
                <w:szCs w:val="14"/>
                <w:lang w:val="el-GR"/>
              </w:rPr>
              <w:t xml:space="preserve"> </w:t>
            </w:r>
            <w:r>
              <w:rPr>
                <w:rFonts w:cs="Times New Roman"/>
                <w:color w:val="11193B"/>
                <w:sz w:val="14"/>
                <w:szCs w:val="14"/>
                <w:lang w:val="el-GR"/>
              </w:rPr>
              <w:t>65 120</w:t>
            </w:r>
          </w:p>
        </w:tc>
        <w:tc>
          <w:tcPr>
            <w:tcW w:w="2695" w:type="dxa"/>
          </w:tcPr>
          <w:p w14:paraId="30595BD3" w14:textId="77777777" w:rsidR="004D0AC1" w:rsidRDefault="004D0AC1" w:rsidP="004D0AC1">
            <w:pPr>
              <w:rPr>
                <w:rFonts w:cs="Times New Roman"/>
                <w:color w:val="11193B"/>
                <w:sz w:val="14"/>
                <w:szCs w:val="14"/>
                <w:lang w:val="el-GR"/>
              </w:rPr>
            </w:pPr>
            <w:r w:rsidRPr="006D51C1">
              <w:rPr>
                <w:noProof/>
                <w:color w:val="11193B"/>
              </w:rPr>
              <mc:AlternateContent>
                <mc:Choice Requires="wps">
                  <w:drawing>
                    <wp:inline distT="0" distB="0" distL="0" distR="0" wp14:anchorId="4EBBF046" wp14:editId="1AFD9116">
                      <wp:extent cx="717053" cy="717053"/>
                      <wp:effectExtent l="0" t="0" r="0" b="0"/>
                      <wp:docPr id="31"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3C4258"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64" o:title="" recolor="t" rotate="t" type="frame"/>
                      <v:stroke joinstyle="miter"/>
                      <w10:anchorlock/>
                    </v:roundrect>
                  </w:pict>
                </mc:Fallback>
              </mc:AlternateContent>
            </w:r>
          </w:p>
          <w:p w14:paraId="6F248B4F" w14:textId="77777777" w:rsidR="004D0AC1" w:rsidRPr="006D51C1" w:rsidRDefault="004D0AC1" w:rsidP="004D0AC1">
            <w:pPr>
              <w:autoSpaceDE w:val="0"/>
              <w:autoSpaceDN w:val="0"/>
              <w:adjustRightInd w:val="0"/>
              <w:rPr>
                <w:rFonts w:cs="Times New Roman"/>
                <w:b/>
                <w:color w:val="11193B"/>
                <w:sz w:val="14"/>
                <w:szCs w:val="14"/>
                <w:lang w:val="el-GR"/>
              </w:rPr>
            </w:pPr>
            <w:proofErr w:type="spellStart"/>
            <w:r w:rsidRPr="006D51C1">
              <w:rPr>
                <w:rFonts w:cs="Times New Roman"/>
                <w:b/>
                <w:color w:val="11193B"/>
                <w:sz w:val="14"/>
                <w:szCs w:val="14"/>
                <w:lang w:val="el-GR"/>
              </w:rPr>
              <w:t>Δρ</w:t>
            </w:r>
            <w:proofErr w:type="spellEnd"/>
            <w:r w:rsidRPr="006D51C1">
              <w:rPr>
                <w:rFonts w:cs="Times New Roman"/>
                <w:b/>
                <w:color w:val="11193B"/>
                <w:sz w:val="14"/>
                <w:szCs w:val="14"/>
                <w:lang w:val="el-GR"/>
              </w:rPr>
              <w:t>, Θεόδωρος Σταματίου</w:t>
            </w:r>
          </w:p>
          <w:p w14:paraId="680157D9" w14:textId="77777777" w:rsidR="004D0AC1" w:rsidRPr="006D51C1" w:rsidRDefault="004D0AC1" w:rsidP="004D0AC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16940D4E" w14:textId="2019A433" w:rsidR="004D0AC1" w:rsidRPr="0023421B" w:rsidRDefault="00000000" w:rsidP="004D0AC1">
            <w:pPr>
              <w:rPr>
                <w:rStyle w:val="Hyperlink"/>
                <w:rFonts w:cs="Times New Roman"/>
                <w:color w:val="11193B"/>
                <w:sz w:val="14"/>
                <w:szCs w:val="14"/>
                <w:u w:val="none"/>
                <w:lang w:val="el-GR"/>
              </w:rPr>
            </w:pPr>
            <w:hyperlink r:id="rId65" w:history="1">
              <w:r w:rsidR="004D0AC1" w:rsidRPr="0023421B">
                <w:rPr>
                  <w:rStyle w:val="Hyperlink"/>
                  <w:sz w:val="14"/>
                  <w:szCs w:val="14"/>
                </w:rPr>
                <w:t>tstamatiou</w:t>
              </w:r>
              <w:r w:rsidR="004D0AC1" w:rsidRPr="00405B29">
                <w:rPr>
                  <w:rStyle w:val="Hyperlink"/>
                  <w:sz w:val="14"/>
                  <w:szCs w:val="14"/>
                  <w:lang w:val="el-GR"/>
                </w:rPr>
                <w:t>@</w:t>
              </w:r>
              <w:r w:rsidR="004D0AC1" w:rsidRPr="0023421B">
                <w:rPr>
                  <w:rStyle w:val="Hyperlink"/>
                  <w:sz w:val="14"/>
                  <w:szCs w:val="14"/>
                </w:rPr>
                <w:t>eurobank</w:t>
              </w:r>
              <w:r w:rsidR="004D0AC1" w:rsidRPr="00405B29">
                <w:rPr>
                  <w:rStyle w:val="Hyperlink"/>
                  <w:sz w:val="14"/>
                  <w:szCs w:val="14"/>
                  <w:lang w:val="el-GR"/>
                </w:rPr>
                <w:t>.</w:t>
              </w:r>
              <w:r w:rsidR="004D0AC1" w:rsidRPr="0023421B">
                <w:rPr>
                  <w:rStyle w:val="Hyperlink"/>
                  <w:sz w:val="14"/>
                  <w:szCs w:val="14"/>
                </w:rPr>
                <w:t>gr</w:t>
              </w:r>
            </w:hyperlink>
            <w:r w:rsidR="004D0AC1" w:rsidRPr="00405B29">
              <w:rPr>
                <w:sz w:val="14"/>
                <w:szCs w:val="14"/>
                <w:lang w:val="el-GR"/>
              </w:rPr>
              <w:t xml:space="preserve"> </w:t>
            </w:r>
          </w:p>
          <w:p w14:paraId="262DA656" w14:textId="48CF2B46" w:rsidR="004D0AC1" w:rsidRPr="006D51C1" w:rsidRDefault="004D0AC1" w:rsidP="004D0AC1">
            <w:pPr>
              <w:rPr>
                <w:rFonts w:cs="Times New Roman"/>
                <w:color w:val="11193B"/>
                <w:sz w:val="14"/>
                <w:szCs w:val="14"/>
                <w:lang w:val="el-GR"/>
              </w:rPr>
            </w:pPr>
            <w:r w:rsidRPr="006D51C1">
              <w:rPr>
                <w:rFonts w:cs="Times New Roman"/>
                <w:color w:val="11193B"/>
                <w:sz w:val="14"/>
                <w:szCs w:val="14"/>
                <w:lang w:val="el-GR"/>
              </w:rPr>
              <w:t>+ 30 214 40 59 708</w:t>
            </w: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810816"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477A5A" id="Straight Connector 132" o:spid="_x0000_s1026" style="position:absolute;z-index:25181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227AA3DA"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66" w:history="1">
        <w:r w:rsidRPr="00405B29">
          <w:rPr>
            <w:rStyle w:val="Hyperlink"/>
            <w:sz w:val="13"/>
            <w:szCs w:val="13"/>
          </w:rPr>
          <w:t>https</w:t>
        </w:r>
        <w:r w:rsidRPr="00CB54EE">
          <w:rPr>
            <w:rStyle w:val="Hyperlink"/>
            <w:sz w:val="13"/>
            <w:szCs w:val="13"/>
            <w:lang w:val="el-GR"/>
          </w:rPr>
          <w:t>://</w:t>
        </w:r>
        <w:r w:rsidRPr="00405B29">
          <w:rPr>
            <w:rStyle w:val="Hyperlink"/>
            <w:sz w:val="13"/>
            <w:szCs w:val="13"/>
          </w:rPr>
          <w:t>www</w:t>
        </w:r>
        <w:r w:rsidRPr="00CB54EE">
          <w:rPr>
            <w:rStyle w:val="Hyperlink"/>
            <w:sz w:val="13"/>
            <w:szCs w:val="13"/>
            <w:lang w:val="el-GR"/>
          </w:rPr>
          <w:t>.</w:t>
        </w:r>
        <w:proofErr w:type="spellStart"/>
        <w:r w:rsidRPr="00405B29">
          <w:rPr>
            <w:rStyle w:val="Hyperlink"/>
            <w:sz w:val="13"/>
            <w:szCs w:val="13"/>
          </w:rPr>
          <w:t>eurobank</w:t>
        </w:r>
        <w:proofErr w:type="spellEnd"/>
        <w:r w:rsidRPr="00CB54EE">
          <w:rPr>
            <w:rStyle w:val="Hyperlink"/>
            <w:sz w:val="13"/>
            <w:szCs w:val="13"/>
            <w:lang w:val="el-GR"/>
          </w:rPr>
          <w:t>.</w:t>
        </w:r>
        <w:r w:rsidRPr="00405B29">
          <w:rPr>
            <w:rStyle w:val="Hyperlink"/>
            <w:sz w:val="13"/>
            <w:szCs w:val="13"/>
          </w:rPr>
          <w:t>gr</w:t>
        </w:r>
        <w:r w:rsidRPr="00CB54EE">
          <w:rPr>
            <w:rStyle w:val="Hyperlink"/>
            <w:sz w:val="13"/>
            <w:szCs w:val="13"/>
            <w:lang w:val="el-GR"/>
          </w:rPr>
          <w:t>/</w:t>
        </w:r>
        <w:proofErr w:type="spellStart"/>
        <w:r w:rsidRPr="00405B29">
          <w:rPr>
            <w:rStyle w:val="Hyperlink"/>
            <w:sz w:val="13"/>
            <w:szCs w:val="13"/>
          </w:rPr>
          <w:t>en</w:t>
        </w:r>
        <w:proofErr w:type="spellEnd"/>
        <w:r w:rsidRPr="00CB54EE">
          <w:rPr>
            <w:rStyle w:val="Hyperlink"/>
            <w:sz w:val="13"/>
            <w:szCs w:val="13"/>
            <w:lang w:val="el-GR"/>
          </w:rPr>
          <w:t>/</w:t>
        </w:r>
        <w:r w:rsidRPr="00405B29">
          <w:rPr>
            <w:rStyle w:val="Hyperlink"/>
            <w:sz w:val="13"/>
            <w:szCs w:val="13"/>
          </w:rPr>
          <w:t>group</w:t>
        </w:r>
        <w:r w:rsidRPr="00CB54EE">
          <w:rPr>
            <w:rStyle w:val="Hyperlink"/>
            <w:sz w:val="13"/>
            <w:szCs w:val="13"/>
            <w:lang w:val="el-GR"/>
          </w:rPr>
          <w:t>/</w:t>
        </w:r>
        <w:r w:rsidRPr="00405B29">
          <w:rPr>
            <w:rStyle w:val="Hyperlink"/>
            <w:sz w:val="13"/>
            <w:szCs w:val="13"/>
          </w:rPr>
          <w:t>economic</w:t>
        </w:r>
        <w:r w:rsidRPr="00CB54EE">
          <w:rPr>
            <w:rStyle w:val="Hyperlink"/>
            <w:sz w:val="13"/>
            <w:szCs w:val="13"/>
            <w:lang w:val="el-GR"/>
          </w:rPr>
          <w:t>-</w:t>
        </w:r>
        <w:r w:rsidRPr="00405B29">
          <w:rPr>
            <w:rStyle w:val="Hyperlink"/>
            <w:sz w:val="13"/>
            <w:szCs w:val="13"/>
          </w:rPr>
          <w:t>research</w:t>
        </w:r>
      </w:hyperlink>
      <w:r w:rsidR="00405B29" w:rsidRPr="00CB54EE">
        <w:rPr>
          <w:rStyle w:val="Hyperlink"/>
          <w:sz w:val="13"/>
          <w:szCs w:val="13"/>
          <w:lang w:val="el-GR"/>
        </w:rPr>
        <w:t xml:space="preserve"> </w:t>
      </w:r>
    </w:p>
    <w:p w14:paraId="403CD7FA" w14:textId="327123DA" w:rsidR="00814F21" w:rsidRPr="00405B29" w:rsidRDefault="00814F21" w:rsidP="00814F21">
      <w:pPr>
        <w:autoSpaceDE w:val="0"/>
        <w:autoSpaceDN w:val="0"/>
        <w:adjustRightInd w:val="0"/>
        <w:jc w:val="both"/>
        <w:rPr>
          <w:rStyle w:val="Hyperlink"/>
          <w:szCs w:val="13"/>
          <w:lang w:val="el-GR"/>
        </w:rPr>
      </w:pPr>
      <w:r w:rsidRPr="006D51C1">
        <w:rPr>
          <w:rFonts w:cs="ÜxÑ˛"/>
          <w:b/>
          <w:color w:val="11193B"/>
          <w:sz w:val="13"/>
          <w:lang w:val="el-GR"/>
        </w:rPr>
        <w:t xml:space="preserve">Εγγραφείτε ηλεκτρονικά, σε: </w:t>
      </w:r>
      <w:hyperlink r:id="rId67"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eurobank</w:t>
        </w:r>
        <w:proofErr w:type="spellEnd"/>
        <w:r w:rsidR="006A2B77" w:rsidRPr="004D3695">
          <w:rPr>
            <w:rStyle w:val="Hyperlink"/>
            <w:sz w:val="13"/>
            <w:szCs w:val="13"/>
            <w:lang w:val="el-GR"/>
          </w:rPr>
          <w:t>.</w:t>
        </w:r>
        <w:r w:rsidR="006A2B77" w:rsidRPr="004D3695">
          <w:rPr>
            <w:rStyle w:val="Hyperlink"/>
            <w:sz w:val="13"/>
            <w:szCs w:val="13"/>
          </w:rPr>
          <w:t>gr</w:t>
        </w:r>
        <w:r w:rsidR="006A2B77" w:rsidRPr="004D3695">
          <w:rPr>
            <w:rStyle w:val="Hyperlink"/>
            <w:sz w:val="13"/>
            <w:szCs w:val="13"/>
            <w:lang w:val="el-GR"/>
          </w:rPr>
          <w:t>/</w:t>
        </w:r>
        <w:proofErr w:type="spellStart"/>
        <w:r w:rsidR="006A2B77" w:rsidRPr="004D3695">
          <w:rPr>
            <w:rStyle w:val="Hyperlink"/>
            <w:sz w:val="13"/>
            <w:szCs w:val="13"/>
          </w:rPr>
          <w:t>el</w:t>
        </w:r>
        <w:proofErr w:type="spellEnd"/>
        <w:r w:rsidR="006A2B77" w:rsidRPr="004D3695">
          <w:rPr>
            <w:rStyle w:val="Hyperlink"/>
            <w:sz w:val="13"/>
            <w:szCs w:val="13"/>
            <w:lang w:val="el-GR"/>
          </w:rPr>
          <w:t>/</w:t>
        </w:r>
        <w:proofErr w:type="spellStart"/>
        <w:r w:rsidR="006A2B77" w:rsidRPr="004D3695">
          <w:rPr>
            <w:rStyle w:val="Hyperlink"/>
            <w:sz w:val="13"/>
            <w:szCs w:val="13"/>
          </w:rPr>
          <w:t>omilos</w:t>
        </w:r>
        <w:proofErr w:type="spellEnd"/>
        <w:r w:rsidR="006A2B77" w:rsidRPr="004D3695">
          <w:rPr>
            <w:rStyle w:val="Hyperlink"/>
            <w:sz w:val="13"/>
            <w:szCs w:val="13"/>
            <w:lang w:val="el-GR"/>
          </w:rPr>
          <w:t>/</w:t>
        </w:r>
        <w:proofErr w:type="spellStart"/>
        <w:r w:rsidR="006A2B77" w:rsidRPr="004D3695">
          <w:rPr>
            <w:rStyle w:val="Hyperlink"/>
            <w:sz w:val="13"/>
            <w:szCs w:val="13"/>
          </w:rPr>
          <w:t>oikonomikes</w:t>
        </w:r>
        <w:proofErr w:type="spellEnd"/>
        <w:r w:rsidR="006A2B77" w:rsidRPr="004D3695">
          <w:rPr>
            <w:rStyle w:val="Hyperlink"/>
            <w:sz w:val="13"/>
            <w:szCs w:val="13"/>
            <w:lang w:val="el-GR"/>
          </w:rPr>
          <w:t>-</w:t>
        </w:r>
        <w:proofErr w:type="spellStart"/>
        <w:r w:rsidR="006A2B77" w:rsidRPr="004D3695">
          <w:rPr>
            <w:rStyle w:val="Hyperlink"/>
            <w:sz w:val="13"/>
            <w:szCs w:val="13"/>
          </w:rPr>
          <w:t>analuseis</w:t>
        </w:r>
        <w:proofErr w:type="spellEnd"/>
        <w:r w:rsidR="006A2B77" w:rsidRPr="004D3695">
          <w:rPr>
            <w:rStyle w:val="Hyperlink"/>
            <w:sz w:val="13"/>
            <w:szCs w:val="13"/>
            <w:lang w:val="el-GR"/>
          </w:rPr>
          <w:t>/</w:t>
        </w:r>
        <w:r w:rsidR="006A2B77" w:rsidRPr="004D3695">
          <w:rPr>
            <w:rStyle w:val="Hyperlink"/>
            <w:sz w:val="13"/>
            <w:szCs w:val="13"/>
          </w:rPr>
          <w:t>forma</w:t>
        </w:r>
        <w:r w:rsidR="006A2B77" w:rsidRPr="004D3695">
          <w:rPr>
            <w:rStyle w:val="Hyperlink"/>
            <w:sz w:val="13"/>
            <w:szCs w:val="13"/>
            <w:lang w:val="el-GR"/>
          </w:rPr>
          <w:t>-</w:t>
        </w:r>
        <w:proofErr w:type="spellStart"/>
        <w:r w:rsidR="006A2B77" w:rsidRPr="004D3695">
          <w:rPr>
            <w:rStyle w:val="Hyperlink"/>
            <w:sz w:val="13"/>
            <w:szCs w:val="13"/>
          </w:rPr>
          <w:t>ekdilosis</w:t>
        </w:r>
        <w:proofErr w:type="spellEnd"/>
        <w:r w:rsidR="006A2B77" w:rsidRPr="004D3695">
          <w:rPr>
            <w:rStyle w:val="Hyperlink"/>
            <w:sz w:val="13"/>
            <w:szCs w:val="13"/>
            <w:lang w:val="el-GR"/>
          </w:rPr>
          <w:t>-</w:t>
        </w:r>
        <w:proofErr w:type="spellStart"/>
        <w:r w:rsidR="006A2B77" w:rsidRPr="004D3695">
          <w:rPr>
            <w:rStyle w:val="Hyperlink"/>
            <w:sz w:val="13"/>
            <w:szCs w:val="13"/>
          </w:rPr>
          <w:t>endiaferontos</w:t>
        </w:r>
        <w:proofErr w:type="spellEnd"/>
      </w:hyperlink>
      <w:r w:rsidR="006A2B77" w:rsidRPr="006A2B77">
        <w:rPr>
          <w:rStyle w:val="Hyperlink"/>
          <w:sz w:val="13"/>
          <w:szCs w:val="13"/>
          <w:lang w:val="el-GR"/>
        </w:rPr>
        <w:t xml:space="preserve"> </w:t>
      </w:r>
      <w:r w:rsidR="00405B29" w:rsidRPr="00405B29">
        <w:rPr>
          <w:rStyle w:val="Hyperlink"/>
          <w:sz w:val="13"/>
          <w:szCs w:val="13"/>
          <w:lang w:val="el-GR"/>
        </w:rPr>
        <w:t xml:space="preserve"> </w:t>
      </w:r>
    </w:p>
    <w:p w14:paraId="79366D14" w14:textId="00076D24" w:rsidR="00814F21" w:rsidRPr="00405B29" w:rsidRDefault="00814F21" w:rsidP="00814F21">
      <w:pPr>
        <w:jc w:val="both"/>
        <w:rPr>
          <w:rStyle w:val="Hyperlink"/>
          <w:rFonts w:cs="ÜxÑ˛"/>
          <w:color w:val="11193B"/>
          <w:sz w:val="13"/>
          <w:u w:val="none"/>
          <w:lang w:val="el-GR"/>
        </w:rPr>
      </w:pPr>
      <w:r w:rsidRPr="006D51C1">
        <w:rPr>
          <w:rFonts w:cs="ÜxÑ˛"/>
          <w:b/>
          <w:color w:val="11193B"/>
          <w:sz w:val="13"/>
          <w:lang w:val="el-GR"/>
        </w:rPr>
        <w:t xml:space="preserve">Ακολουθήστε μας στο </w:t>
      </w:r>
      <w:r w:rsidRPr="006D51C1">
        <w:rPr>
          <w:rFonts w:cs="ÜxÑ˛"/>
          <w:b/>
          <w:color w:val="11193B"/>
          <w:sz w:val="13"/>
        </w:rPr>
        <w:t>twitter</w:t>
      </w:r>
      <w:r w:rsidRPr="006D51C1">
        <w:rPr>
          <w:rFonts w:cs="ÜxÑ˛"/>
          <w:b/>
          <w:color w:val="11193B"/>
          <w:sz w:val="13"/>
          <w:lang w:val="el-GR"/>
        </w:rPr>
        <w:t xml:space="preserve">: </w:t>
      </w:r>
      <w:hyperlink r:id="rId68" w:history="1">
        <w:r w:rsidRPr="006A2B77">
          <w:rPr>
            <w:rStyle w:val="Hyperlink"/>
            <w:sz w:val="13"/>
            <w:szCs w:val="13"/>
          </w:rPr>
          <w:t>https</w:t>
        </w:r>
        <w:r w:rsidRPr="00CB54EE">
          <w:rPr>
            <w:rStyle w:val="Hyperlink"/>
            <w:sz w:val="13"/>
            <w:szCs w:val="13"/>
            <w:lang w:val="el-GR"/>
          </w:rPr>
          <w:t>://</w:t>
        </w:r>
        <w:r w:rsidRPr="006A2B77">
          <w:rPr>
            <w:rStyle w:val="Hyperlink"/>
            <w:sz w:val="13"/>
            <w:szCs w:val="13"/>
          </w:rPr>
          <w:t>twitter</w:t>
        </w:r>
        <w:r w:rsidRPr="00CB54EE">
          <w:rPr>
            <w:rStyle w:val="Hyperlink"/>
            <w:sz w:val="13"/>
            <w:szCs w:val="13"/>
            <w:lang w:val="el-GR"/>
          </w:rPr>
          <w:t>.</w:t>
        </w:r>
        <w:r w:rsidRPr="006A2B77">
          <w:rPr>
            <w:rStyle w:val="Hyperlink"/>
            <w:sz w:val="13"/>
            <w:szCs w:val="13"/>
          </w:rPr>
          <w:t>com</w:t>
        </w:r>
        <w:r w:rsidRPr="00CB54EE">
          <w:rPr>
            <w:rStyle w:val="Hyperlink"/>
            <w:sz w:val="13"/>
            <w:szCs w:val="13"/>
            <w:lang w:val="el-GR"/>
          </w:rPr>
          <w:t>/</w:t>
        </w:r>
        <w:r w:rsidRPr="006A2B77">
          <w:rPr>
            <w:rStyle w:val="Hyperlink"/>
            <w:sz w:val="13"/>
            <w:szCs w:val="13"/>
          </w:rPr>
          <w:t>Eurobank</w:t>
        </w:r>
        <w:r w:rsidRPr="00CB54EE">
          <w:rPr>
            <w:rStyle w:val="Hyperlink"/>
            <w:sz w:val="13"/>
            <w:szCs w:val="13"/>
            <w:lang w:val="el-GR"/>
          </w:rPr>
          <w:t>_</w:t>
        </w:r>
        <w:r w:rsidRPr="006A2B77">
          <w:rPr>
            <w:rStyle w:val="Hyperlink"/>
            <w:sz w:val="13"/>
            <w:szCs w:val="13"/>
          </w:rPr>
          <w:t>Group</w:t>
        </w:r>
      </w:hyperlink>
      <w:r w:rsidR="00405B29" w:rsidRPr="00405B29">
        <w:rPr>
          <w:rStyle w:val="Hyperlink"/>
          <w:rFonts w:cs="ÜxÑ˛"/>
          <w:color w:val="11193B"/>
          <w:sz w:val="13"/>
          <w:u w:val="none"/>
          <w:lang w:val="el-GR"/>
        </w:rPr>
        <w:t xml:space="preserve"> </w:t>
      </w:r>
    </w:p>
    <w:p w14:paraId="3803A19C" w14:textId="44CC24DE"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69" w:history="1">
        <w:r w:rsidR="006A2B77" w:rsidRPr="004D3695">
          <w:rPr>
            <w:rStyle w:val="Hyperlink"/>
            <w:sz w:val="13"/>
            <w:szCs w:val="13"/>
          </w:rPr>
          <w:t>https</w:t>
        </w:r>
        <w:r w:rsidR="006A2B77" w:rsidRPr="004D3695">
          <w:rPr>
            <w:rStyle w:val="Hyperlink"/>
            <w:sz w:val="13"/>
            <w:szCs w:val="13"/>
            <w:lang w:val="el-GR"/>
          </w:rPr>
          <w:t>://</w:t>
        </w:r>
        <w:r w:rsidR="006A2B77" w:rsidRPr="004D3695">
          <w:rPr>
            <w:rStyle w:val="Hyperlink"/>
            <w:sz w:val="13"/>
            <w:szCs w:val="13"/>
          </w:rPr>
          <w:t>www</w:t>
        </w:r>
        <w:r w:rsidR="006A2B77" w:rsidRPr="004D3695">
          <w:rPr>
            <w:rStyle w:val="Hyperlink"/>
            <w:sz w:val="13"/>
            <w:szCs w:val="13"/>
            <w:lang w:val="el-GR"/>
          </w:rPr>
          <w:t>.</w:t>
        </w:r>
        <w:proofErr w:type="spellStart"/>
        <w:r w:rsidR="006A2B77" w:rsidRPr="004D3695">
          <w:rPr>
            <w:rStyle w:val="Hyperlink"/>
            <w:sz w:val="13"/>
            <w:szCs w:val="13"/>
          </w:rPr>
          <w:t>linkedin</w:t>
        </w:r>
        <w:proofErr w:type="spellEnd"/>
        <w:r w:rsidR="006A2B77" w:rsidRPr="004D3695">
          <w:rPr>
            <w:rStyle w:val="Hyperlink"/>
            <w:sz w:val="13"/>
            <w:szCs w:val="13"/>
            <w:lang w:val="el-GR"/>
          </w:rPr>
          <w:t>.</w:t>
        </w:r>
        <w:r w:rsidR="006A2B77" w:rsidRPr="004D3695">
          <w:rPr>
            <w:rStyle w:val="Hyperlink"/>
            <w:sz w:val="13"/>
            <w:szCs w:val="13"/>
          </w:rPr>
          <w:t>com</w:t>
        </w:r>
        <w:r w:rsidR="006A2B77" w:rsidRPr="004D3695">
          <w:rPr>
            <w:rStyle w:val="Hyperlink"/>
            <w:sz w:val="13"/>
            <w:szCs w:val="13"/>
            <w:lang w:val="el-GR"/>
          </w:rPr>
          <w:t>/</w:t>
        </w:r>
        <w:r w:rsidR="006A2B77" w:rsidRPr="004D3695">
          <w:rPr>
            <w:rStyle w:val="Hyperlink"/>
            <w:sz w:val="13"/>
            <w:szCs w:val="13"/>
          </w:rPr>
          <w:t>company</w:t>
        </w:r>
        <w:r w:rsidR="006A2B77" w:rsidRPr="004D3695">
          <w:rPr>
            <w:rStyle w:val="Hyperlink"/>
            <w:sz w:val="13"/>
            <w:szCs w:val="13"/>
            <w:lang w:val="el-GR"/>
          </w:rPr>
          <w:t>/</w:t>
        </w:r>
        <w:proofErr w:type="spellStart"/>
        <w:r w:rsidR="006A2B77" w:rsidRPr="004D3695">
          <w:rPr>
            <w:rStyle w:val="Hyperlink"/>
            <w:sz w:val="13"/>
            <w:szCs w:val="13"/>
          </w:rPr>
          <w:t>eurobank</w:t>
        </w:r>
        <w:proofErr w:type="spellEnd"/>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0"/>
          <w:headerReference w:type="default" r:id="rId71"/>
          <w:footerReference w:type="even" r:id="rId72"/>
          <w:footerReference w:type="default" r:id="rId73"/>
          <w:headerReference w:type="first" r:id="rId74"/>
          <w:footerReference w:type="first" r:id="rId75"/>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77777777"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819008"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 xml:space="preserve">This report has been issued by Eurobank S.A. (“Eurobank”) and may not be reproduced in any manner or provided to any other person. Each person that receives a copy by acceptance thereof represents and agrees that it will not distribute or provide it to any other person. This report is not an offer to buy or sell or a solicitation of an offer to buy or sell the securities mentioned herein. Eurobank and others associated with it may have positions </w:t>
      </w:r>
      <w:proofErr w:type="gramStart"/>
      <w:r>
        <w:rPr>
          <w:rFonts w:ascii="Myriad Pro" w:hAnsi="Myriad Pro"/>
          <w:color w:val="808080" w:themeColor="background1" w:themeShade="80"/>
          <w:sz w:val="12"/>
          <w:szCs w:val="12"/>
        </w:rPr>
        <w:t>in, and</w:t>
      </w:r>
      <w:proofErr w:type="gramEnd"/>
      <w:r>
        <w:rPr>
          <w:rFonts w:ascii="Myriad Pro" w:hAnsi="Myriad Pro"/>
          <w:color w:val="808080" w:themeColor="background1" w:themeShade="80"/>
          <w:sz w:val="12"/>
          <w:szCs w:val="12"/>
        </w:rPr>
        <w:t xml:space="preserve"> may effect transactions in securities of companies mentioned herein and may also perform or seek to perform investment banking services for those companies. The investments discussed in this report may be unsuitable for investors, depending on the specific investment objectives and financial position. The information contained herein is for informative purposes only and has been obtained from sources believed to be </w:t>
      </w:r>
      <w:proofErr w:type="gramStart"/>
      <w:r>
        <w:rPr>
          <w:rFonts w:ascii="Myriad Pro" w:hAnsi="Myriad Pro"/>
          <w:color w:val="808080" w:themeColor="background1" w:themeShade="80"/>
          <w:sz w:val="12"/>
          <w:szCs w:val="12"/>
        </w:rPr>
        <w:t>reliable</w:t>
      </w:r>
      <w:proofErr w:type="gramEnd"/>
      <w:r>
        <w:rPr>
          <w:rFonts w:ascii="Myriad Pro" w:hAnsi="Myriad Pro"/>
          <w:color w:val="808080" w:themeColor="background1" w:themeShade="80"/>
          <w:sz w:val="12"/>
          <w:szCs w:val="12"/>
        </w:rPr>
        <w:t xml:space="preserve"> but it has not been verified by Eurobank. The opinions expressed herein may not necessarily coincide with those of any member of Eurobank. No representation or warranty (express or implied) is made as to the accuracy, completeness, correctness, timeliness or fairness of the information or opinions herein, all of which are subject to change without notice. No responsibility or liability whatsoever or howsoever arising is accepted in relation to the contents hereof by Eurobank or any of its directors, </w:t>
      </w:r>
      <w:proofErr w:type="gramStart"/>
      <w:r>
        <w:rPr>
          <w:rFonts w:ascii="Myriad Pro" w:hAnsi="Myriad Pro"/>
          <w:color w:val="808080" w:themeColor="background1" w:themeShade="80"/>
          <w:sz w:val="12"/>
          <w:szCs w:val="12"/>
        </w:rPr>
        <w:t>officers</w:t>
      </w:r>
      <w:proofErr w:type="gramEnd"/>
      <w:r>
        <w:rPr>
          <w:rFonts w:ascii="Myriad Pro" w:hAnsi="Myriad Pro"/>
          <w:color w:val="808080" w:themeColor="background1" w:themeShade="80"/>
          <w:sz w:val="12"/>
          <w:szCs w:val="12"/>
        </w:rPr>
        <w:t xml:space="preserve"> or employees.  Any articles, studies, comments etc. reflect solely the views of their author. Any unsigned notes are deemed to have been produced by the editorial team. Any articles, studies, comments etc. that are signed by members of the editorial team express the personal views of their author.</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96D18" w14:textId="77777777" w:rsidR="0008136D" w:rsidRDefault="0008136D" w:rsidP="001E3377">
      <w:r>
        <w:separator/>
      </w:r>
    </w:p>
  </w:endnote>
  <w:endnote w:type="continuationSeparator" w:id="0">
    <w:p w14:paraId="0003D7F9" w14:textId="77777777" w:rsidR="0008136D" w:rsidRDefault="0008136D"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Eurobank Sans">
    <w:altName w:val="Calibri"/>
    <w:panose1 w:val="02000503000000020004"/>
    <w:charset w:val="A1"/>
    <w:family w:val="auto"/>
    <w:pitch w:val="variable"/>
    <w:sig w:usb0="A00002BF" w:usb1="5000000A"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23600672"/>
      <w:docPartObj>
        <w:docPartGallery w:val="Page Numbers (Bottom of Page)"/>
        <w:docPartUnique/>
      </w:docPartObj>
    </w:sdtPr>
    <w:sdtContent>
      <w:p w14:paraId="6FBCB7CD" w14:textId="42E077BC"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5E424FD" w14:textId="77777777" w:rsidR="006D2A5F" w:rsidRDefault="006D2A5F"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4425F" w14:textId="50066CC7" w:rsidR="006D2A5F" w:rsidRPr="009A02F9" w:rsidRDefault="006D2A5F" w:rsidP="009A02F9">
    <w:pPr>
      <w:pStyle w:val="Footer"/>
      <w:ind w:right="360"/>
      <w:rPr>
        <w:color w:val="023F88"/>
        <w:sz w:val="15"/>
      </w:rPr>
    </w:pPr>
    <w:r>
      <w:rPr>
        <w:noProof/>
        <w:color w:val="023F88"/>
        <w:sz w:val="15"/>
      </w:rPr>
      <mc:AlternateContent>
        <mc:Choice Requires="wps">
          <w:drawing>
            <wp:anchor distT="0" distB="0" distL="114300" distR="114300" simplePos="0" relativeHeight="251650560" behindDoc="0" locked="0" layoutInCell="1" allowOverlap="1" wp14:anchorId="31E69A94" wp14:editId="49C92571">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1E69A94" id="_x0000_t202" coordsize="21600,21600" o:spt="202" path="m,l,21600r21600,l21600,xe">
              <v:stroke joinstyle="miter"/>
              <v:path gradientshapeok="t" o:connecttype="rect"/>
            </v:shapetype>
            <v:shape id="Text Box 136" o:spid="_x0000_s1029" type="#_x0000_t202" style="position:absolute;margin-left:492.75pt;margin-top:-10.65pt;width:41.95pt;height:20.65pt;rotation:-90;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666988429"/>
                      <w:docPartObj>
                        <w:docPartGallery w:val="Page Numbers (Bottom of Page)"/>
                        <w:docPartUnique/>
                      </w:docPartObj>
                    </w:sdtPr>
                    <w:sdtContent>
                      <w:p w14:paraId="7EB6B4D2" w14:textId="1D045443" w:rsidR="006D2A5F" w:rsidRPr="00EC5F9C" w:rsidRDefault="006D2A5F"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A3D0DB2" wp14:editId="4AD2E48B">
              <wp:simplePos x="0" y="0"/>
              <wp:positionH relativeFrom="column">
                <wp:posOffset>4807700</wp:posOffset>
              </wp:positionH>
              <wp:positionV relativeFrom="paragraph">
                <wp:posOffset>-106680</wp:posOffset>
              </wp:positionV>
              <wp:extent cx="1587499" cy="430796"/>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8168DFE" w14:textId="0CE883F6"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12C86">
                            <w:rPr>
                              <w:rFonts w:ascii="Eurobank Sans Light" w:hAnsi="Eurobank Sans Light"/>
                              <w:noProof/>
                              <w:color w:val="7EB0CC"/>
                              <w:sz w:val="15"/>
                              <w:szCs w:val="20"/>
                              <w:lang w:val="el-GR"/>
                            </w:rPr>
                            <w:t>16 Φεβρουαρίου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D0DB2" id="Text Box 30" o:spid="_x0000_s1030" type="#_x0000_t202" style="position:absolute;margin-left:378.55pt;margin-top:-8.4pt;width:125pt;height:33.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8168DFE" w14:textId="0CE883F6" w:rsidR="006D2A5F" w:rsidRPr="00B03301" w:rsidRDefault="006D2A5F"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412C86">
                      <w:rPr>
                        <w:rFonts w:ascii="Eurobank Sans Light" w:hAnsi="Eurobank Sans Light"/>
                        <w:noProof/>
                        <w:color w:val="7EB0CC"/>
                        <w:sz w:val="15"/>
                        <w:szCs w:val="20"/>
                        <w:lang w:val="el-GR"/>
                      </w:rPr>
                      <w:t>16 Φεβρουαρίου 2024</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xml:space="preserve">, </w:t>
                    </w:r>
                    <w:proofErr w:type="spellStart"/>
                    <w:r w:rsidRPr="00B03301">
                      <w:rPr>
                        <w:rFonts w:ascii="Eurobank Sans Light" w:hAnsi="Eurobank Sans Light"/>
                        <w:color w:val="7EB0CC"/>
                        <w:sz w:val="15"/>
                        <w:szCs w:val="20"/>
                      </w:rPr>
                      <w:t>Τεύχος</w:t>
                    </w:r>
                    <w:proofErr w:type="spellEnd"/>
                    <w:r w:rsidRPr="00B03301">
                      <w:rPr>
                        <w:rFonts w:ascii="Eurobank Sans Light" w:hAnsi="Eurobank Sans Light"/>
                        <w:color w:val="7EB0CC"/>
                        <w:sz w:val="15"/>
                        <w:szCs w:val="20"/>
                      </w:rPr>
                      <w:t xml:space="preserve"> 225</w:t>
                    </w:r>
                  </w:p>
                </w:txbxContent>
              </v:textbox>
            </v:shape>
          </w:pict>
        </mc:Fallback>
      </mc:AlternateContent>
    </w:r>
    <w:r>
      <w:rPr>
        <w:noProof/>
        <w:color w:val="023F88"/>
        <w:sz w:val="15"/>
      </w:rPr>
      <mc:AlternateContent>
        <mc:Choice Requires="wps">
          <w:drawing>
            <wp:anchor distT="0" distB="0" distL="114300" distR="114300" simplePos="0" relativeHeight="251651584" behindDoc="0" locked="0" layoutInCell="1" allowOverlap="1" wp14:anchorId="1D15F376" wp14:editId="46317A73">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52679C" id="Straight Connector 137" o:spid="_x0000_s1026" style="position:absolute;flip:y;z-index:251651584;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C7C5" w14:textId="77777777" w:rsidR="006D2A5F" w:rsidRDefault="006D2A5F">
    <w:pPr>
      <w:pStyle w:val="Footer"/>
      <w:rPr>
        <w:b/>
        <w:color w:val="023F88"/>
        <w:sz w:val="21"/>
        <w:lang w:val="el-GR"/>
      </w:rPr>
    </w:pPr>
  </w:p>
  <w:p w14:paraId="0851F0FC" w14:textId="136E5A31" w:rsidR="006D2A5F" w:rsidRPr="006D51C1" w:rsidRDefault="006D2A5F">
    <w:pPr>
      <w:pStyle w:val="Footer"/>
      <w:rPr>
        <w:b/>
        <w:color w:val="11193B"/>
        <w:sz w:val="21"/>
        <w:lang w:val="el-GR"/>
      </w:rPr>
    </w:pPr>
    <w:r w:rsidRPr="006D51C1">
      <w:rPr>
        <w:b/>
        <w:color w:val="11193B"/>
        <w:sz w:val="21"/>
        <w:lang w:val="el-GR"/>
      </w:rPr>
      <w:t>Συγγραφείς</w:t>
    </w:r>
  </w:p>
  <w:p w14:paraId="0E9E395C" w14:textId="75C0DDC0" w:rsidR="006D2A5F" w:rsidRPr="006D51C1" w:rsidRDefault="006D2A5F">
    <w:pPr>
      <w:pStyle w:val="Footer"/>
      <w:rPr>
        <w:color w:val="11193B"/>
        <w:sz w:val="21"/>
      </w:rPr>
    </w:pPr>
    <w:r w:rsidRPr="006D51C1">
      <w:rPr>
        <w:noProof/>
        <w:color w:val="11193B"/>
      </w:rPr>
      <mc:AlternateContent>
        <mc:Choice Requires="wps">
          <w:drawing>
            <wp:anchor distT="0" distB="0" distL="114300" distR="114300" simplePos="0" relativeHeight="251645440" behindDoc="0" locked="0" layoutInCell="1" allowOverlap="1" wp14:anchorId="23CBB49E" wp14:editId="6670B1FC">
              <wp:simplePos x="0" y="0"/>
              <wp:positionH relativeFrom="column">
                <wp:posOffset>5664972</wp:posOffset>
              </wp:positionH>
              <wp:positionV relativeFrom="paragraph">
                <wp:posOffset>244921</wp:posOffset>
              </wp:positionV>
              <wp:extent cx="1506116" cy="4108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0938FCE5" w14:textId="271E4848" w:rsidR="006D2A5F" w:rsidRPr="002E55DE" w:rsidRDefault="007C67A1" w:rsidP="0054667E">
                          <w:pPr>
                            <w:jc w:val="center"/>
                            <w:rPr>
                              <w:color w:val="11193B"/>
                              <w:sz w:val="15"/>
                              <w:szCs w:val="20"/>
                              <w:lang w:val="el-GR"/>
                            </w:rPr>
                          </w:pPr>
                          <w:r>
                            <w:rPr>
                              <w:color w:val="11193B"/>
                              <w:sz w:val="15"/>
                              <w:szCs w:val="20"/>
                              <w:lang w:val="el-GR"/>
                            </w:rPr>
                            <w:t>1</w:t>
                          </w:r>
                          <w:r w:rsidR="00B33122">
                            <w:rPr>
                              <w:color w:val="11193B"/>
                              <w:sz w:val="15"/>
                              <w:szCs w:val="20"/>
                            </w:rPr>
                            <w:t>6</w:t>
                          </w:r>
                          <w:r w:rsidR="004679A2">
                            <w:rPr>
                              <w:color w:val="11193B"/>
                              <w:sz w:val="15"/>
                              <w:szCs w:val="20"/>
                            </w:rPr>
                            <w:t xml:space="preserve"> </w:t>
                          </w:r>
                          <w:r w:rsidR="004679A2">
                            <w:rPr>
                              <w:color w:val="11193B"/>
                              <w:sz w:val="15"/>
                              <w:szCs w:val="20"/>
                              <w:lang w:val="el-GR"/>
                            </w:rPr>
                            <w:t>Φεβρουαρίου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w:t>
                          </w:r>
                          <w:r w:rsidR="002E55DE">
                            <w:rPr>
                              <w:color w:val="11193B"/>
                              <w:sz w:val="15"/>
                              <w:szCs w:val="20"/>
                              <w:lang w:val="el-GR"/>
                            </w:rPr>
                            <w:t>9</w:t>
                          </w:r>
                          <w:r>
                            <w:rPr>
                              <w:color w:val="11193B"/>
                              <w:sz w:val="15"/>
                              <w:szCs w:val="20"/>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BB49E" id="_x0000_t202" coordsize="21600,21600" o:spt="202" path="m,l,21600r21600,l21600,xe">
              <v:stroke joinstyle="miter"/>
              <v:path gradientshapeok="t" o:connecttype="rect"/>
            </v:shapetype>
            <v:shape id="Text Box 13" o:spid="_x0000_s1034" type="#_x0000_t202" style="position:absolute;margin-left:446.05pt;margin-top:19.3pt;width:118.6pt;height:32.3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0938FCE5" w14:textId="271E4848" w:rsidR="006D2A5F" w:rsidRPr="002E55DE" w:rsidRDefault="007C67A1" w:rsidP="0054667E">
                    <w:pPr>
                      <w:jc w:val="center"/>
                      <w:rPr>
                        <w:color w:val="11193B"/>
                        <w:sz w:val="15"/>
                        <w:szCs w:val="20"/>
                        <w:lang w:val="el-GR"/>
                      </w:rPr>
                    </w:pPr>
                    <w:r>
                      <w:rPr>
                        <w:color w:val="11193B"/>
                        <w:sz w:val="15"/>
                        <w:szCs w:val="20"/>
                        <w:lang w:val="el-GR"/>
                      </w:rPr>
                      <w:t>1</w:t>
                    </w:r>
                    <w:r w:rsidR="00B33122">
                      <w:rPr>
                        <w:color w:val="11193B"/>
                        <w:sz w:val="15"/>
                        <w:szCs w:val="20"/>
                      </w:rPr>
                      <w:t>6</w:t>
                    </w:r>
                    <w:r w:rsidR="004679A2">
                      <w:rPr>
                        <w:color w:val="11193B"/>
                        <w:sz w:val="15"/>
                        <w:szCs w:val="20"/>
                      </w:rPr>
                      <w:t xml:space="preserve"> </w:t>
                    </w:r>
                    <w:r w:rsidR="004679A2">
                      <w:rPr>
                        <w:color w:val="11193B"/>
                        <w:sz w:val="15"/>
                        <w:szCs w:val="20"/>
                        <w:lang w:val="el-GR"/>
                      </w:rPr>
                      <w:t>Φεβρουαρίου</w:t>
                    </w:r>
                    <w:r w:rsidR="006D2A5F" w:rsidRPr="006D51C1">
                      <w:rPr>
                        <w:color w:val="11193B"/>
                        <w:sz w:val="15"/>
                        <w:szCs w:val="20"/>
                        <w:lang w:val="el-GR"/>
                      </w:rPr>
                      <w:t xml:space="preserve"> 202</w:t>
                    </w:r>
                    <w:r w:rsidR="00546E07">
                      <w:rPr>
                        <w:color w:val="11193B"/>
                        <w:sz w:val="15"/>
                        <w:szCs w:val="20"/>
                        <w:lang w:val="el-GR"/>
                      </w:rPr>
                      <w:t>4</w:t>
                    </w:r>
                    <w:r w:rsidR="006D2A5F" w:rsidRPr="006D51C1">
                      <w:rPr>
                        <w:color w:val="11193B"/>
                        <w:sz w:val="15"/>
                        <w:szCs w:val="20"/>
                        <w:lang w:val="el-GR"/>
                      </w:rPr>
                      <w:br/>
                    </w:r>
                    <w:proofErr w:type="spellStart"/>
                    <w:r w:rsidR="006D2A5F" w:rsidRPr="006D51C1">
                      <w:rPr>
                        <w:color w:val="11193B"/>
                        <w:sz w:val="15"/>
                        <w:szCs w:val="20"/>
                      </w:rPr>
                      <w:t>Τεύχος</w:t>
                    </w:r>
                    <w:proofErr w:type="spellEnd"/>
                    <w:r w:rsidR="006D2A5F">
                      <w:rPr>
                        <w:color w:val="11193B"/>
                        <w:sz w:val="15"/>
                        <w:szCs w:val="20"/>
                        <w:lang w:val="el-GR"/>
                      </w:rPr>
                      <w:t xml:space="preserve"> 4</w:t>
                    </w:r>
                    <w:r w:rsidR="002E55DE">
                      <w:rPr>
                        <w:color w:val="11193B"/>
                        <w:sz w:val="15"/>
                        <w:szCs w:val="20"/>
                        <w:lang w:val="el-GR"/>
                      </w:rPr>
                      <w:t>9</w:t>
                    </w:r>
                    <w:r>
                      <w:rPr>
                        <w:color w:val="11193B"/>
                        <w:sz w:val="15"/>
                        <w:szCs w:val="20"/>
                        <w:lang w:val="el-GR"/>
                      </w:rPr>
                      <w:t>3</w:t>
                    </w:r>
                  </w:p>
                </w:txbxContent>
              </v:textbox>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tblGrid>
    <w:tr w:rsidR="00182FE2" w:rsidRPr="00412C86" w14:paraId="01D7D5AE" w14:textId="62B1B194" w:rsidTr="00182FE2">
      <w:trPr>
        <w:trHeight w:val="519"/>
      </w:trPr>
      <w:tc>
        <w:tcPr>
          <w:tcW w:w="0" w:type="auto"/>
          <w:shd w:val="clear" w:color="auto" w:fill="auto"/>
        </w:tcPr>
        <w:p w14:paraId="53374E49" w14:textId="60BAB163" w:rsidR="00182FE2" w:rsidRPr="006D51C1" w:rsidRDefault="00182FE2" w:rsidP="007A0831">
          <w:pPr>
            <w:pStyle w:val="Footer"/>
            <w:rPr>
              <w:b/>
              <w:color w:val="11193B"/>
              <w:sz w:val="18"/>
              <w:lang w:val="el-GR"/>
            </w:rPr>
          </w:pPr>
          <w:r>
            <w:rPr>
              <w:b/>
              <w:color w:val="11193B"/>
              <w:sz w:val="18"/>
              <w:lang w:val="el-GR"/>
            </w:rPr>
            <w:t>Στυλιανός Γ. Γώγος</w:t>
          </w:r>
        </w:p>
        <w:p w14:paraId="6BCC82D3" w14:textId="0340D8BA" w:rsidR="00182FE2" w:rsidRPr="001432D2" w:rsidRDefault="00182FE2" w:rsidP="002C53F1">
          <w:pPr>
            <w:pStyle w:val="Footer"/>
            <w:rPr>
              <w:color w:val="11193B"/>
              <w:sz w:val="18"/>
              <w:lang w:val="el-GR"/>
            </w:rPr>
          </w:pPr>
          <w:r w:rsidRPr="006D51C1">
            <w:rPr>
              <w:color w:val="11193B"/>
              <w:sz w:val="18"/>
              <w:lang w:val="el-GR"/>
            </w:rPr>
            <w:t>Ερευνητής Οικονομολόγος</w:t>
          </w:r>
          <w:r>
            <w:rPr>
              <w:color w:val="11193B"/>
              <w:sz w:val="18"/>
              <w:lang w:val="el-GR"/>
            </w:rPr>
            <w:t xml:space="preserve">, </w:t>
          </w:r>
          <w:r w:rsidRPr="001B43C2">
            <w:rPr>
              <w:color w:val="11193B"/>
              <w:sz w:val="16"/>
              <w:szCs w:val="16"/>
            </w:rPr>
            <w:t>PhD</w:t>
          </w:r>
          <w:r w:rsidRPr="006D51C1">
            <w:rPr>
              <w:color w:val="11193B"/>
              <w:sz w:val="18"/>
              <w:lang w:val="el-GR"/>
            </w:rPr>
            <w:br/>
          </w:r>
          <w:hyperlink r:id="rId1" w:history="1">
            <w:r w:rsidRPr="00780EC3">
              <w:rPr>
                <w:rStyle w:val="Hyperlink"/>
                <w:sz w:val="18"/>
                <w:szCs w:val="18"/>
              </w:rPr>
              <w:t>sgogos</w:t>
            </w:r>
            <w:r w:rsidRPr="00780EC3">
              <w:rPr>
                <w:rStyle w:val="Hyperlink"/>
                <w:sz w:val="18"/>
                <w:szCs w:val="18"/>
                <w:lang w:val="el-GR"/>
              </w:rPr>
              <w:t>@</w:t>
            </w:r>
            <w:r w:rsidRPr="00780EC3">
              <w:rPr>
                <w:rStyle w:val="Hyperlink"/>
                <w:sz w:val="18"/>
                <w:szCs w:val="18"/>
              </w:rPr>
              <w:t>eurobank</w:t>
            </w:r>
            <w:r w:rsidRPr="00780EC3">
              <w:rPr>
                <w:rStyle w:val="Hyperlink"/>
                <w:sz w:val="18"/>
                <w:szCs w:val="18"/>
                <w:lang w:val="el-GR"/>
              </w:rPr>
              <w:t>.</w:t>
            </w:r>
            <w:r w:rsidRPr="00780EC3">
              <w:rPr>
                <w:rStyle w:val="Hyperlink"/>
                <w:sz w:val="18"/>
                <w:szCs w:val="18"/>
              </w:rPr>
              <w:t>gr</w:t>
            </w:r>
          </w:hyperlink>
          <w:r w:rsidRPr="001432D2">
            <w:rPr>
              <w:rStyle w:val="Hyperlink"/>
              <w:color w:val="11193B"/>
              <w:sz w:val="18"/>
              <w:lang w:val="el-GR"/>
            </w:rPr>
            <w:t xml:space="preserve"> </w:t>
          </w:r>
        </w:p>
      </w:tc>
    </w:tr>
  </w:tbl>
  <w:p w14:paraId="31AEAB70" w14:textId="3324F0C6" w:rsidR="006D2A5F" w:rsidRPr="0018760F" w:rsidRDefault="006D2A5F"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67968"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49588349" w:rsidR="006D2A5F" w:rsidRPr="00077B93" w:rsidRDefault="007C67A1" w:rsidP="00891FAA">
                          <w:pPr>
                            <w:rPr>
                              <w:color w:val="11193B"/>
                              <w:sz w:val="15"/>
                              <w:szCs w:val="20"/>
                              <w:lang w:val="el-GR"/>
                            </w:rPr>
                          </w:pPr>
                          <w:r>
                            <w:rPr>
                              <w:color w:val="11193B"/>
                              <w:sz w:val="15"/>
                              <w:szCs w:val="20"/>
                              <w:lang w:val="el-GR"/>
                            </w:rPr>
                            <w:t>1</w:t>
                          </w:r>
                          <w:r w:rsidR="00237997">
                            <w:rPr>
                              <w:color w:val="11193B"/>
                              <w:sz w:val="15"/>
                              <w:szCs w:val="20"/>
                            </w:rPr>
                            <w:t>6</w:t>
                          </w:r>
                          <w:r w:rsidR="009258F2">
                            <w:rPr>
                              <w:color w:val="11193B"/>
                              <w:sz w:val="15"/>
                              <w:szCs w:val="20"/>
                              <w:lang w:val="el-GR"/>
                            </w:rPr>
                            <w:t xml:space="preserve"> Φεβρουαρίου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Pr>
                              <w:color w:val="11193B"/>
                              <w:sz w:val="15"/>
                              <w:szCs w:val="20"/>
                              <w:lang w:val="el-G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7" type="#_x0000_t202" style="position:absolute;margin-left:374.85pt;margin-top:-8.4pt;width:128.7pt;height:33.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" filled="f" stroked="f" strokeweight=".5pt">
              <v:textbox>
                <w:txbxContent>
                  <w:p w14:paraId="1B70B291" w14:textId="77777777" w:rsidR="006D2A5F" w:rsidRPr="006D51C1" w:rsidRDefault="006D2A5F">
                    <w:pPr>
                      <w:rPr>
                        <w:color w:val="11193B"/>
                      </w:rPr>
                    </w:pPr>
                  </w:p>
                  <w:p w14:paraId="4D7F2843" w14:textId="49588349" w:rsidR="006D2A5F" w:rsidRPr="00077B93" w:rsidRDefault="007C67A1" w:rsidP="00891FAA">
                    <w:pPr>
                      <w:rPr>
                        <w:color w:val="11193B"/>
                        <w:sz w:val="15"/>
                        <w:szCs w:val="20"/>
                        <w:lang w:val="el-GR"/>
                      </w:rPr>
                    </w:pPr>
                    <w:r>
                      <w:rPr>
                        <w:color w:val="11193B"/>
                        <w:sz w:val="15"/>
                        <w:szCs w:val="20"/>
                        <w:lang w:val="el-GR"/>
                      </w:rPr>
                      <w:t>1</w:t>
                    </w:r>
                    <w:r w:rsidR="00237997">
                      <w:rPr>
                        <w:color w:val="11193B"/>
                        <w:sz w:val="15"/>
                        <w:szCs w:val="20"/>
                      </w:rPr>
                      <w:t>6</w:t>
                    </w:r>
                    <w:r w:rsidR="009258F2">
                      <w:rPr>
                        <w:color w:val="11193B"/>
                        <w:sz w:val="15"/>
                        <w:szCs w:val="20"/>
                        <w:lang w:val="el-GR"/>
                      </w:rPr>
                      <w:t xml:space="preserve"> Φεβρουαρίου</w:t>
                    </w:r>
                    <w:r w:rsidR="006D2A5F" w:rsidRPr="006E0DFE">
                      <w:rPr>
                        <w:color w:val="11193B"/>
                        <w:sz w:val="15"/>
                        <w:szCs w:val="20"/>
                        <w:lang w:val="el-GR"/>
                      </w:rPr>
                      <w:t xml:space="preserve"> 202</w:t>
                    </w:r>
                    <w:r w:rsidR="009E31B0">
                      <w:rPr>
                        <w:color w:val="11193B"/>
                        <w:sz w:val="15"/>
                        <w:szCs w:val="20"/>
                        <w:lang w:val="el-GR"/>
                      </w:rPr>
                      <w:t>4</w:t>
                    </w:r>
                    <w:r w:rsidR="006D2A5F" w:rsidRPr="006E0DFE">
                      <w:rPr>
                        <w:color w:val="11193B"/>
                        <w:sz w:val="15"/>
                        <w:szCs w:val="20"/>
                        <w:lang w:val="el-GR"/>
                      </w:rPr>
                      <w:t>, Τεύχος 4</w:t>
                    </w:r>
                    <w:r w:rsidR="00077B93">
                      <w:rPr>
                        <w:color w:val="11193B"/>
                        <w:sz w:val="15"/>
                        <w:szCs w:val="20"/>
                        <w:lang w:val="el-GR"/>
                      </w:rPr>
                      <w:t>9</w:t>
                    </w:r>
                    <w:r>
                      <w:rPr>
                        <w:color w:val="11193B"/>
                        <w:sz w:val="15"/>
                        <w:szCs w:val="20"/>
                        <w:lang w:val="el-GR"/>
                      </w:rPr>
                      <w:t>3</w:t>
                    </w:r>
                  </w:p>
                </w:txbxContent>
              </v:textbox>
            </v:shape>
          </w:pict>
        </mc:Fallback>
      </mc:AlternateContent>
    </w:r>
    <w:r>
      <w:rPr>
        <w:noProof/>
        <w:color w:val="023F88"/>
        <w:sz w:val="15"/>
      </w:rPr>
      <mc:AlternateContent>
        <mc:Choice Requires="wps">
          <w:drawing>
            <wp:anchor distT="0" distB="0" distL="114300" distR="114300" simplePos="0" relativeHeight="251663872"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38" type="#_x0000_t202" style="position:absolute;margin-left:492.75pt;margin-top:-10.65pt;width:41.95pt;height:20.65pt;rotation:-9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QZHZeiECAABCBAAADgAAAAAAAAAAAAAAAAAuAgAAZHJzL2Uyb0RvYy54&#10;bWxQSwECLQAUAAYACAAAACEA8S0iMuAAAAAMAQAADwAAAAAAAAAAAAAAAAB7BAAAZHJzL2Rvd25y&#10;ZXYueG1sUEsFBgAAAAAEAAQA8wAAAIgFA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64896"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5EB76" id="Straight Connector 57" o:spid="_x0000_s1026" style="position:absolute;flip:y;z-index:25166489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shd w:val="clear" w:color="auto" w:fill="auto"/>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7C17E" w14:textId="77777777" w:rsidR="0008136D" w:rsidRDefault="0008136D" w:rsidP="001E3377">
      <w:r>
        <w:separator/>
      </w:r>
    </w:p>
  </w:footnote>
  <w:footnote w:type="continuationSeparator" w:id="0">
    <w:p w14:paraId="5F5C6511" w14:textId="77777777" w:rsidR="0008136D" w:rsidRDefault="0008136D" w:rsidP="001E3377">
      <w:r>
        <w:continuationSeparator/>
      </w:r>
    </w:p>
  </w:footnote>
  <w:footnote w:id="1">
    <w:p w14:paraId="2713495A" w14:textId="3160D97E" w:rsidR="00D80983" w:rsidRPr="00D53DE1" w:rsidRDefault="00D80983" w:rsidP="00D80983">
      <w:pPr>
        <w:pStyle w:val="FootnoteText"/>
        <w:ind w:right="850"/>
        <w:jc w:val="both"/>
      </w:pPr>
      <w:r>
        <w:rPr>
          <w:rStyle w:val="FootnoteReference"/>
        </w:rPr>
        <w:footnoteRef/>
      </w:r>
      <w:r w:rsidRPr="009644E0">
        <w:t xml:space="preserve"> </w:t>
      </w:r>
      <w:r w:rsidR="009F34A1">
        <w:t>Ορίζοντας</w:t>
      </w:r>
      <w:r w:rsidR="009F34A1" w:rsidRPr="009644E0">
        <w:t xml:space="preserve"> </w:t>
      </w:r>
      <w:r w:rsidR="009F34A1">
        <w:t>ως</w:t>
      </w:r>
      <w:r w:rsidR="009F34A1" w:rsidRPr="009644E0">
        <w:t xml:space="preserve"> </w:t>
      </w:r>
      <w:proofErr w:type="spellStart"/>
      <w:r w:rsidR="009F34A1">
        <w:rPr>
          <w:lang w:val="en-US"/>
        </w:rPr>
        <w:t>GVA</w:t>
      </w:r>
      <w:r w:rsidR="007F3510">
        <w:rPr>
          <w:vertAlign w:val="superscript"/>
          <w:lang w:val="en-US"/>
        </w:rPr>
        <w:t>mel</w:t>
      </w:r>
      <w:proofErr w:type="spellEnd"/>
      <w:r w:rsidR="00C51C25">
        <w:t xml:space="preserve"> και </w:t>
      </w:r>
      <w:proofErr w:type="spellStart"/>
      <w:r w:rsidR="007F3510">
        <w:rPr>
          <w:lang w:val="en-US"/>
        </w:rPr>
        <w:t>GVA</w:t>
      </w:r>
      <w:r w:rsidR="00D176E1">
        <w:rPr>
          <w:vertAlign w:val="superscript"/>
          <w:lang w:val="en-US"/>
        </w:rPr>
        <w:t>tel</w:t>
      </w:r>
      <w:proofErr w:type="spellEnd"/>
      <w:r w:rsidR="00E10330">
        <w:t xml:space="preserve"> </w:t>
      </w:r>
      <w:r w:rsidR="00F6135F">
        <w:t xml:space="preserve">την </w:t>
      </w:r>
      <w:r w:rsidR="00BB5945">
        <w:t>ακαθάριστη προστιθέμενη αξία</w:t>
      </w:r>
      <w:r w:rsidR="00D2246E">
        <w:t xml:space="preserve"> </w:t>
      </w:r>
      <w:r w:rsidR="00862D5A">
        <w:t>της</w:t>
      </w:r>
      <w:r w:rsidR="00283B65">
        <w:t xml:space="preserve"> </w:t>
      </w:r>
      <w:r w:rsidR="00D2246E">
        <w:t>μεταποίησης στην Ελλάδα (</w:t>
      </w:r>
      <w:proofErr w:type="spellStart"/>
      <w:r w:rsidR="00D2246E">
        <w:rPr>
          <w:lang w:val="en-US"/>
        </w:rPr>
        <w:t>mel</w:t>
      </w:r>
      <w:proofErr w:type="spellEnd"/>
      <w:r w:rsidR="00D2246E" w:rsidRPr="00D2246E">
        <w:t xml:space="preserve">) </w:t>
      </w:r>
      <w:r w:rsidR="00D2246E">
        <w:t>και στο σύνολο της οικονομίας (</w:t>
      </w:r>
      <w:proofErr w:type="spellStart"/>
      <w:r w:rsidR="00D2246E">
        <w:rPr>
          <w:lang w:val="en-US"/>
        </w:rPr>
        <w:t>tel</w:t>
      </w:r>
      <w:proofErr w:type="spellEnd"/>
      <w:r w:rsidR="00D2246E" w:rsidRPr="00D2246E">
        <w:t>)</w:t>
      </w:r>
      <w:r w:rsidR="00E10330">
        <w:t xml:space="preserve"> αντίστοιχα</w:t>
      </w:r>
      <w:r w:rsidR="00187DEF">
        <w:t xml:space="preserve">, </w:t>
      </w:r>
      <w:r w:rsidR="008B702E">
        <w:t xml:space="preserve">και ως </w:t>
      </w:r>
      <w:proofErr w:type="spellStart"/>
      <w:r w:rsidR="008B702E">
        <w:rPr>
          <w:lang w:val="en-US"/>
        </w:rPr>
        <w:t>EMPL</w:t>
      </w:r>
      <w:r w:rsidR="008B702E">
        <w:rPr>
          <w:vertAlign w:val="superscript"/>
          <w:lang w:val="en-US"/>
        </w:rPr>
        <w:t>mel</w:t>
      </w:r>
      <w:proofErr w:type="spellEnd"/>
      <w:r w:rsidR="008B702E" w:rsidRPr="009644E0">
        <w:t xml:space="preserve"> </w:t>
      </w:r>
      <w:r w:rsidR="008B702E">
        <w:t>και</w:t>
      </w:r>
      <w:r w:rsidR="008B702E" w:rsidRPr="009644E0">
        <w:t xml:space="preserve"> </w:t>
      </w:r>
      <w:proofErr w:type="spellStart"/>
      <w:r w:rsidR="008B702E">
        <w:rPr>
          <w:lang w:val="en-US"/>
        </w:rPr>
        <w:t>EMPL</w:t>
      </w:r>
      <w:r w:rsidR="008B702E">
        <w:rPr>
          <w:vertAlign w:val="superscript"/>
          <w:lang w:val="en-US"/>
        </w:rPr>
        <w:t>tel</w:t>
      </w:r>
      <w:proofErr w:type="spellEnd"/>
      <w:r w:rsidR="00671ED6">
        <w:t xml:space="preserve"> τον αριθμό των απασχολούμενων ατόμων στη μεταποίηση στην Ελλάδα και στο σύνολο της οικονομίας</w:t>
      </w:r>
      <w:r w:rsidR="002C59B9">
        <w:t xml:space="preserve"> αντίστοιχα</w:t>
      </w:r>
      <w:r w:rsidR="00C51C25">
        <w:t>, τότε</w:t>
      </w:r>
      <w:r w:rsidR="00C27D1C">
        <w:t>,</w:t>
      </w:r>
      <w:r w:rsidR="00C51C25">
        <w:t xml:space="preserve"> </w:t>
      </w:r>
      <w:r w:rsidR="00A36B5A">
        <w:t>βάσει των στοιχείων των Σχημάτων 1.1 και 1.2</w:t>
      </w:r>
      <w:r w:rsidR="00C27D1C">
        <w:t>, ισχύει</w:t>
      </w:r>
      <w:r w:rsidR="00D75101">
        <w:t xml:space="preserve"> </w:t>
      </w:r>
      <w:r w:rsidR="004C77F7">
        <w:t>(</w:t>
      </w:r>
      <w:r w:rsidR="00D75101">
        <w:t xml:space="preserve">κατά μέσο όρο την </w:t>
      </w:r>
      <w:proofErr w:type="spellStart"/>
      <w:r w:rsidR="00D75101">
        <w:t>περίδο</w:t>
      </w:r>
      <w:r w:rsidR="00E770B6">
        <w:t>δο</w:t>
      </w:r>
      <w:proofErr w:type="spellEnd"/>
      <w:r w:rsidR="00E770B6">
        <w:t xml:space="preserve"> 1995-2022</w:t>
      </w:r>
      <w:r w:rsidR="001D70F7">
        <w:t>)</w:t>
      </w:r>
      <w:r w:rsidR="00AF346C">
        <w:t xml:space="preserve"> ότι</w:t>
      </w:r>
      <w:r w:rsidR="009644E0">
        <w:t xml:space="preserve"> </w:t>
      </w:r>
      <w:r w:rsidR="009A12C3">
        <w:t>(</w:t>
      </w:r>
      <w:proofErr w:type="spellStart"/>
      <w:r w:rsidR="009644E0">
        <w:rPr>
          <w:lang w:val="en-US"/>
        </w:rPr>
        <w:t>GVA</w:t>
      </w:r>
      <w:r w:rsidR="009644E0">
        <w:rPr>
          <w:vertAlign w:val="superscript"/>
          <w:lang w:val="en-US"/>
        </w:rPr>
        <w:t>mel</w:t>
      </w:r>
      <w:proofErr w:type="spellEnd"/>
      <w:r w:rsidR="00BB3F35">
        <w:t>/</w:t>
      </w:r>
      <w:r w:rsidR="00BB3F35" w:rsidRPr="009A12C3">
        <w:t xml:space="preserve"> </w:t>
      </w:r>
      <w:proofErr w:type="spellStart"/>
      <w:r w:rsidR="00BB3F35">
        <w:rPr>
          <w:lang w:val="en-US"/>
        </w:rPr>
        <w:t>GVA</w:t>
      </w:r>
      <w:r w:rsidR="00BB3F35">
        <w:rPr>
          <w:vertAlign w:val="superscript"/>
          <w:lang w:val="en-US"/>
        </w:rPr>
        <w:t>tel</w:t>
      </w:r>
      <w:proofErr w:type="spellEnd"/>
      <w:r w:rsidR="009A12C3">
        <w:t xml:space="preserve">) &gt; </w:t>
      </w:r>
      <w:r w:rsidR="00D53DE1">
        <w:t>(</w:t>
      </w:r>
      <w:proofErr w:type="spellStart"/>
      <w:r w:rsidR="009A12C3">
        <w:rPr>
          <w:lang w:val="en-US"/>
        </w:rPr>
        <w:t>EMPL</w:t>
      </w:r>
      <w:r w:rsidR="009A12C3">
        <w:rPr>
          <w:vertAlign w:val="superscript"/>
          <w:lang w:val="en-US"/>
        </w:rPr>
        <w:t>mel</w:t>
      </w:r>
      <w:proofErr w:type="spellEnd"/>
      <w:r w:rsidR="00D53DE1">
        <w:t>/</w:t>
      </w:r>
      <w:r w:rsidR="00D53DE1" w:rsidRPr="00D53DE1">
        <w:t xml:space="preserve"> </w:t>
      </w:r>
      <w:proofErr w:type="spellStart"/>
      <w:r w:rsidR="00D53DE1">
        <w:rPr>
          <w:lang w:val="en-US"/>
        </w:rPr>
        <w:t>EMPL</w:t>
      </w:r>
      <w:r w:rsidR="00D53DE1">
        <w:rPr>
          <w:vertAlign w:val="superscript"/>
          <w:lang w:val="en-US"/>
        </w:rPr>
        <w:t>tel</w:t>
      </w:r>
      <w:proofErr w:type="spellEnd"/>
      <w:r w:rsidR="00D53DE1">
        <w:t>), σχέση που είναι</w:t>
      </w:r>
      <w:r w:rsidR="009C4585">
        <w:t xml:space="preserve"> ισοδύναμ</w:t>
      </w:r>
      <w:r w:rsidR="00A33A77">
        <w:t>η με (</w:t>
      </w:r>
      <w:proofErr w:type="spellStart"/>
      <w:r w:rsidR="00A33A77">
        <w:rPr>
          <w:lang w:val="en-US"/>
        </w:rPr>
        <w:t>GVA</w:t>
      </w:r>
      <w:r w:rsidR="00A33A77">
        <w:rPr>
          <w:vertAlign w:val="superscript"/>
          <w:lang w:val="en-US"/>
        </w:rPr>
        <w:t>mel</w:t>
      </w:r>
      <w:proofErr w:type="spellEnd"/>
      <w:r w:rsidR="00A33A77">
        <w:t>/</w:t>
      </w:r>
      <w:r w:rsidR="00A33A77" w:rsidRPr="009A12C3">
        <w:t xml:space="preserve"> </w:t>
      </w:r>
      <w:proofErr w:type="spellStart"/>
      <w:r w:rsidR="000559CC">
        <w:rPr>
          <w:lang w:val="en-US"/>
        </w:rPr>
        <w:t>EMPL</w:t>
      </w:r>
      <w:r w:rsidR="000559CC">
        <w:rPr>
          <w:vertAlign w:val="superscript"/>
          <w:lang w:val="en-US"/>
        </w:rPr>
        <w:t>mel</w:t>
      </w:r>
      <w:proofErr w:type="spellEnd"/>
      <w:r w:rsidR="00A33A77">
        <w:t>) &gt; (</w:t>
      </w:r>
      <w:proofErr w:type="spellStart"/>
      <w:r w:rsidR="00B601DF">
        <w:rPr>
          <w:lang w:val="en-US"/>
        </w:rPr>
        <w:t>GVA</w:t>
      </w:r>
      <w:r w:rsidR="00B601DF">
        <w:rPr>
          <w:vertAlign w:val="superscript"/>
          <w:lang w:val="en-US"/>
        </w:rPr>
        <w:t>tel</w:t>
      </w:r>
      <w:proofErr w:type="spellEnd"/>
      <w:r w:rsidR="00B601DF">
        <w:t xml:space="preserve"> </w:t>
      </w:r>
      <w:r w:rsidR="00A33A77">
        <w:t>/</w:t>
      </w:r>
      <w:r w:rsidR="00A33A77" w:rsidRPr="00D53DE1">
        <w:t xml:space="preserve"> </w:t>
      </w:r>
      <w:proofErr w:type="spellStart"/>
      <w:r w:rsidR="00A33A77">
        <w:rPr>
          <w:lang w:val="en-US"/>
        </w:rPr>
        <w:t>EMPL</w:t>
      </w:r>
      <w:r w:rsidR="00A33A77">
        <w:rPr>
          <w:vertAlign w:val="superscript"/>
          <w:lang w:val="en-US"/>
        </w:rPr>
        <w:t>tel</w:t>
      </w:r>
      <w:proofErr w:type="spellEnd"/>
      <w:r w:rsidR="00A33A77">
        <w:t>)</w:t>
      </w:r>
      <w:r w:rsidR="00714FF0">
        <w:t>, που σημαίνει</w:t>
      </w:r>
      <w:r w:rsidR="00AF346C">
        <w:t xml:space="preserve"> ότι</w:t>
      </w:r>
      <w:r w:rsidR="0066738B">
        <w:t xml:space="preserve"> η παραγωγικότητα της εργασίας στη μεταποίηση</w:t>
      </w:r>
      <w:r w:rsidR="00E770B6">
        <w:t xml:space="preserve"> στην Ελλάδα</w:t>
      </w:r>
      <w:r w:rsidR="0066738B">
        <w:t xml:space="preserve"> είναι μεγαλύτερη </w:t>
      </w:r>
      <w:r w:rsidR="00F6135F">
        <w:t>σε σύγκριση με την παραγωγικότητα της εργασίας στο σύνολο της οικονομίας</w:t>
      </w:r>
      <w:r w:rsidR="00E770B6">
        <w:t xml:space="preserve"> (το ίδιο ισχύει και στην Ευρωζώνη για</w:t>
      </w:r>
      <w:r w:rsidR="004C77F7">
        <w:t xml:space="preserve"> όλα</w:t>
      </w:r>
      <w:r w:rsidR="00E770B6">
        <w:t xml:space="preserve"> τ</w:t>
      </w:r>
      <w:r w:rsidR="004C77F7">
        <w:t>α</w:t>
      </w:r>
      <w:r w:rsidR="00E770B6">
        <w:t xml:space="preserve"> χρ</w:t>
      </w:r>
      <w:r w:rsidR="004C77F7">
        <w:t>όνια</w:t>
      </w:r>
      <w:r w:rsidR="00E770B6">
        <w:t xml:space="preserve"> της περιόδου 1995-2</w:t>
      </w:r>
      <w:r w:rsidR="007C0401">
        <w:t>022</w:t>
      </w:r>
      <w:r w:rsidR="00066CA0">
        <w:t>)</w:t>
      </w:r>
      <w:r w:rsidR="00EC7E52">
        <w:t>.</w:t>
      </w:r>
    </w:p>
  </w:footnote>
  <w:footnote w:id="2">
    <w:p w14:paraId="370551BF" w14:textId="7F6EA7F9" w:rsidR="009A64EA" w:rsidRDefault="009A64EA" w:rsidP="00F46DDC">
      <w:pPr>
        <w:pStyle w:val="FootnoteText"/>
        <w:ind w:right="850"/>
        <w:jc w:val="both"/>
      </w:pPr>
      <w:r>
        <w:rPr>
          <w:rStyle w:val="FootnoteReference"/>
        </w:rPr>
        <w:footnoteRef/>
      </w:r>
      <w:r>
        <w:t xml:space="preserve"> </w:t>
      </w:r>
      <w:r w:rsidR="00780F5A">
        <w:t xml:space="preserve">Όπως </w:t>
      </w:r>
      <w:r w:rsidR="00C954C4">
        <w:t>αναφέρετ</w:t>
      </w:r>
      <w:r w:rsidR="00C75736">
        <w:t>αι</w:t>
      </w:r>
      <w:r w:rsidR="0029644F">
        <w:t xml:space="preserve"> στο σχετικό δελτί</w:t>
      </w:r>
      <w:r w:rsidR="00F60E49">
        <w:t>ο τύπου της ΕΛΣΤΑΤ</w:t>
      </w:r>
      <w:r w:rsidR="006E448E">
        <w:t xml:space="preserve"> για τον συνολικό δείκτη βιομηχανικής παραγωγής, </w:t>
      </w:r>
      <w:r w:rsidR="00116275">
        <w:t>«</w:t>
      </w:r>
      <w:r w:rsidR="00F46DDC" w:rsidRPr="00D246FD">
        <w:rPr>
          <w:i/>
          <w:iCs/>
        </w:rPr>
        <w:t>Σκοπός του δείκτη είναι η σύγκριση του μεγέθους (όγκου) της εκάστοτε τρέχουσας μηνιαίας παραγωγής στους κλάδους ορυχείων – λατομείων, μεταποιητικών βιομηχανιών και παροχής ηλεκτρικού ρεύματος και νερού, προς την αντίστοιχη παραγωγή μιας δεδομένης σταθερής περιόδου, η οποία λαμβάνεται ως βάση. Ο Δείκτης Βιομηχανικής Παραγωγής δείχνει την εξέλιξη της προστιθέμενης αξίας κόστους συντελεστών παραγωγής, σε σταθερές τιμές</w:t>
      </w:r>
      <w:r w:rsidR="00D246FD">
        <w:t>»</w:t>
      </w:r>
      <w:r w:rsidR="00EB57E7">
        <w:t>.</w:t>
      </w:r>
      <w:r w:rsidR="003608AB">
        <w:t xml:space="preserve"> Σημειώνουμε ότι τα στοιχεία</w:t>
      </w:r>
      <w:r w:rsidR="006A4A40">
        <w:t xml:space="preserve"> του δείκτη παραγωγής στη μεταποίηση</w:t>
      </w:r>
      <w:r w:rsidR="003A0D8F">
        <w:t xml:space="preserve"> δεν</w:t>
      </w:r>
      <w:r w:rsidR="000201D2">
        <w:t xml:space="preserve"> ταυτίζονται με τα αντίστοιχα στοιχεία των εθνικών λογαριασμών.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1E74" w14:textId="4807A37D" w:rsidR="006D2A5F" w:rsidRDefault="00000000">
    <w:pPr>
      <w:pStyle w:val="Header"/>
    </w:pPr>
    <w:r>
      <w:rPr>
        <w:noProof/>
      </w:rPr>
      <w:pict w14:anchorId="558F09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1026" type="#_x0000_t75" alt="/Users/parisgalanis/Desktop/bg5.jpg" style="position:absolute;margin-left:0;margin-top:0;width:595pt;height:842pt;z-index:-251644416;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A0A8E" w14:textId="5E475970" w:rsidR="006D2A5F" w:rsidRDefault="006D2A5F">
    <w:pPr>
      <w:pStyle w:val="Header"/>
    </w:pPr>
    <w:r w:rsidRPr="00D726FD">
      <w:rPr>
        <w:noProof/>
      </w:rPr>
      <mc:AlternateContent>
        <mc:Choice Requires="wps">
          <w:drawing>
            <wp:anchor distT="0" distB="0" distL="114300" distR="114300" simplePos="0" relativeHeight="251652608" behindDoc="1" locked="0" layoutInCell="1" allowOverlap="1" wp14:anchorId="0FD2703F" wp14:editId="01F65324">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3DD9BF98"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2703F" id="_x0000_t202" coordsize="21600,21600" o:spt="202" path="m,l,21600r21600,l21600,xe">
              <v:stroke joinstyle="miter"/>
              <v:path gradientshapeok="t" o:connecttype="rect"/>
            </v:shapetype>
            <v:shape id="Text Box 132" o:spid="_x0000_s1027" type="#_x0000_t202" style="position:absolute;margin-left:566.05pt;margin-top:19.95pt;width:12pt;height:9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3DD9BF98" w14:textId="77777777" w:rsidR="006D2A5F" w:rsidRDefault="006D2A5F"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53632" behindDoc="0" locked="0" layoutInCell="1" allowOverlap="1" wp14:anchorId="1F1F856B" wp14:editId="5A0FA037">
          <wp:simplePos x="0" y="0"/>
          <wp:positionH relativeFrom="column">
            <wp:posOffset>5051829</wp:posOffset>
          </wp:positionH>
          <wp:positionV relativeFrom="paragraph">
            <wp:posOffset>67945</wp:posOffset>
          </wp:positionV>
          <wp:extent cx="1206500" cy="431800"/>
          <wp:effectExtent l="0" t="0" r="0" b="0"/>
          <wp:wrapSquare wrapText="bothSides"/>
          <wp:docPr id="1949589376" name="Picture 194958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49536" behindDoc="1" locked="0" layoutInCell="1" allowOverlap="1" wp14:anchorId="741651DD" wp14:editId="6606918A">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61288F3B"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51DD" id="_x0000_s1028" type="#_x0000_t202" style="position:absolute;margin-left:89.3pt;margin-top:174.15pt;width:346pt;height:66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61288F3B" w14:textId="77777777" w:rsidR="006D2A5F" w:rsidRDefault="006D2A5F"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47488" behindDoc="0" locked="0" layoutInCell="1" allowOverlap="1" wp14:anchorId="7E5EF01F" wp14:editId="250A5ABD">
          <wp:simplePos x="0" y="0"/>
          <wp:positionH relativeFrom="column">
            <wp:posOffset>-256540</wp:posOffset>
          </wp:positionH>
          <wp:positionV relativeFrom="paragraph">
            <wp:posOffset>32385</wp:posOffset>
          </wp:positionV>
          <wp:extent cx="1358900" cy="419100"/>
          <wp:effectExtent l="0" t="0" r="0" b="0"/>
          <wp:wrapSquare wrapText="bothSides"/>
          <wp:docPr id="1949589377" name="Picture 1949589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46464" behindDoc="1" locked="0" layoutInCell="1" allowOverlap="1" wp14:anchorId="3512EA99" wp14:editId="1947C4F4">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5B3F5" id="Rectangle 17" o:spid="_x0000_s1026" style="position:absolute;margin-left:-39.1pt;margin-top:-15.7pt;width:560.45pt;height:80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85D0" w14:textId="3ACD5D9E" w:rsidR="006D2A5F" w:rsidRPr="006D51C1" w:rsidRDefault="00926EE2">
    <w:pPr>
      <w:pStyle w:val="Header"/>
      <w:rPr>
        <w:color w:val="11193B"/>
      </w:rPr>
    </w:pPr>
    <w:r w:rsidRPr="006D51C1">
      <w:rPr>
        <w:noProof/>
        <w:color w:val="11193B"/>
      </w:rPr>
      <mc:AlternateContent>
        <mc:Choice Requires="wps">
          <w:drawing>
            <wp:anchor distT="0" distB="0" distL="114300" distR="114300" simplePos="0" relativeHeight="251644416" behindDoc="1" locked="0" layoutInCell="1" allowOverlap="1" wp14:anchorId="04B13433" wp14:editId="4F367A68">
              <wp:simplePos x="0" y="0"/>
              <wp:positionH relativeFrom="page">
                <wp:posOffset>490118</wp:posOffset>
              </wp:positionH>
              <wp:positionV relativeFrom="page">
                <wp:posOffset>1236268</wp:posOffset>
              </wp:positionV>
              <wp:extent cx="6843395" cy="7995513"/>
              <wp:effectExtent l="0" t="0" r="0" b="5715"/>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1065B843" w14:textId="77777777" w:rsidR="006D2A5F" w:rsidRDefault="006D2A5F"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13433" id="_x0000_t202" coordsize="21600,21600" o:spt="202" path="m,l,21600r21600,l21600,xe">
              <v:stroke joinstyle="miter"/>
              <v:path gradientshapeok="t" o:connecttype="rect"/>
            </v:shapetype>
            <v:shape id="_x0000_s1031" type="#_x0000_t202" style="position:absolute;margin-left:38.6pt;margin-top:97.35pt;width:538.85pt;height:629.5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1065B843" w14:textId="77777777" w:rsidR="006D2A5F" w:rsidRDefault="006D2A5F"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43392" behindDoc="1" locked="0" layoutInCell="1" allowOverlap="1" wp14:anchorId="49A81165" wp14:editId="603C96AB">
              <wp:simplePos x="0" y="0"/>
              <wp:positionH relativeFrom="column">
                <wp:posOffset>-495300</wp:posOffset>
              </wp:positionH>
              <wp:positionV relativeFrom="paragraph">
                <wp:posOffset>-207950</wp:posOffset>
              </wp:positionV>
              <wp:extent cx="7117715" cy="10206355"/>
              <wp:effectExtent l="0" t="0" r="0" b="4445"/>
              <wp:wrapNone/>
              <wp:docPr id="53" name="Rectangle 53"/>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98AFB" id="Rectangle 53" o:spid="_x0000_s1026" style="position:absolute;margin-left:-39pt;margin-top:-16.35pt;width:560.45pt;height:803.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006D2A5F" w:rsidRPr="006D51C1">
      <w:rPr>
        <w:noProof/>
        <w:color w:val="11193B"/>
      </w:rPr>
      <mc:AlternateContent>
        <mc:Choice Requires="wps">
          <w:drawing>
            <wp:anchor distT="0" distB="0" distL="114300" distR="114300" simplePos="0" relativeHeight="251648512" behindDoc="1" locked="0" layoutInCell="1" allowOverlap="1" wp14:anchorId="1DC19DD4" wp14:editId="78DAFE3A">
              <wp:simplePos x="0" y="0"/>
              <wp:positionH relativeFrom="page">
                <wp:posOffset>7133141</wp:posOffset>
              </wp:positionH>
              <wp:positionV relativeFrom="page">
                <wp:posOffset>1679575</wp:posOffset>
              </wp:positionV>
              <wp:extent cx="205740" cy="6910070"/>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46479823" w14:textId="77777777" w:rsidR="006D2A5F" w:rsidRPr="001A48FE" w:rsidRDefault="006D2A5F"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19DD4" id="_x0000_s1032" type="#_x0000_t202" style="position:absolute;margin-left:561.65pt;margin-top:132.25pt;width:16.2pt;height:544.1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46479823" w14:textId="77777777" w:rsidR="006D2A5F" w:rsidRPr="001A48FE" w:rsidRDefault="006D2A5F" w:rsidP="00D726FD">
                    <w:pPr>
                      <w:pStyle w:val="NoSpacing"/>
                      <w:rPr>
                        <w:rFonts w:ascii="Times New Roman"/>
                        <w:color w:val="7EB0CC"/>
                        <w:sz w:val="17"/>
                      </w:rPr>
                    </w:pPr>
                  </w:p>
                </w:txbxContent>
              </v:textbox>
              <w10:wrap anchorx="page" anchory="page"/>
            </v:shape>
          </w:pict>
        </mc:Fallback>
      </mc:AlternateContent>
    </w:r>
    <w:r w:rsidR="006D2A5F" w:rsidRPr="006D51C1">
      <w:rPr>
        <w:noProof/>
        <w:color w:val="11193B"/>
      </w:rPr>
      <w:drawing>
        <wp:anchor distT="0" distB="0" distL="114300" distR="114300" simplePos="0" relativeHeight="251670016" behindDoc="0" locked="0" layoutInCell="1" allowOverlap="1" wp14:anchorId="0B33B740" wp14:editId="63CB7109">
          <wp:simplePos x="0" y="0"/>
          <wp:positionH relativeFrom="page">
            <wp:posOffset>20955</wp:posOffset>
          </wp:positionH>
          <wp:positionV relativeFrom="paragraph">
            <wp:posOffset>-446111</wp:posOffset>
          </wp:positionV>
          <wp:extent cx="7644130" cy="1182370"/>
          <wp:effectExtent l="0" t="0" r="0" b="0"/>
          <wp:wrapNone/>
          <wp:docPr id="1949589378" name="Picture 1949589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006D2A5F" w:rsidRPr="006D51C1">
      <w:rPr>
        <w:noProof/>
        <w:color w:val="11193B"/>
      </w:rPr>
      <mc:AlternateContent>
        <mc:Choice Requires="wps">
          <w:drawing>
            <wp:anchor distT="0" distB="0" distL="114300" distR="114300" simplePos="0" relativeHeight="251654656" behindDoc="0" locked="0" layoutInCell="1" allowOverlap="1" wp14:anchorId="0684DCCF" wp14:editId="4322DFC5">
              <wp:simplePos x="0" y="0"/>
              <wp:positionH relativeFrom="column">
                <wp:posOffset>-490220</wp:posOffset>
              </wp:positionH>
              <wp:positionV relativeFrom="page">
                <wp:posOffset>465455</wp:posOffset>
              </wp:positionV>
              <wp:extent cx="7117200" cy="219600"/>
              <wp:effectExtent l="0" t="0" r="7620" b="0"/>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4DCCF" id="Text Box 36" o:spid="_x0000_s1033" type="#_x0000_t202" style="position:absolute;margin-left:-38.6pt;margin-top:36.65pt;width:560.4pt;height:1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9C2C475" w14:textId="77777777" w:rsidR="006D2A5F" w:rsidRPr="006D51C1" w:rsidRDefault="006D2A5F"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7B6" w14:textId="6E3AE458" w:rsidR="006D2A5F" w:rsidRDefault="006D2A5F">
    <w:pPr>
      <w:pStyle w:val="Header"/>
    </w:pPr>
    <w:r>
      <w:rPr>
        <w:noProof/>
      </w:rPr>
      <w:drawing>
        <wp:anchor distT="0" distB="0" distL="114300" distR="114300" simplePos="0" relativeHeight="251668992"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B2CAC" w14:textId="0E3FA342" w:rsidR="006D2A5F" w:rsidRPr="00150920" w:rsidRDefault="006D2A5F">
    <w:pPr>
      <w:pStyle w:val="Header"/>
    </w:pPr>
    <w:r>
      <w:rPr>
        <w:noProof/>
      </w:rPr>
      <w:drawing>
        <wp:anchor distT="0" distB="0" distL="114300" distR="114300" simplePos="0" relativeHeight="251671040"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5920"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5" type="#_x0000_t202" style="position:absolute;margin-left:566.05pt;margin-top:19.95pt;width:12pt;height:93.0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D726FD">
      <w:rPr>
        <w:noProof/>
      </w:rPr>
      <mc:AlternateContent>
        <mc:Choice Requires="wps">
          <w:drawing>
            <wp:anchor distT="0" distB="0" distL="114300" distR="114300" simplePos="0" relativeHeight="251662848" behindDoc="1" locked="0" layoutInCell="1" allowOverlap="1" wp14:anchorId="349CC3C1" wp14:editId="4CAA8C5C">
              <wp:simplePos x="0" y="0"/>
              <wp:positionH relativeFrom="page">
                <wp:posOffset>1134140</wp:posOffset>
              </wp:positionH>
              <wp:positionV relativeFrom="page">
                <wp:posOffset>2211571</wp:posOffset>
              </wp:positionV>
              <wp:extent cx="4394244" cy="8477221"/>
              <wp:effectExtent l="0" t="0" r="0" b="0"/>
              <wp:wrapNone/>
              <wp:docPr id="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chemeClr val="bg1">
                          <a:lumMod val="85000"/>
                        </a:schemeClr>
                      </a:solidFill>
                      <a:ln>
                        <a:noFill/>
                      </a:ln>
                    </wps:spPr>
                    <wps:txbx>
                      <w:txbxContent>
                        <w:p w14:paraId="76FAA3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CC3C1" id="_x0000_s1036" type="#_x0000_t202" style="position:absolute;margin-left:89.3pt;margin-top:174.15pt;width:346pt;height:667.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" fillcolor="#d8d8d8 [2732]" stroked="f">
              <v:textbox inset="0,0,0,0">
                <w:txbxContent>
                  <w:p w14:paraId="76FAA334" w14:textId="77777777" w:rsidR="006D2A5F" w:rsidRDefault="006D2A5F"/>
                </w:txbxContent>
              </v:textbox>
              <w10:wrap anchorx="page" anchory="page"/>
            </v:shape>
          </w:pict>
        </mc:Fallback>
      </mc:AlternateContent>
    </w:r>
    <w:r w:rsidRPr="00061077">
      <w:rPr>
        <w:noProof/>
      </w:rPr>
      <mc:AlternateContent>
        <mc:Choice Requires="wps">
          <w:drawing>
            <wp:anchor distT="0" distB="0" distL="114300" distR="114300" simplePos="0" relativeHeight="251659776" behindDoc="1" locked="0" layoutInCell="1" allowOverlap="1" wp14:anchorId="5453B999" wp14:editId="34908B67">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A9262" id="Rectangle 50" o:spid="_x0000_s1026" style="position:absolute;margin-left:-39.1pt;margin-top:-15.7pt;width:560.15pt;height:80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E2178" w14:textId="77777777" w:rsidR="006D2A5F" w:rsidRDefault="006D2A5F">
    <w:pPr>
      <w:pStyle w:val="Header"/>
    </w:pPr>
    <w:r>
      <w:rPr>
        <w:noProof/>
      </w:rPr>
      <mc:AlternateContent>
        <mc:Choice Requires="wps">
          <w:drawing>
            <wp:anchor distT="0" distB="0" distL="114300" distR="114300" simplePos="0" relativeHeight="251666944"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39" type="#_x0000_t202" style="position:absolute;margin-left:-38.55pt;margin-top:36.95pt;width:560.4pt;height:23.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efKg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577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0" type="#_x0000_t202" style="position:absolute;margin-left:39pt;margin-top:102.15pt;width:555.35pt;height:601.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A1qgx5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618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1" type="#_x0000_t202" style="position:absolute;margin-left:578.25pt;margin-top:132.3pt;width:16.2pt;height:544.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AcCMe8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608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0CCF" id="Rectangle 61" o:spid="_x0000_s1026" style="position:absolute;margin-left:-38.8pt;margin-top:-17pt;width:560.45pt;height:803.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587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079CF"/>
    <w:multiLevelType w:val="hybridMultilevel"/>
    <w:tmpl w:val="9508C9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89134DD"/>
    <w:multiLevelType w:val="multilevel"/>
    <w:tmpl w:val="8DE2A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E0333"/>
    <w:multiLevelType w:val="hybridMultilevel"/>
    <w:tmpl w:val="309AF5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D1B5668"/>
    <w:multiLevelType w:val="hybridMultilevel"/>
    <w:tmpl w:val="E962E85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28D6478F"/>
    <w:multiLevelType w:val="hybridMultilevel"/>
    <w:tmpl w:val="156C17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BD65AF1"/>
    <w:multiLevelType w:val="hybridMultilevel"/>
    <w:tmpl w:val="1EE47A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2F046250"/>
    <w:multiLevelType w:val="hybridMultilevel"/>
    <w:tmpl w:val="B090F5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47D5548"/>
    <w:multiLevelType w:val="hybridMultilevel"/>
    <w:tmpl w:val="C08644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88B7435"/>
    <w:multiLevelType w:val="hybridMultilevel"/>
    <w:tmpl w:val="D5DCD0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9BD40D6"/>
    <w:multiLevelType w:val="multilevel"/>
    <w:tmpl w:val="232A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DA706D"/>
    <w:multiLevelType w:val="hybridMultilevel"/>
    <w:tmpl w:val="C9B838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2112523"/>
    <w:multiLevelType w:val="hybridMultilevel"/>
    <w:tmpl w:val="ACF6D9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537862A6"/>
    <w:multiLevelType w:val="hybridMultilevel"/>
    <w:tmpl w:val="716230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62EC4192"/>
    <w:multiLevelType w:val="hybridMultilevel"/>
    <w:tmpl w:val="994CA56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69467924"/>
    <w:multiLevelType w:val="hybridMultilevel"/>
    <w:tmpl w:val="576899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7D1150B4"/>
    <w:multiLevelType w:val="hybridMultilevel"/>
    <w:tmpl w:val="21EE1D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451778444">
    <w:abstractNumId w:val="15"/>
  </w:num>
  <w:num w:numId="2" w16cid:durableId="971449631">
    <w:abstractNumId w:val="10"/>
  </w:num>
  <w:num w:numId="3" w16cid:durableId="576138599">
    <w:abstractNumId w:val="0"/>
  </w:num>
  <w:num w:numId="4" w16cid:durableId="1916432079">
    <w:abstractNumId w:val="12"/>
  </w:num>
  <w:num w:numId="5" w16cid:durableId="1042750984">
    <w:abstractNumId w:val="11"/>
  </w:num>
  <w:num w:numId="6" w16cid:durableId="129830646">
    <w:abstractNumId w:val="5"/>
  </w:num>
  <w:num w:numId="7" w16cid:durableId="1819608277">
    <w:abstractNumId w:val="3"/>
  </w:num>
  <w:num w:numId="8" w16cid:durableId="272520783">
    <w:abstractNumId w:val="13"/>
  </w:num>
  <w:num w:numId="9" w16cid:durableId="1356351268">
    <w:abstractNumId w:val="14"/>
  </w:num>
  <w:num w:numId="10" w16cid:durableId="261690533">
    <w:abstractNumId w:val="6"/>
  </w:num>
  <w:num w:numId="11" w16cid:durableId="656299734">
    <w:abstractNumId w:val="2"/>
  </w:num>
  <w:num w:numId="12" w16cid:durableId="1213998543">
    <w:abstractNumId w:val="8"/>
  </w:num>
  <w:num w:numId="13" w16cid:durableId="855267365">
    <w:abstractNumId w:val="9"/>
  </w:num>
  <w:num w:numId="14" w16cid:durableId="1458375418">
    <w:abstractNumId w:val="1"/>
  </w:num>
  <w:num w:numId="15" w16cid:durableId="1048798879">
    <w:abstractNumId w:val="4"/>
  </w:num>
  <w:num w:numId="16" w16cid:durableId="1679654387">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DE"/>
    <w:rsid w:val="0000018A"/>
    <w:rsid w:val="00000242"/>
    <w:rsid w:val="0000032A"/>
    <w:rsid w:val="000004CD"/>
    <w:rsid w:val="00000561"/>
    <w:rsid w:val="0000072E"/>
    <w:rsid w:val="0000077C"/>
    <w:rsid w:val="0000077D"/>
    <w:rsid w:val="000009F4"/>
    <w:rsid w:val="00000A36"/>
    <w:rsid w:val="00000ABC"/>
    <w:rsid w:val="00000BB4"/>
    <w:rsid w:val="00001009"/>
    <w:rsid w:val="00001198"/>
    <w:rsid w:val="000012C9"/>
    <w:rsid w:val="00001598"/>
    <w:rsid w:val="00001692"/>
    <w:rsid w:val="0000172D"/>
    <w:rsid w:val="000017EB"/>
    <w:rsid w:val="00001844"/>
    <w:rsid w:val="00001A2C"/>
    <w:rsid w:val="00001E12"/>
    <w:rsid w:val="00001E96"/>
    <w:rsid w:val="00001F4A"/>
    <w:rsid w:val="00001FB1"/>
    <w:rsid w:val="00002141"/>
    <w:rsid w:val="000022E0"/>
    <w:rsid w:val="0000240F"/>
    <w:rsid w:val="000024F8"/>
    <w:rsid w:val="0000268E"/>
    <w:rsid w:val="0000287C"/>
    <w:rsid w:val="00003998"/>
    <w:rsid w:val="00003A19"/>
    <w:rsid w:val="00003B51"/>
    <w:rsid w:val="00003B9D"/>
    <w:rsid w:val="0000416A"/>
    <w:rsid w:val="00004452"/>
    <w:rsid w:val="00004492"/>
    <w:rsid w:val="00004498"/>
    <w:rsid w:val="0000462A"/>
    <w:rsid w:val="0000472B"/>
    <w:rsid w:val="00004936"/>
    <w:rsid w:val="000049A0"/>
    <w:rsid w:val="00004B6D"/>
    <w:rsid w:val="00004F0A"/>
    <w:rsid w:val="00005160"/>
    <w:rsid w:val="000051A0"/>
    <w:rsid w:val="0000532E"/>
    <w:rsid w:val="0000533F"/>
    <w:rsid w:val="0000538D"/>
    <w:rsid w:val="000056C8"/>
    <w:rsid w:val="00005799"/>
    <w:rsid w:val="00005889"/>
    <w:rsid w:val="000058FF"/>
    <w:rsid w:val="00005B7E"/>
    <w:rsid w:val="00005E1B"/>
    <w:rsid w:val="00005E26"/>
    <w:rsid w:val="000062AD"/>
    <w:rsid w:val="00006337"/>
    <w:rsid w:val="00006343"/>
    <w:rsid w:val="0000637D"/>
    <w:rsid w:val="00006521"/>
    <w:rsid w:val="00006711"/>
    <w:rsid w:val="00006721"/>
    <w:rsid w:val="00006781"/>
    <w:rsid w:val="0000678B"/>
    <w:rsid w:val="0000682F"/>
    <w:rsid w:val="00006B7C"/>
    <w:rsid w:val="00007036"/>
    <w:rsid w:val="00007214"/>
    <w:rsid w:val="0000725A"/>
    <w:rsid w:val="000072E7"/>
    <w:rsid w:val="00007355"/>
    <w:rsid w:val="000075E1"/>
    <w:rsid w:val="0000788D"/>
    <w:rsid w:val="000079B1"/>
    <w:rsid w:val="00007C74"/>
    <w:rsid w:val="0001018D"/>
    <w:rsid w:val="00010197"/>
    <w:rsid w:val="000103FD"/>
    <w:rsid w:val="0001062B"/>
    <w:rsid w:val="000107A5"/>
    <w:rsid w:val="000108C8"/>
    <w:rsid w:val="00010A6B"/>
    <w:rsid w:val="00010F3C"/>
    <w:rsid w:val="0001122D"/>
    <w:rsid w:val="00011278"/>
    <w:rsid w:val="00011326"/>
    <w:rsid w:val="000114C2"/>
    <w:rsid w:val="0001157E"/>
    <w:rsid w:val="00011914"/>
    <w:rsid w:val="00011C34"/>
    <w:rsid w:val="00011C97"/>
    <w:rsid w:val="00011E46"/>
    <w:rsid w:val="00011F23"/>
    <w:rsid w:val="00011F66"/>
    <w:rsid w:val="00012405"/>
    <w:rsid w:val="000127DC"/>
    <w:rsid w:val="00012857"/>
    <w:rsid w:val="00012A0F"/>
    <w:rsid w:val="00012A53"/>
    <w:rsid w:val="00012FB5"/>
    <w:rsid w:val="0001349B"/>
    <w:rsid w:val="00013594"/>
    <w:rsid w:val="00013784"/>
    <w:rsid w:val="00013793"/>
    <w:rsid w:val="000137D8"/>
    <w:rsid w:val="0001390B"/>
    <w:rsid w:val="000139CB"/>
    <w:rsid w:val="000139DE"/>
    <w:rsid w:val="00013AFD"/>
    <w:rsid w:val="00013BF1"/>
    <w:rsid w:val="00013C50"/>
    <w:rsid w:val="00013CF0"/>
    <w:rsid w:val="00013FEF"/>
    <w:rsid w:val="00014031"/>
    <w:rsid w:val="000141BF"/>
    <w:rsid w:val="000143D2"/>
    <w:rsid w:val="000145E6"/>
    <w:rsid w:val="000147C8"/>
    <w:rsid w:val="00014AC9"/>
    <w:rsid w:val="00014C58"/>
    <w:rsid w:val="000150BD"/>
    <w:rsid w:val="00015253"/>
    <w:rsid w:val="0001564D"/>
    <w:rsid w:val="000156A4"/>
    <w:rsid w:val="000157BB"/>
    <w:rsid w:val="00015A7D"/>
    <w:rsid w:val="00015BFC"/>
    <w:rsid w:val="000161E7"/>
    <w:rsid w:val="00016247"/>
    <w:rsid w:val="0001626C"/>
    <w:rsid w:val="00016300"/>
    <w:rsid w:val="0001641A"/>
    <w:rsid w:val="00016529"/>
    <w:rsid w:val="00016807"/>
    <w:rsid w:val="00016A88"/>
    <w:rsid w:val="00017033"/>
    <w:rsid w:val="0001711A"/>
    <w:rsid w:val="0001722A"/>
    <w:rsid w:val="000173F2"/>
    <w:rsid w:val="000174A6"/>
    <w:rsid w:val="0001758A"/>
    <w:rsid w:val="0001779E"/>
    <w:rsid w:val="000178C1"/>
    <w:rsid w:val="000179BA"/>
    <w:rsid w:val="000179EF"/>
    <w:rsid w:val="00017A81"/>
    <w:rsid w:val="00017DE1"/>
    <w:rsid w:val="00017E10"/>
    <w:rsid w:val="000200F9"/>
    <w:rsid w:val="000201D2"/>
    <w:rsid w:val="00020218"/>
    <w:rsid w:val="00020534"/>
    <w:rsid w:val="000209D0"/>
    <w:rsid w:val="00020A3F"/>
    <w:rsid w:val="00020AAB"/>
    <w:rsid w:val="00020ADE"/>
    <w:rsid w:val="00020B91"/>
    <w:rsid w:val="00020BD7"/>
    <w:rsid w:val="00020D4C"/>
    <w:rsid w:val="000210EA"/>
    <w:rsid w:val="0002136D"/>
    <w:rsid w:val="000218E7"/>
    <w:rsid w:val="000218E9"/>
    <w:rsid w:val="00021992"/>
    <w:rsid w:val="000219F8"/>
    <w:rsid w:val="00021D34"/>
    <w:rsid w:val="00021F7A"/>
    <w:rsid w:val="00021FBF"/>
    <w:rsid w:val="000221C2"/>
    <w:rsid w:val="00022239"/>
    <w:rsid w:val="00022290"/>
    <w:rsid w:val="0002231F"/>
    <w:rsid w:val="00022724"/>
    <w:rsid w:val="0002288E"/>
    <w:rsid w:val="0002294E"/>
    <w:rsid w:val="000234D8"/>
    <w:rsid w:val="000236A7"/>
    <w:rsid w:val="000237C3"/>
    <w:rsid w:val="00023A93"/>
    <w:rsid w:val="00023AE6"/>
    <w:rsid w:val="00023E18"/>
    <w:rsid w:val="000242EE"/>
    <w:rsid w:val="00024322"/>
    <w:rsid w:val="00024B61"/>
    <w:rsid w:val="00024F5D"/>
    <w:rsid w:val="00025011"/>
    <w:rsid w:val="000254D4"/>
    <w:rsid w:val="000257A9"/>
    <w:rsid w:val="00025974"/>
    <w:rsid w:val="00025CCC"/>
    <w:rsid w:val="00026069"/>
    <w:rsid w:val="00026212"/>
    <w:rsid w:val="0002623F"/>
    <w:rsid w:val="00026AAD"/>
    <w:rsid w:val="00026BFC"/>
    <w:rsid w:val="0002702D"/>
    <w:rsid w:val="0002703F"/>
    <w:rsid w:val="000271A8"/>
    <w:rsid w:val="0002735A"/>
    <w:rsid w:val="00027363"/>
    <w:rsid w:val="00027464"/>
    <w:rsid w:val="00027703"/>
    <w:rsid w:val="000277E3"/>
    <w:rsid w:val="000279CE"/>
    <w:rsid w:val="00027A40"/>
    <w:rsid w:val="00027C4D"/>
    <w:rsid w:val="00027CB8"/>
    <w:rsid w:val="00027F7C"/>
    <w:rsid w:val="00030097"/>
    <w:rsid w:val="00030B5A"/>
    <w:rsid w:val="00030B9C"/>
    <w:rsid w:val="00030BA4"/>
    <w:rsid w:val="00030EEF"/>
    <w:rsid w:val="000310A0"/>
    <w:rsid w:val="0003136C"/>
    <w:rsid w:val="00031495"/>
    <w:rsid w:val="00031824"/>
    <w:rsid w:val="000318FA"/>
    <w:rsid w:val="00031BCF"/>
    <w:rsid w:val="00031FC5"/>
    <w:rsid w:val="00032384"/>
    <w:rsid w:val="000323AC"/>
    <w:rsid w:val="000323DA"/>
    <w:rsid w:val="00032632"/>
    <w:rsid w:val="0003285B"/>
    <w:rsid w:val="0003292A"/>
    <w:rsid w:val="00032A15"/>
    <w:rsid w:val="00032AAC"/>
    <w:rsid w:val="00032E64"/>
    <w:rsid w:val="00032FB6"/>
    <w:rsid w:val="00033205"/>
    <w:rsid w:val="0003378B"/>
    <w:rsid w:val="000338B7"/>
    <w:rsid w:val="00033A9D"/>
    <w:rsid w:val="00033AD5"/>
    <w:rsid w:val="00033F3A"/>
    <w:rsid w:val="000340A9"/>
    <w:rsid w:val="000343EC"/>
    <w:rsid w:val="0003443E"/>
    <w:rsid w:val="000344BD"/>
    <w:rsid w:val="0003457C"/>
    <w:rsid w:val="000345E0"/>
    <w:rsid w:val="000345E4"/>
    <w:rsid w:val="0003483D"/>
    <w:rsid w:val="000348AD"/>
    <w:rsid w:val="00034939"/>
    <w:rsid w:val="00034BC2"/>
    <w:rsid w:val="00034C62"/>
    <w:rsid w:val="00034CE8"/>
    <w:rsid w:val="00034DE7"/>
    <w:rsid w:val="00034EEA"/>
    <w:rsid w:val="00034F25"/>
    <w:rsid w:val="0003505D"/>
    <w:rsid w:val="00035125"/>
    <w:rsid w:val="000353D6"/>
    <w:rsid w:val="000354E5"/>
    <w:rsid w:val="00035860"/>
    <w:rsid w:val="00035CBA"/>
    <w:rsid w:val="00035D5F"/>
    <w:rsid w:val="0003607F"/>
    <w:rsid w:val="00036600"/>
    <w:rsid w:val="00036862"/>
    <w:rsid w:val="000369A5"/>
    <w:rsid w:val="00036ADD"/>
    <w:rsid w:val="00036D92"/>
    <w:rsid w:val="00036EE7"/>
    <w:rsid w:val="000376C4"/>
    <w:rsid w:val="000376C7"/>
    <w:rsid w:val="00037A05"/>
    <w:rsid w:val="00037B12"/>
    <w:rsid w:val="00037CD1"/>
    <w:rsid w:val="00037ECA"/>
    <w:rsid w:val="00037F48"/>
    <w:rsid w:val="00040220"/>
    <w:rsid w:val="00040244"/>
    <w:rsid w:val="000404E4"/>
    <w:rsid w:val="00040520"/>
    <w:rsid w:val="000407C7"/>
    <w:rsid w:val="00040828"/>
    <w:rsid w:val="00040866"/>
    <w:rsid w:val="000409CC"/>
    <w:rsid w:val="00040C31"/>
    <w:rsid w:val="00040C41"/>
    <w:rsid w:val="00040D09"/>
    <w:rsid w:val="000410F0"/>
    <w:rsid w:val="00041290"/>
    <w:rsid w:val="000413ED"/>
    <w:rsid w:val="0004202C"/>
    <w:rsid w:val="00042064"/>
    <w:rsid w:val="000420D1"/>
    <w:rsid w:val="00042159"/>
    <w:rsid w:val="000423CD"/>
    <w:rsid w:val="00042480"/>
    <w:rsid w:val="00042598"/>
    <w:rsid w:val="00042615"/>
    <w:rsid w:val="00042638"/>
    <w:rsid w:val="00042645"/>
    <w:rsid w:val="000428A3"/>
    <w:rsid w:val="00042B75"/>
    <w:rsid w:val="00042D15"/>
    <w:rsid w:val="00043062"/>
    <w:rsid w:val="00043333"/>
    <w:rsid w:val="0004334C"/>
    <w:rsid w:val="00043740"/>
    <w:rsid w:val="0004395D"/>
    <w:rsid w:val="00043993"/>
    <w:rsid w:val="00043B09"/>
    <w:rsid w:val="00043C79"/>
    <w:rsid w:val="00043F8E"/>
    <w:rsid w:val="00044040"/>
    <w:rsid w:val="00044095"/>
    <w:rsid w:val="0004418F"/>
    <w:rsid w:val="00044282"/>
    <w:rsid w:val="0004439E"/>
    <w:rsid w:val="00044422"/>
    <w:rsid w:val="0004443B"/>
    <w:rsid w:val="00044640"/>
    <w:rsid w:val="000447E6"/>
    <w:rsid w:val="00044990"/>
    <w:rsid w:val="000449B3"/>
    <w:rsid w:val="00044C86"/>
    <w:rsid w:val="00044CEB"/>
    <w:rsid w:val="00044DFA"/>
    <w:rsid w:val="00045022"/>
    <w:rsid w:val="0004525C"/>
    <w:rsid w:val="000452E7"/>
    <w:rsid w:val="00045499"/>
    <w:rsid w:val="00045750"/>
    <w:rsid w:val="00045842"/>
    <w:rsid w:val="00046407"/>
    <w:rsid w:val="000464A0"/>
    <w:rsid w:val="000464C0"/>
    <w:rsid w:val="000466C7"/>
    <w:rsid w:val="00046C15"/>
    <w:rsid w:val="00046C9C"/>
    <w:rsid w:val="00046CC4"/>
    <w:rsid w:val="00046D77"/>
    <w:rsid w:val="00046DC3"/>
    <w:rsid w:val="00046FA1"/>
    <w:rsid w:val="0004728E"/>
    <w:rsid w:val="000474AB"/>
    <w:rsid w:val="00047CE5"/>
    <w:rsid w:val="00047ECA"/>
    <w:rsid w:val="00047F5C"/>
    <w:rsid w:val="00050639"/>
    <w:rsid w:val="00050717"/>
    <w:rsid w:val="000507C4"/>
    <w:rsid w:val="00050AAF"/>
    <w:rsid w:val="00050B68"/>
    <w:rsid w:val="000512AC"/>
    <w:rsid w:val="0005154E"/>
    <w:rsid w:val="00051628"/>
    <w:rsid w:val="0005168E"/>
    <w:rsid w:val="000517B6"/>
    <w:rsid w:val="00051845"/>
    <w:rsid w:val="00051865"/>
    <w:rsid w:val="00051BB6"/>
    <w:rsid w:val="00051CE2"/>
    <w:rsid w:val="00051D24"/>
    <w:rsid w:val="00051D46"/>
    <w:rsid w:val="00051DFD"/>
    <w:rsid w:val="00051E17"/>
    <w:rsid w:val="0005207A"/>
    <w:rsid w:val="000521CD"/>
    <w:rsid w:val="000523E6"/>
    <w:rsid w:val="0005251F"/>
    <w:rsid w:val="000526DB"/>
    <w:rsid w:val="00052925"/>
    <w:rsid w:val="0005293B"/>
    <w:rsid w:val="00052BB6"/>
    <w:rsid w:val="0005306A"/>
    <w:rsid w:val="000530D6"/>
    <w:rsid w:val="000531C6"/>
    <w:rsid w:val="00053511"/>
    <w:rsid w:val="00053738"/>
    <w:rsid w:val="0005375A"/>
    <w:rsid w:val="0005383A"/>
    <w:rsid w:val="00053C82"/>
    <w:rsid w:val="00053FAC"/>
    <w:rsid w:val="000540DD"/>
    <w:rsid w:val="0005421A"/>
    <w:rsid w:val="00054340"/>
    <w:rsid w:val="00054752"/>
    <w:rsid w:val="00054878"/>
    <w:rsid w:val="00054C42"/>
    <w:rsid w:val="00054D59"/>
    <w:rsid w:val="00055067"/>
    <w:rsid w:val="0005538C"/>
    <w:rsid w:val="000553AA"/>
    <w:rsid w:val="000553B7"/>
    <w:rsid w:val="0005561E"/>
    <w:rsid w:val="00055733"/>
    <w:rsid w:val="00055795"/>
    <w:rsid w:val="000557A0"/>
    <w:rsid w:val="000559C6"/>
    <w:rsid w:val="000559CC"/>
    <w:rsid w:val="00055CD1"/>
    <w:rsid w:val="000560D5"/>
    <w:rsid w:val="000567D6"/>
    <w:rsid w:val="00056AB3"/>
    <w:rsid w:val="00056C55"/>
    <w:rsid w:val="00056CF2"/>
    <w:rsid w:val="00056ED6"/>
    <w:rsid w:val="00056F07"/>
    <w:rsid w:val="000572D1"/>
    <w:rsid w:val="000572EA"/>
    <w:rsid w:val="0005732B"/>
    <w:rsid w:val="00057999"/>
    <w:rsid w:val="00057E11"/>
    <w:rsid w:val="00057F4E"/>
    <w:rsid w:val="00060195"/>
    <w:rsid w:val="00060224"/>
    <w:rsid w:val="00060425"/>
    <w:rsid w:val="000605B4"/>
    <w:rsid w:val="00060638"/>
    <w:rsid w:val="0006072C"/>
    <w:rsid w:val="00060AB9"/>
    <w:rsid w:val="00060C19"/>
    <w:rsid w:val="00060F6F"/>
    <w:rsid w:val="00060F79"/>
    <w:rsid w:val="0006102E"/>
    <w:rsid w:val="00061077"/>
    <w:rsid w:val="00061340"/>
    <w:rsid w:val="00061464"/>
    <w:rsid w:val="000614AD"/>
    <w:rsid w:val="00061585"/>
    <w:rsid w:val="000615C6"/>
    <w:rsid w:val="00061756"/>
    <w:rsid w:val="000622EE"/>
    <w:rsid w:val="00062394"/>
    <w:rsid w:val="00062632"/>
    <w:rsid w:val="000627C0"/>
    <w:rsid w:val="00062874"/>
    <w:rsid w:val="000628D0"/>
    <w:rsid w:val="00062B3A"/>
    <w:rsid w:val="00062B84"/>
    <w:rsid w:val="00062CE9"/>
    <w:rsid w:val="00062E27"/>
    <w:rsid w:val="00062EAC"/>
    <w:rsid w:val="00062F69"/>
    <w:rsid w:val="000630FC"/>
    <w:rsid w:val="00063193"/>
    <w:rsid w:val="0006325E"/>
    <w:rsid w:val="000633B5"/>
    <w:rsid w:val="000634B1"/>
    <w:rsid w:val="00063757"/>
    <w:rsid w:val="0006384F"/>
    <w:rsid w:val="0006392F"/>
    <w:rsid w:val="00063A62"/>
    <w:rsid w:val="00063BAE"/>
    <w:rsid w:val="00063DE0"/>
    <w:rsid w:val="00064B53"/>
    <w:rsid w:val="00064BD2"/>
    <w:rsid w:val="00064EF2"/>
    <w:rsid w:val="000650C8"/>
    <w:rsid w:val="000650CA"/>
    <w:rsid w:val="0006516B"/>
    <w:rsid w:val="0006528F"/>
    <w:rsid w:val="000652AB"/>
    <w:rsid w:val="000656E9"/>
    <w:rsid w:val="000657B0"/>
    <w:rsid w:val="0006585B"/>
    <w:rsid w:val="000658CE"/>
    <w:rsid w:val="00065D9D"/>
    <w:rsid w:val="00065DAD"/>
    <w:rsid w:val="00065E53"/>
    <w:rsid w:val="00065E58"/>
    <w:rsid w:val="00065EBF"/>
    <w:rsid w:val="00066017"/>
    <w:rsid w:val="000660E6"/>
    <w:rsid w:val="00066181"/>
    <w:rsid w:val="0006672B"/>
    <w:rsid w:val="00066871"/>
    <w:rsid w:val="00066B13"/>
    <w:rsid w:val="00066C15"/>
    <w:rsid w:val="00066C52"/>
    <w:rsid w:val="00066CA0"/>
    <w:rsid w:val="00066D1D"/>
    <w:rsid w:val="00066E36"/>
    <w:rsid w:val="000673B2"/>
    <w:rsid w:val="000673B4"/>
    <w:rsid w:val="000674F7"/>
    <w:rsid w:val="00067590"/>
    <w:rsid w:val="00067B3B"/>
    <w:rsid w:val="00067DC0"/>
    <w:rsid w:val="00067FD6"/>
    <w:rsid w:val="000700F9"/>
    <w:rsid w:val="00070142"/>
    <w:rsid w:val="000703FB"/>
    <w:rsid w:val="000704A2"/>
    <w:rsid w:val="0007066E"/>
    <w:rsid w:val="0007067D"/>
    <w:rsid w:val="000709BB"/>
    <w:rsid w:val="000709D4"/>
    <w:rsid w:val="000711CF"/>
    <w:rsid w:val="00071534"/>
    <w:rsid w:val="000715F0"/>
    <w:rsid w:val="00071C79"/>
    <w:rsid w:val="00071E31"/>
    <w:rsid w:val="00071E9B"/>
    <w:rsid w:val="00071FD9"/>
    <w:rsid w:val="000720B4"/>
    <w:rsid w:val="00072144"/>
    <w:rsid w:val="00072456"/>
    <w:rsid w:val="0007251F"/>
    <w:rsid w:val="000728EE"/>
    <w:rsid w:val="00072916"/>
    <w:rsid w:val="00072C6A"/>
    <w:rsid w:val="00072EC8"/>
    <w:rsid w:val="00072F1B"/>
    <w:rsid w:val="00073045"/>
    <w:rsid w:val="000731A7"/>
    <w:rsid w:val="000733A2"/>
    <w:rsid w:val="000733CB"/>
    <w:rsid w:val="00073479"/>
    <w:rsid w:val="000735DC"/>
    <w:rsid w:val="00073617"/>
    <w:rsid w:val="00073829"/>
    <w:rsid w:val="00073C13"/>
    <w:rsid w:val="00073CB4"/>
    <w:rsid w:val="00073FCA"/>
    <w:rsid w:val="00074332"/>
    <w:rsid w:val="000743A2"/>
    <w:rsid w:val="0007465F"/>
    <w:rsid w:val="00074C5C"/>
    <w:rsid w:val="00074D56"/>
    <w:rsid w:val="00074DB6"/>
    <w:rsid w:val="00075838"/>
    <w:rsid w:val="0007599A"/>
    <w:rsid w:val="00075EEA"/>
    <w:rsid w:val="00076048"/>
    <w:rsid w:val="0007605D"/>
    <w:rsid w:val="000760EB"/>
    <w:rsid w:val="0007614C"/>
    <w:rsid w:val="000763A6"/>
    <w:rsid w:val="000764EB"/>
    <w:rsid w:val="0007659F"/>
    <w:rsid w:val="00076680"/>
    <w:rsid w:val="000767CB"/>
    <w:rsid w:val="00076838"/>
    <w:rsid w:val="0007688C"/>
    <w:rsid w:val="000769C5"/>
    <w:rsid w:val="00076ADA"/>
    <w:rsid w:val="00076CAE"/>
    <w:rsid w:val="00076DAD"/>
    <w:rsid w:val="00076E0F"/>
    <w:rsid w:val="00076E12"/>
    <w:rsid w:val="00076EBD"/>
    <w:rsid w:val="00077069"/>
    <w:rsid w:val="000771FB"/>
    <w:rsid w:val="00077255"/>
    <w:rsid w:val="0007772D"/>
    <w:rsid w:val="000778A7"/>
    <w:rsid w:val="00077A66"/>
    <w:rsid w:val="00077B93"/>
    <w:rsid w:val="00080044"/>
    <w:rsid w:val="0008020A"/>
    <w:rsid w:val="00080271"/>
    <w:rsid w:val="000805D4"/>
    <w:rsid w:val="000805D5"/>
    <w:rsid w:val="000805E0"/>
    <w:rsid w:val="00080B52"/>
    <w:rsid w:val="00080C6F"/>
    <w:rsid w:val="0008136D"/>
    <w:rsid w:val="00081A49"/>
    <w:rsid w:val="00081D0C"/>
    <w:rsid w:val="00081DA2"/>
    <w:rsid w:val="00081DF7"/>
    <w:rsid w:val="00081F5C"/>
    <w:rsid w:val="00082110"/>
    <w:rsid w:val="000823A6"/>
    <w:rsid w:val="0008250D"/>
    <w:rsid w:val="00082595"/>
    <w:rsid w:val="0008262A"/>
    <w:rsid w:val="00082A3E"/>
    <w:rsid w:val="0008300F"/>
    <w:rsid w:val="0008305E"/>
    <w:rsid w:val="00083233"/>
    <w:rsid w:val="000833F3"/>
    <w:rsid w:val="00083506"/>
    <w:rsid w:val="00083E26"/>
    <w:rsid w:val="00083E2B"/>
    <w:rsid w:val="00083E51"/>
    <w:rsid w:val="000840FA"/>
    <w:rsid w:val="000845D0"/>
    <w:rsid w:val="0008466B"/>
    <w:rsid w:val="0008467C"/>
    <w:rsid w:val="000848ED"/>
    <w:rsid w:val="0008494F"/>
    <w:rsid w:val="00084F31"/>
    <w:rsid w:val="000855FD"/>
    <w:rsid w:val="000856FC"/>
    <w:rsid w:val="00085747"/>
    <w:rsid w:val="00085774"/>
    <w:rsid w:val="0008582B"/>
    <w:rsid w:val="00085858"/>
    <w:rsid w:val="00085B02"/>
    <w:rsid w:val="00085C7C"/>
    <w:rsid w:val="00085E9C"/>
    <w:rsid w:val="00085EFC"/>
    <w:rsid w:val="00085F82"/>
    <w:rsid w:val="0008635F"/>
    <w:rsid w:val="0008637E"/>
    <w:rsid w:val="000863BB"/>
    <w:rsid w:val="00086B31"/>
    <w:rsid w:val="00086B40"/>
    <w:rsid w:val="00087072"/>
    <w:rsid w:val="00087310"/>
    <w:rsid w:val="00087471"/>
    <w:rsid w:val="00087506"/>
    <w:rsid w:val="0008760B"/>
    <w:rsid w:val="000876B7"/>
    <w:rsid w:val="00087B3D"/>
    <w:rsid w:val="00087C1D"/>
    <w:rsid w:val="00087C8D"/>
    <w:rsid w:val="00087F57"/>
    <w:rsid w:val="00090045"/>
    <w:rsid w:val="00090329"/>
    <w:rsid w:val="000903A5"/>
    <w:rsid w:val="0009044C"/>
    <w:rsid w:val="0009052A"/>
    <w:rsid w:val="000906ED"/>
    <w:rsid w:val="00090AE2"/>
    <w:rsid w:val="00090E4E"/>
    <w:rsid w:val="00091021"/>
    <w:rsid w:val="00091669"/>
    <w:rsid w:val="00091693"/>
    <w:rsid w:val="0009179C"/>
    <w:rsid w:val="0009185D"/>
    <w:rsid w:val="000918C5"/>
    <w:rsid w:val="00091A1A"/>
    <w:rsid w:val="00091A6A"/>
    <w:rsid w:val="00091AA2"/>
    <w:rsid w:val="00091AAD"/>
    <w:rsid w:val="00091B30"/>
    <w:rsid w:val="00091C3C"/>
    <w:rsid w:val="00091CBB"/>
    <w:rsid w:val="00091D6F"/>
    <w:rsid w:val="0009217B"/>
    <w:rsid w:val="000921EC"/>
    <w:rsid w:val="00092262"/>
    <w:rsid w:val="00092394"/>
    <w:rsid w:val="00092483"/>
    <w:rsid w:val="0009254C"/>
    <w:rsid w:val="00092554"/>
    <w:rsid w:val="00092799"/>
    <w:rsid w:val="00092861"/>
    <w:rsid w:val="000928E4"/>
    <w:rsid w:val="00092B91"/>
    <w:rsid w:val="00092CCD"/>
    <w:rsid w:val="0009354E"/>
    <w:rsid w:val="000935BE"/>
    <w:rsid w:val="000936A7"/>
    <w:rsid w:val="00093AE6"/>
    <w:rsid w:val="00093E31"/>
    <w:rsid w:val="00093ED1"/>
    <w:rsid w:val="00094075"/>
    <w:rsid w:val="000942A7"/>
    <w:rsid w:val="000943AE"/>
    <w:rsid w:val="00094777"/>
    <w:rsid w:val="0009483A"/>
    <w:rsid w:val="00094CD1"/>
    <w:rsid w:val="00094EB6"/>
    <w:rsid w:val="0009543D"/>
    <w:rsid w:val="000954B9"/>
    <w:rsid w:val="00095559"/>
    <w:rsid w:val="00095728"/>
    <w:rsid w:val="00095856"/>
    <w:rsid w:val="000958A4"/>
    <w:rsid w:val="000959D2"/>
    <w:rsid w:val="00095A7E"/>
    <w:rsid w:val="00095B3B"/>
    <w:rsid w:val="00095BED"/>
    <w:rsid w:val="00095C20"/>
    <w:rsid w:val="00095D73"/>
    <w:rsid w:val="00095DD8"/>
    <w:rsid w:val="00095F05"/>
    <w:rsid w:val="0009622E"/>
    <w:rsid w:val="0009689D"/>
    <w:rsid w:val="00096FAA"/>
    <w:rsid w:val="00097157"/>
    <w:rsid w:val="000973BD"/>
    <w:rsid w:val="00097569"/>
    <w:rsid w:val="00097637"/>
    <w:rsid w:val="00097690"/>
    <w:rsid w:val="00097771"/>
    <w:rsid w:val="000977DB"/>
    <w:rsid w:val="00097849"/>
    <w:rsid w:val="00097AEE"/>
    <w:rsid w:val="00097B5D"/>
    <w:rsid w:val="00097CF4"/>
    <w:rsid w:val="00097E09"/>
    <w:rsid w:val="00097EF8"/>
    <w:rsid w:val="000A0633"/>
    <w:rsid w:val="000A069C"/>
    <w:rsid w:val="000A0D29"/>
    <w:rsid w:val="000A0DD8"/>
    <w:rsid w:val="000A1A13"/>
    <w:rsid w:val="000A1ADC"/>
    <w:rsid w:val="000A1E51"/>
    <w:rsid w:val="000A22F8"/>
    <w:rsid w:val="000A2345"/>
    <w:rsid w:val="000A238E"/>
    <w:rsid w:val="000A2529"/>
    <w:rsid w:val="000A27C1"/>
    <w:rsid w:val="000A2931"/>
    <w:rsid w:val="000A293C"/>
    <w:rsid w:val="000A2E00"/>
    <w:rsid w:val="000A2E1A"/>
    <w:rsid w:val="000A2F13"/>
    <w:rsid w:val="000A33D3"/>
    <w:rsid w:val="000A341D"/>
    <w:rsid w:val="000A344E"/>
    <w:rsid w:val="000A350F"/>
    <w:rsid w:val="000A36CB"/>
    <w:rsid w:val="000A3770"/>
    <w:rsid w:val="000A3938"/>
    <w:rsid w:val="000A3965"/>
    <w:rsid w:val="000A4085"/>
    <w:rsid w:val="000A40B6"/>
    <w:rsid w:val="000A444F"/>
    <w:rsid w:val="000A4626"/>
    <w:rsid w:val="000A4679"/>
    <w:rsid w:val="000A4765"/>
    <w:rsid w:val="000A4A36"/>
    <w:rsid w:val="000A4B33"/>
    <w:rsid w:val="000A4E08"/>
    <w:rsid w:val="000A4F5B"/>
    <w:rsid w:val="000A4FEB"/>
    <w:rsid w:val="000A5587"/>
    <w:rsid w:val="000A56C8"/>
    <w:rsid w:val="000A5729"/>
    <w:rsid w:val="000A5B95"/>
    <w:rsid w:val="000A6329"/>
    <w:rsid w:val="000A63DF"/>
    <w:rsid w:val="000A6421"/>
    <w:rsid w:val="000A6517"/>
    <w:rsid w:val="000A663A"/>
    <w:rsid w:val="000A666C"/>
    <w:rsid w:val="000A67C4"/>
    <w:rsid w:val="000A6977"/>
    <w:rsid w:val="000A6FEE"/>
    <w:rsid w:val="000A70B6"/>
    <w:rsid w:val="000A7865"/>
    <w:rsid w:val="000A78AB"/>
    <w:rsid w:val="000A797C"/>
    <w:rsid w:val="000A7E27"/>
    <w:rsid w:val="000A7E41"/>
    <w:rsid w:val="000A7EFB"/>
    <w:rsid w:val="000B017E"/>
    <w:rsid w:val="000B0204"/>
    <w:rsid w:val="000B033A"/>
    <w:rsid w:val="000B03C7"/>
    <w:rsid w:val="000B081B"/>
    <w:rsid w:val="000B08E3"/>
    <w:rsid w:val="000B0DBB"/>
    <w:rsid w:val="000B105B"/>
    <w:rsid w:val="000B13D2"/>
    <w:rsid w:val="000B1639"/>
    <w:rsid w:val="000B173F"/>
    <w:rsid w:val="000B1B34"/>
    <w:rsid w:val="000B1F45"/>
    <w:rsid w:val="000B2073"/>
    <w:rsid w:val="000B2139"/>
    <w:rsid w:val="000B22CA"/>
    <w:rsid w:val="000B2463"/>
    <w:rsid w:val="000B2557"/>
    <w:rsid w:val="000B2B1A"/>
    <w:rsid w:val="000B2B9C"/>
    <w:rsid w:val="000B2BE7"/>
    <w:rsid w:val="000B2F82"/>
    <w:rsid w:val="000B2FAB"/>
    <w:rsid w:val="000B311A"/>
    <w:rsid w:val="000B343A"/>
    <w:rsid w:val="000B35A6"/>
    <w:rsid w:val="000B374E"/>
    <w:rsid w:val="000B37AC"/>
    <w:rsid w:val="000B3A2E"/>
    <w:rsid w:val="000B3DA2"/>
    <w:rsid w:val="000B435C"/>
    <w:rsid w:val="000B4364"/>
    <w:rsid w:val="000B4562"/>
    <w:rsid w:val="000B471B"/>
    <w:rsid w:val="000B4772"/>
    <w:rsid w:val="000B4899"/>
    <w:rsid w:val="000B4C9F"/>
    <w:rsid w:val="000B5633"/>
    <w:rsid w:val="000B594E"/>
    <w:rsid w:val="000B597B"/>
    <w:rsid w:val="000B5AE4"/>
    <w:rsid w:val="000B5D96"/>
    <w:rsid w:val="000B5DE2"/>
    <w:rsid w:val="000B61A4"/>
    <w:rsid w:val="000B62CE"/>
    <w:rsid w:val="000B6427"/>
    <w:rsid w:val="000B6445"/>
    <w:rsid w:val="000B6C19"/>
    <w:rsid w:val="000B6C35"/>
    <w:rsid w:val="000B6E8B"/>
    <w:rsid w:val="000B710D"/>
    <w:rsid w:val="000B717B"/>
    <w:rsid w:val="000B732E"/>
    <w:rsid w:val="000B7342"/>
    <w:rsid w:val="000B767A"/>
    <w:rsid w:val="000B7817"/>
    <w:rsid w:val="000B782A"/>
    <w:rsid w:val="000B79F2"/>
    <w:rsid w:val="000B7AF9"/>
    <w:rsid w:val="000B7C07"/>
    <w:rsid w:val="000B7C9E"/>
    <w:rsid w:val="000B7D15"/>
    <w:rsid w:val="000B7D16"/>
    <w:rsid w:val="000B7EFA"/>
    <w:rsid w:val="000C0824"/>
    <w:rsid w:val="000C0B49"/>
    <w:rsid w:val="000C0B57"/>
    <w:rsid w:val="000C0FCD"/>
    <w:rsid w:val="000C1132"/>
    <w:rsid w:val="000C13B1"/>
    <w:rsid w:val="000C15D6"/>
    <w:rsid w:val="000C1713"/>
    <w:rsid w:val="000C178B"/>
    <w:rsid w:val="000C1872"/>
    <w:rsid w:val="000C18EB"/>
    <w:rsid w:val="000C1A41"/>
    <w:rsid w:val="000C1CC1"/>
    <w:rsid w:val="000C1F6F"/>
    <w:rsid w:val="000C2135"/>
    <w:rsid w:val="000C21CC"/>
    <w:rsid w:val="000C2287"/>
    <w:rsid w:val="000C23AC"/>
    <w:rsid w:val="000C269B"/>
    <w:rsid w:val="000C2945"/>
    <w:rsid w:val="000C2BD9"/>
    <w:rsid w:val="000C2CEC"/>
    <w:rsid w:val="000C3045"/>
    <w:rsid w:val="000C30AD"/>
    <w:rsid w:val="000C37A9"/>
    <w:rsid w:val="000C3CF3"/>
    <w:rsid w:val="000C3D5D"/>
    <w:rsid w:val="000C3D85"/>
    <w:rsid w:val="000C3E3D"/>
    <w:rsid w:val="000C4190"/>
    <w:rsid w:val="000C42B0"/>
    <w:rsid w:val="000C42C2"/>
    <w:rsid w:val="000C43E4"/>
    <w:rsid w:val="000C464F"/>
    <w:rsid w:val="000C4AEC"/>
    <w:rsid w:val="000C4B82"/>
    <w:rsid w:val="000C4C90"/>
    <w:rsid w:val="000C4E42"/>
    <w:rsid w:val="000C4F51"/>
    <w:rsid w:val="000C50A1"/>
    <w:rsid w:val="000C52EA"/>
    <w:rsid w:val="000C52FA"/>
    <w:rsid w:val="000C5302"/>
    <w:rsid w:val="000C58B6"/>
    <w:rsid w:val="000C5D10"/>
    <w:rsid w:val="000C5D7C"/>
    <w:rsid w:val="000C5D88"/>
    <w:rsid w:val="000C5E2A"/>
    <w:rsid w:val="000C5F03"/>
    <w:rsid w:val="000C5F8A"/>
    <w:rsid w:val="000C613B"/>
    <w:rsid w:val="000C6517"/>
    <w:rsid w:val="000C6925"/>
    <w:rsid w:val="000C69E6"/>
    <w:rsid w:val="000C6DA5"/>
    <w:rsid w:val="000C6F20"/>
    <w:rsid w:val="000C6F72"/>
    <w:rsid w:val="000C7090"/>
    <w:rsid w:val="000C7129"/>
    <w:rsid w:val="000C72BB"/>
    <w:rsid w:val="000C72F8"/>
    <w:rsid w:val="000C746F"/>
    <w:rsid w:val="000C77BB"/>
    <w:rsid w:val="000C7ADE"/>
    <w:rsid w:val="000C7ED9"/>
    <w:rsid w:val="000C7F74"/>
    <w:rsid w:val="000D025C"/>
    <w:rsid w:val="000D04BA"/>
    <w:rsid w:val="000D053F"/>
    <w:rsid w:val="000D0A8E"/>
    <w:rsid w:val="000D0B97"/>
    <w:rsid w:val="000D1074"/>
    <w:rsid w:val="000D1233"/>
    <w:rsid w:val="000D13D1"/>
    <w:rsid w:val="000D15AF"/>
    <w:rsid w:val="000D166C"/>
    <w:rsid w:val="000D19A3"/>
    <w:rsid w:val="000D1B6A"/>
    <w:rsid w:val="000D210A"/>
    <w:rsid w:val="000D2136"/>
    <w:rsid w:val="000D263B"/>
    <w:rsid w:val="000D2645"/>
    <w:rsid w:val="000D27C0"/>
    <w:rsid w:val="000D293D"/>
    <w:rsid w:val="000D299A"/>
    <w:rsid w:val="000D2A72"/>
    <w:rsid w:val="000D2DBF"/>
    <w:rsid w:val="000D2FDE"/>
    <w:rsid w:val="000D3132"/>
    <w:rsid w:val="000D3531"/>
    <w:rsid w:val="000D3621"/>
    <w:rsid w:val="000D3948"/>
    <w:rsid w:val="000D3AC8"/>
    <w:rsid w:val="000D3C1C"/>
    <w:rsid w:val="000D45C5"/>
    <w:rsid w:val="000D4659"/>
    <w:rsid w:val="000D47A9"/>
    <w:rsid w:val="000D47B4"/>
    <w:rsid w:val="000D48F0"/>
    <w:rsid w:val="000D4AD4"/>
    <w:rsid w:val="000D4D2D"/>
    <w:rsid w:val="000D4D7F"/>
    <w:rsid w:val="000D4E0F"/>
    <w:rsid w:val="000D4E4C"/>
    <w:rsid w:val="000D4EDF"/>
    <w:rsid w:val="000D510F"/>
    <w:rsid w:val="000D51B6"/>
    <w:rsid w:val="000D53B5"/>
    <w:rsid w:val="000D5887"/>
    <w:rsid w:val="000D5928"/>
    <w:rsid w:val="000D593D"/>
    <w:rsid w:val="000D59BF"/>
    <w:rsid w:val="000D5B33"/>
    <w:rsid w:val="000D5D3E"/>
    <w:rsid w:val="000D5D8E"/>
    <w:rsid w:val="000D5E06"/>
    <w:rsid w:val="000D5EF5"/>
    <w:rsid w:val="000D6196"/>
    <w:rsid w:val="000D6198"/>
    <w:rsid w:val="000D628F"/>
    <w:rsid w:val="000D6338"/>
    <w:rsid w:val="000D6761"/>
    <w:rsid w:val="000D694F"/>
    <w:rsid w:val="000D6992"/>
    <w:rsid w:val="000D6AD6"/>
    <w:rsid w:val="000D6D39"/>
    <w:rsid w:val="000D6E9E"/>
    <w:rsid w:val="000D6F4A"/>
    <w:rsid w:val="000D713E"/>
    <w:rsid w:val="000D7160"/>
    <w:rsid w:val="000D7462"/>
    <w:rsid w:val="000D7562"/>
    <w:rsid w:val="000D75E0"/>
    <w:rsid w:val="000D7623"/>
    <w:rsid w:val="000D76A6"/>
    <w:rsid w:val="000D7839"/>
    <w:rsid w:val="000D7863"/>
    <w:rsid w:val="000D7AAD"/>
    <w:rsid w:val="000D7B66"/>
    <w:rsid w:val="000D7EE7"/>
    <w:rsid w:val="000E001C"/>
    <w:rsid w:val="000E02E0"/>
    <w:rsid w:val="000E0351"/>
    <w:rsid w:val="000E03A3"/>
    <w:rsid w:val="000E03E7"/>
    <w:rsid w:val="000E054B"/>
    <w:rsid w:val="000E060D"/>
    <w:rsid w:val="000E0618"/>
    <w:rsid w:val="000E062A"/>
    <w:rsid w:val="000E0791"/>
    <w:rsid w:val="000E094F"/>
    <w:rsid w:val="000E0C5B"/>
    <w:rsid w:val="000E0DC3"/>
    <w:rsid w:val="000E0F3C"/>
    <w:rsid w:val="000E1270"/>
    <w:rsid w:val="000E1405"/>
    <w:rsid w:val="000E15B4"/>
    <w:rsid w:val="000E1A91"/>
    <w:rsid w:val="000E1AD8"/>
    <w:rsid w:val="000E1B53"/>
    <w:rsid w:val="000E1D7E"/>
    <w:rsid w:val="000E201D"/>
    <w:rsid w:val="000E2166"/>
    <w:rsid w:val="000E2275"/>
    <w:rsid w:val="000E255A"/>
    <w:rsid w:val="000E2578"/>
    <w:rsid w:val="000E269F"/>
    <w:rsid w:val="000E2946"/>
    <w:rsid w:val="000E2A2B"/>
    <w:rsid w:val="000E2C36"/>
    <w:rsid w:val="000E2C45"/>
    <w:rsid w:val="000E3193"/>
    <w:rsid w:val="000E32BC"/>
    <w:rsid w:val="000E340B"/>
    <w:rsid w:val="000E3512"/>
    <w:rsid w:val="000E3623"/>
    <w:rsid w:val="000E37E3"/>
    <w:rsid w:val="000E3884"/>
    <w:rsid w:val="000E39EA"/>
    <w:rsid w:val="000E3BEE"/>
    <w:rsid w:val="000E3F38"/>
    <w:rsid w:val="000E40B3"/>
    <w:rsid w:val="000E41AF"/>
    <w:rsid w:val="000E4596"/>
    <w:rsid w:val="000E480F"/>
    <w:rsid w:val="000E494A"/>
    <w:rsid w:val="000E4A6F"/>
    <w:rsid w:val="000E4B26"/>
    <w:rsid w:val="000E4BE4"/>
    <w:rsid w:val="000E4DCA"/>
    <w:rsid w:val="000E4E47"/>
    <w:rsid w:val="000E4E73"/>
    <w:rsid w:val="000E4FDA"/>
    <w:rsid w:val="000E5029"/>
    <w:rsid w:val="000E5267"/>
    <w:rsid w:val="000E5331"/>
    <w:rsid w:val="000E589C"/>
    <w:rsid w:val="000E59CD"/>
    <w:rsid w:val="000E60C1"/>
    <w:rsid w:val="000E62F1"/>
    <w:rsid w:val="000E6839"/>
    <w:rsid w:val="000E696C"/>
    <w:rsid w:val="000E6A09"/>
    <w:rsid w:val="000E7130"/>
    <w:rsid w:val="000E7304"/>
    <w:rsid w:val="000E7407"/>
    <w:rsid w:val="000E758C"/>
    <w:rsid w:val="000E75BF"/>
    <w:rsid w:val="000E7680"/>
    <w:rsid w:val="000E7688"/>
    <w:rsid w:val="000E7B0C"/>
    <w:rsid w:val="000E7BE1"/>
    <w:rsid w:val="000E7C6E"/>
    <w:rsid w:val="000E7F7A"/>
    <w:rsid w:val="000F0395"/>
    <w:rsid w:val="000F0691"/>
    <w:rsid w:val="000F06B5"/>
    <w:rsid w:val="000F07F0"/>
    <w:rsid w:val="000F099E"/>
    <w:rsid w:val="000F0AFB"/>
    <w:rsid w:val="000F0DFC"/>
    <w:rsid w:val="000F0E10"/>
    <w:rsid w:val="000F0F0E"/>
    <w:rsid w:val="000F0F8B"/>
    <w:rsid w:val="000F0FB8"/>
    <w:rsid w:val="000F110A"/>
    <w:rsid w:val="000F127F"/>
    <w:rsid w:val="000F14F7"/>
    <w:rsid w:val="000F1507"/>
    <w:rsid w:val="000F18B2"/>
    <w:rsid w:val="000F1A9F"/>
    <w:rsid w:val="000F1AD6"/>
    <w:rsid w:val="000F1D0F"/>
    <w:rsid w:val="000F1D2A"/>
    <w:rsid w:val="000F210E"/>
    <w:rsid w:val="000F220D"/>
    <w:rsid w:val="000F243B"/>
    <w:rsid w:val="000F24C2"/>
    <w:rsid w:val="000F256D"/>
    <w:rsid w:val="000F26FB"/>
    <w:rsid w:val="000F28BF"/>
    <w:rsid w:val="000F29C0"/>
    <w:rsid w:val="000F2DDD"/>
    <w:rsid w:val="000F30B0"/>
    <w:rsid w:val="000F3272"/>
    <w:rsid w:val="000F33D1"/>
    <w:rsid w:val="000F3586"/>
    <w:rsid w:val="000F37EC"/>
    <w:rsid w:val="000F38DC"/>
    <w:rsid w:val="000F3909"/>
    <w:rsid w:val="000F3A63"/>
    <w:rsid w:val="000F3B1D"/>
    <w:rsid w:val="000F3C2D"/>
    <w:rsid w:val="000F3CDB"/>
    <w:rsid w:val="000F3FA7"/>
    <w:rsid w:val="000F4163"/>
    <w:rsid w:val="000F4208"/>
    <w:rsid w:val="000F4301"/>
    <w:rsid w:val="000F46CE"/>
    <w:rsid w:val="000F477E"/>
    <w:rsid w:val="000F4803"/>
    <w:rsid w:val="000F480E"/>
    <w:rsid w:val="000F4918"/>
    <w:rsid w:val="000F4C96"/>
    <w:rsid w:val="000F4E38"/>
    <w:rsid w:val="000F4E46"/>
    <w:rsid w:val="000F4E67"/>
    <w:rsid w:val="000F4ECA"/>
    <w:rsid w:val="000F529F"/>
    <w:rsid w:val="000F5304"/>
    <w:rsid w:val="000F5398"/>
    <w:rsid w:val="000F586B"/>
    <w:rsid w:val="000F5AB1"/>
    <w:rsid w:val="000F5B15"/>
    <w:rsid w:val="000F5C81"/>
    <w:rsid w:val="000F5CAC"/>
    <w:rsid w:val="000F5D53"/>
    <w:rsid w:val="000F5E92"/>
    <w:rsid w:val="000F5FE7"/>
    <w:rsid w:val="000F61A8"/>
    <w:rsid w:val="000F63EB"/>
    <w:rsid w:val="000F64CB"/>
    <w:rsid w:val="000F64D2"/>
    <w:rsid w:val="000F6751"/>
    <w:rsid w:val="000F67E9"/>
    <w:rsid w:val="000F67F0"/>
    <w:rsid w:val="000F6B62"/>
    <w:rsid w:val="000F6E82"/>
    <w:rsid w:val="000F7281"/>
    <w:rsid w:val="000F737C"/>
    <w:rsid w:val="000F75BD"/>
    <w:rsid w:val="000F767F"/>
    <w:rsid w:val="000F7765"/>
    <w:rsid w:val="000F78B0"/>
    <w:rsid w:val="000F797D"/>
    <w:rsid w:val="000F7AD1"/>
    <w:rsid w:val="0010029F"/>
    <w:rsid w:val="00100620"/>
    <w:rsid w:val="00100849"/>
    <w:rsid w:val="00100B23"/>
    <w:rsid w:val="00100D0A"/>
    <w:rsid w:val="00100D79"/>
    <w:rsid w:val="00101267"/>
    <w:rsid w:val="00101309"/>
    <w:rsid w:val="0010141F"/>
    <w:rsid w:val="00101563"/>
    <w:rsid w:val="001017DB"/>
    <w:rsid w:val="0010181A"/>
    <w:rsid w:val="00101947"/>
    <w:rsid w:val="00101997"/>
    <w:rsid w:val="00101AD6"/>
    <w:rsid w:val="00101D51"/>
    <w:rsid w:val="00101E1F"/>
    <w:rsid w:val="00101EA2"/>
    <w:rsid w:val="00102158"/>
    <w:rsid w:val="0010256B"/>
    <w:rsid w:val="001025E6"/>
    <w:rsid w:val="00102878"/>
    <w:rsid w:val="001028E8"/>
    <w:rsid w:val="0010292F"/>
    <w:rsid w:val="00102B47"/>
    <w:rsid w:val="00102CEC"/>
    <w:rsid w:val="00102E5A"/>
    <w:rsid w:val="00102F9E"/>
    <w:rsid w:val="00103311"/>
    <w:rsid w:val="001033E8"/>
    <w:rsid w:val="001033FF"/>
    <w:rsid w:val="001038B8"/>
    <w:rsid w:val="00103A97"/>
    <w:rsid w:val="00103C73"/>
    <w:rsid w:val="00103CA7"/>
    <w:rsid w:val="00103E1C"/>
    <w:rsid w:val="00103E85"/>
    <w:rsid w:val="00103F27"/>
    <w:rsid w:val="00103FA7"/>
    <w:rsid w:val="00103FC8"/>
    <w:rsid w:val="0010401D"/>
    <w:rsid w:val="001041C3"/>
    <w:rsid w:val="00104493"/>
    <w:rsid w:val="001047FD"/>
    <w:rsid w:val="00104B13"/>
    <w:rsid w:val="00104B8F"/>
    <w:rsid w:val="00104EDF"/>
    <w:rsid w:val="00104F9C"/>
    <w:rsid w:val="0010504D"/>
    <w:rsid w:val="00105274"/>
    <w:rsid w:val="001056F4"/>
    <w:rsid w:val="00105803"/>
    <w:rsid w:val="00105B76"/>
    <w:rsid w:val="00105BB3"/>
    <w:rsid w:val="00105BEB"/>
    <w:rsid w:val="00105DF6"/>
    <w:rsid w:val="00105E2F"/>
    <w:rsid w:val="00105E45"/>
    <w:rsid w:val="00106121"/>
    <w:rsid w:val="0010638A"/>
    <w:rsid w:val="00106553"/>
    <w:rsid w:val="001066C6"/>
    <w:rsid w:val="00106C06"/>
    <w:rsid w:val="00106C3E"/>
    <w:rsid w:val="00106DB1"/>
    <w:rsid w:val="00106E38"/>
    <w:rsid w:val="00106EFA"/>
    <w:rsid w:val="001070DC"/>
    <w:rsid w:val="001072AB"/>
    <w:rsid w:val="001073D5"/>
    <w:rsid w:val="00107505"/>
    <w:rsid w:val="00107A8A"/>
    <w:rsid w:val="00107EC0"/>
    <w:rsid w:val="00107FAD"/>
    <w:rsid w:val="00107FEE"/>
    <w:rsid w:val="001100A1"/>
    <w:rsid w:val="00110D03"/>
    <w:rsid w:val="00110DFC"/>
    <w:rsid w:val="00110EDD"/>
    <w:rsid w:val="00111046"/>
    <w:rsid w:val="00111481"/>
    <w:rsid w:val="001114E8"/>
    <w:rsid w:val="0011171B"/>
    <w:rsid w:val="00111B21"/>
    <w:rsid w:val="00111BC5"/>
    <w:rsid w:val="00111BEE"/>
    <w:rsid w:val="00111BF4"/>
    <w:rsid w:val="00111FAD"/>
    <w:rsid w:val="001122B3"/>
    <w:rsid w:val="00112A9B"/>
    <w:rsid w:val="00112B7C"/>
    <w:rsid w:val="00112C8F"/>
    <w:rsid w:val="0011301F"/>
    <w:rsid w:val="00113087"/>
    <w:rsid w:val="00113449"/>
    <w:rsid w:val="00113547"/>
    <w:rsid w:val="00113695"/>
    <w:rsid w:val="00113771"/>
    <w:rsid w:val="001137C1"/>
    <w:rsid w:val="00113885"/>
    <w:rsid w:val="00113A04"/>
    <w:rsid w:val="00113AB5"/>
    <w:rsid w:val="00113ADB"/>
    <w:rsid w:val="00113C30"/>
    <w:rsid w:val="00113C6C"/>
    <w:rsid w:val="00113D15"/>
    <w:rsid w:val="00113E62"/>
    <w:rsid w:val="00113E79"/>
    <w:rsid w:val="00114019"/>
    <w:rsid w:val="0011428E"/>
    <w:rsid w:val="001142A2"/>
    <w:rsid w:val="00114BAD"/>
    <w:rsid w:val="00114CF4"/>
    <w:rsid w:val="00114D02"/>
    <w:rsid w:val="00114E20"/>
    <w:rsid w:val="00114EC8"/>
    <w:rsid w:val="00114FAF"/>
    <w:rsid w:val="00115119"/>
    <w:rsid w:val="0011516B"/>
    <w:rsid w:val="00115190"/>
    <w:rsid w:val="001151D3"/>
    <w:rsid w:val="0011522C"/>
    <w:rsid w:val="00115686"/>
    <w:rsid w:val="00115799"/>
    <w:rsid w:val="00115939"/>
    <w:rsid w:val="00115A19"/>
    <w:rsid w:val="00115DE1"/>
    <w:rsid w:val="00115FAC"/>
    <w:rsid w:val="001160A8"/>
    <w:rsid w:val="001160D4"/>
    <w:rsid w:val="00116275"/>
    <w:rsid w:val="0011637A"/>
    <w:rsid w:val="0011639D"/>
    <w:rsid w:val="00116583"/>
    <w:rsid w:val="001166F6"/>
    <w:rsid w:val="00116872"/>
    <w:rsid w:val="001168AB"/>
    <w:rsid w:val="00116C1F"/>
    <w:rsid w:val="00116CF6"/>
    <w:rsid w:val="001170CD"/>
    <w:rsid w:val="001172D6"/>
    <w:rsid w:val="001200A2"/>
    <w:rsid w:val="001204F9"/>
    <w:rsid w:val="00120615"/>
    <w:rsid w:val="00120625"/>
    <w:rsid w:val="00120ADB"/>
    <w:rsid w:val="00120B0B"/>
    <w:rsid w:val="00120B89"/>
    <w:rsid w:val="00120BE4"/>
    <w:rsid w:val="00120C49"/>
    <w:rsid w:val="00120D66"/>
    <w:rsid w:val="00120E41"/>
    <w:rsid w:val="00120E76"/>
    <w:rsid w:val="00120E7C"/>
    <w:rsid w:val="00120ED3"/>
    <w:rsid w:val="00120F61"/>
    <w:rsid w:val="00120FDA"/>
    <w:rsid w:val="001210C1"/>
    <w:rsid w:val="001211F6"/>
    <w:rsid w:val="0012148B"/>
    <w:rsid w:val="00121530"/>
    <w:rsid w:val="001216DB"/>
    <w:rsid w:val="001218FF"/>
    <w:rsid w:val="00121B2D"/>
    <w:rsid w:val="00121C83"/>
    <w:rsid w:val="00121CA0"/>
    <w:rsid w:val="00121E29"/>
    <w:rsid w:val="00121E96"/>
    <w:rsid w:val="00121EEF"/>
    <w:rsid w:val="00121EFF"/>
    <w:rsid w:val="00121F65"/>
    <w:rsid w:val="00122192"/>
    <w:rsid w:val="0012271A"/>
    <w:rsid w:val="001227EB"/>
    <w:rsid w:val="0012296B"/>
    <w:rsid w:val="00122BB0"/>
    <w:rsid w:val="00122C0F"/>
    <w:rsid w:val="00122D5C"/>
    <w:rsid w:val="00122ECE"/>
    <w:rsid w:val="00123314"/>
    <w:rsid w:val="00123BE8"/>
    <w:rsid w:val="0012400F"/>
    <w:rsid w:val="0012426F"/>
    <w:rsid w:val="0012468A"/>
    <w:rsid w:val="00124690"/>
    <w:rsid w:val="00124709"/>
    <w:rsid w:val="00124A0C"/>
    <w:rsid w:val="00124C25"/>
    <w:rsid w:val="00124CFE"/>
    <w:rsid w:val="00124D9D"/>
    <w:rsid w:val="00124EF8"/>
    <w:rsid w:val="0012506E"/>
    <w:rsid w:val="001250E1"/>
    <w:rsid w:val="0012522A"/>
    <w:rsid w:val="0012534F"/>
    <w:rsid w:val="0012538A"/>
    <w:rsid w:val="00125466"/>
    <w:rsid w:val="0012550D"/>
    <w:rsid w:val="00125797"/>
    <w:rsid w:val="001257A7"/>
    <w:rsid w:val="00125D3F"/>
    <w:rsid w:val="00125F73"/>
    <w:rsid w:val="001262EF"/>
    <w:rsid w:val="001267AE"/>
    <w:rsid w:val="00126901"/>
    <w:rsid w:val="00126937"/>
    <w:rsid w:val="00126949"/>
    <w:rsid w:val="0012694F"/>
    <w:rsid w:val="00126A2B"/>
    <w:rsid w:val="00126B44"/>
    <w:rsid w:val="001271BC"/>
    <w:rsid w:val="00127222"/>
    <w:rsid w:val="00127403"/>
    <w:rsid w:val="00127416"/>
    <w:rsid w:val="0012745F"/>
    <w:rsid w:val="001276DC"/>
    <w:rsid w:val="00127859"/>
    <w:rsid w:val="00127A38"/>
    <w:rsid w:val="001302FD"/>
    <w:rsid w:val="00130377"/>
    <w:rsid w:val="00130770"/>
    <w:rsid w:val="0013078D"/>
    <w:rsid w:val="00130A51"/>
    <w:rsid w:val="00130E75"/>
    <w:rsid w:val="00130F0B"/>
    <w:rsid w:val="0013129B"/>
    <w:rsid w:val="00131389"/>
    <w:rsid w:val="00131561"/>
    <w:rsid w:val="00131C65"/>
    <w:rsid w:val="00131FD4"/>
    <w:rsid w:val="00132217"/>
    <w:rsid w:val="00132287"/>
    <w:rsid w:val="001323BA"/>
    <w:rsid w:val="001324AA"/>
    <w:rsid w:val="001324CB"/>
    <w:rsid w:val="00132514"/>
    <w:rsid w:val="0013252C"/>
    <w:rsid w:val="0013258B"/>
    <w:rsid w:val="001325B1"/>
    <w:rsid w:val="00132644"/>
    <w:rsid w:val="0013276F"/>
    <w:rsid w:val="00132A2B"/>
    <w:rsid w:val="00132D39"/>
    <w:rsid w:val="00132DEE"/>
    <w:rsid w:val="00132FF7"/>
    <w:rsid w:val="00133030"/>
    <w:rsid w:val="0013316B"/>
    <w:rsid w:val="001331DB"/>
    <w:rsid w:val="0013365C"/>
    <w:rsid w:val="00133666"/>
    <w:rsid w:val="001336FD"/>
    <w:rsid w:val="00133707"/>
    <w:rsid w:val="00133771"/>
    <w:rsid w:val="001338AC"/>
    <w:rsid w:val="001339C5"/>
    <w:rsid w:val="00133F5F"/>
    <w:rsid w:val="00133FCE"/>
    <w:rsid w:val="00133FF4"/>
    <w:rsid w:val="00134034"/>
    <w:rsid w:val="001341C5"/>
    <w:rsid w:val="001343C9"/>
    <w:rsid w:val="001343F9"/>
    <w:rsid w:val="00134946"/>
    <w:rsid w:val="00134A15"/>
    <w:rsid w:val="00134A38"/>
    <w:rsid w:val="001350D3"/>
    <w:rsid w:val="001353DC"/>
    <w:rsid w:val="00135504"/>
    <w:rsid w:val="00135826"/>
    <w:rsid w:val="001358A8"/>
    <w:rsid w:val="00135B66"/>
    <w:rsid w:val="00135D92"/>
    <w:rsid w:val="00135E4C"/>
    <w:rsid w:val="00135F0A"/>
    <w:rsid w:val="0013645F"/>
    <w:rsid w:val="00136478"/>
    <w:rsid w:val="001364DD"/>
    <w:rsid w:val="001364F3"/>
    <w:rsid w:val="00136AED"/>
    <w:rsid w:val="00136B37"/>
    <w:rsid w:val="00136B62"/>
    <w:rsid w:val="00136B96"/>
    <w:rsid w:val="00136C7C"/>
    <w:rsid w:val="00136E6A"/>
    <w:rsid w:val="00136EAA"/>
    <w:rsid w:val="001377C9"/>
    <w:rsid w:val="00137820"/>
    <w:rsid w:val="001378B6"/>
    <w:rsid w:val="0013797D"/>
    <w:rsid w:val="00137A5C"/>
    <w:rsid w:val="00137C6A"/>
    <w:rsid w:val="001403D2"/>
    <w:rsid w:val="00140468"/>
    <w:rsid w:val="00140773"/>
    <w:rsid w:val="00140812"/>
    <w:rsid w:val="001408DA"/>
    <w:rsid w:val="001409FC"/>
    <w:rsid w:val="00140A29"/>
    <w:rsid w:val="00140FC4"/>
    <w:rsid w:val="001410D8"/>
    <w:rsid w:val="00141133"/>
    <w:rsid w:val="0014149C"/>
    <w:rsid w:val="001415D8"/>
    <w:rsid w:val="001416A2"/>
    <w:rsid w:val="00141F2B"/>
    <w:rsid w:val="00141FB5"/>
    <w:rsid w:val="00142509"/>
    <w:rsid w:val="00142724"/>
    <w:rsid w:val="00142B2F"/>
    <w:rsid w:val="0014311F"/>
    <w:rsid w:val="001432D2"/>
    <w:rsid w:val="0014335B"/>
    <w:rsid w:val="0014351C"/>
    <w:rsid w:val="0014355D"/>
    <w:rsid w:val="00143BF9"/>
    <w:rsid w:val="00143CD7"/>
    <w:rsid w:val="00143F18"/>
    <w:rsid w:val="00144277"/>
    <w:rsid w:val="0014435A"/>
    <w:rsid w:val="00144401"/>
    <w:rsid w:val="00144BD3"/>
    <w:rsid w:val="00144DC8"/>
    <w:rsid w:val="0014537E"/>
    <w:rsid w:val="001454D9"/>
    <w:rsid w:val="00145546"/>
    <w:rsid w:val="001456D6"/>
    <w:rsid w:val="00145A29"/>
    <w:rsid w:val="00145B79"/>
    <w:rsid w:val="00145FBE"/>
    <w:rsid w:val="0014654B"/>
    <w:rsid w:val="001465C7"/>
    <w:rsid w:val="001465DB"/>
    <w:rsid w:val="0014674C"/>
    <w:rsid w:val="0014682D"/>
    <w:rsid w:val="00146D07"/>
    <w:rsid w:val="001470A6"/>
    <w:rsid w:val="001474DF"/>
    <w:rsid w:val="00147511"/>
    <w:rsid w:val="00147553"/>
    <w:rsid w:val="001478EE"/>
    <w:rsid w:val="001479D8"/>
    <w:rsid w:val="00147C0B"/>
    <w:rsid w:val="00147D3D"/>
    <w:rsid w:val="00147DA4"/>
    <w:rsid w:val="00147E7D"/>
    <w:rsid w:val="0015001F"/>
    <w:rsid w:val="001503E9"/>
    <w:rsid w:val="001505A1"/>
    <w:rsid w:val="001507E4"/>
    <w:rsid w:val="00150920"/>
    <w:rsid w:val="0015097A"/>
    <w:rsid w:val="00150C45"/>
    <w:rsid w:val="00150D35"/>
    <w:rsid w:val="00151031"/>
    <w:rsid w:val="0015109C"/>
    <w:rsid w:val="00151151"/>
    <w:rsid w:val="0015129A"/>
    <w:rsid w:val="00151773"/>
    <w:rsid w:val="00151986"/>
    <w:rsid w:val="00151C14"/>
    <w:rsid w:val="00152141"/>
    <w:rsid w:val="0015222E"/>
    <w:rsid w:val="00152287"/>
    <w:rsid w:val="00152294"/>
    <w:rsid w:val="001522CC"/>
    <w:rsid w:val="001522CF"/>
    <w:rsid w:val="00152584"/>
    <w:rsid w:val="001525E2"/>
    <w:rsid w:val="001525EC"/>
    <w:rsid w:val="00152ADB"/>
    <w:rsid w:val="00152D9A"/>
    <w:rsid w:val="00152E89"/>
    <w:rsid w:val="00152F6B"/>
    <w:rsid w:val="00153347"/>
    <w:rsid w:val="00153388"/>
    <w:rsid w:val="001537C9"/>
    <w:rsid w:val="00153AF4"/>
    <w:rsid w:val="00153C58"/>
    <w:rsid w:val="00153D1A"/>
    <w:rsid w:val="00153E26"/>
    <w:rsid w:val="00153E51"/>
    <w:rsid w:val="00154086"/>
    <w:rsid w:val="00154475"/>
    <w:rsid w:val="001544B1"/>
    <w:rsid w:val="00154868"/>
    <w:rsid w:val="001549AF"/>
    <w:rsid w:val="00154FC9"/>
    <w:rsid w:val="00155053"/>
    <w:rsid w:val="001551BE"/>
    <w:rsid w:val="0015535A"/>
    <w:rsid w:val="00155ECC"/>
    <w:rsid w:val="00156324"/>
    <w:rsid w:val="001563D1"/>
    <w:rsid w:val="00156727"/>
    <w:rsid w:val="00156A8D"/>
    <w:rsid w:val="00156DBE"/>
    <w:rsid w:val="00156E2B"/>
    <w:rsid w:val="00156ECC"/>
    <w:rsid w:val="001571DF"/>
    <w:rsid w:val="001573A4"/>
    <w:rsid w:val="0015744F"/>
    <w:rsid w:val="001574EC"/>
    <w:rsid w:val="00157529"/>
    <w:rsid w:val="001575C0"/>
    <w:rsid w:val="00157927"/>
    <w:rsid w:val="00160037"/>
    <w:rsid w:val="00160054"/>
    <w:rsid w:val="0016013C"/>
    <w:rsid w:val="001601EB"/>
    <w:rsid w:val="00160329"/>
    <w:rsid w:val="0016055F"/>
    <w:rsid w:val="0016060E"/>
    <w:rsid w:val="00160BF9"/>
    <w:rsid w:val="00160D85"/>
    <w:rsid w:val="00160F5B"/>
    <w:rsid w:val="00160FA1"/>
    <w:rsid w:val="0016142F"/>
    <w:rsid w:val="0016164E"/>
    <w:rsid w:val="00161706"/>
    <w:rsid w:val="0016177C"/>
    <w:rsid w:val="001618DF"/>
    <w:rsid w:val="00161A6A"/>
    <w:rsid w:val="00161C00"/>
    <w:rsid w:val="00161DD1"/>
    <w:rsid w:val="00161F88"/>
    <w:rsid w:val="001623DB"/>
    <w:rsid w:val="0016277D"/>
    <w:rsid w:val="001629E3"/>
    <w:rsid w:val="00162A88"/>
    <w:rsid w:val="0016338E"/>
    <w:rsid w:val="001634BB"/>
    <w:rsid w:val="001635F2"/>
    <w:rsid w:val="0016391E"/>
    <w:rsid w:val="00163B73"/>
    <w:rsid w:val="00163D23"/>
    <w:rsid w:val="00163D5B"/>
    <w:rsid w:val="00163DE5"/>
    <w:rsid w:val="00164293"/>
    <w:rsid w:val="001646CD"/>
    <w:rsid w:val="001648A0"/>
    <w:rsid w:val="00164987"/>
    <w:rsid w:val="001649B5"/>
    <w:rsid w:val="00164A84"/>
    <w:rsid w:val="00164B1F"/>
    <w:rsid w:val="00164C02"/>
    <w:rsid w:val="00164DC8"/>
    <w:rsid w:val="00164E47"/>
    <w:rsid w:val="00165145"/>
    <w:rsid w:val="00165298"/>
    <w:rsid w:val="001653D7"/>
    <w:rsid w:val="00165478"/>
    <w:rsid w:val="001656B3"/>
    <w:rsid w:val="0016576F"/>
    <w:rsid w:val="00165996"/>
    <w:rsid w:val="00165ABD"/>
    <w:rsid w:val="00165B69"/>
    <w:rsid w:val="00165C38"/>
    <w:rsid w:val="00165ED3"/>
    <w:rsid w:val="001661E0"/>
    <w:rsid w:val="0016655A"/>
    <w:rsid w:val="00166964"/>
    <w:rsid w:val="001669CA"/>
    <w:rsid w:val="001669F0"/>
    <w:rsid w:val="00166AEE"/>
    <w:rsid w:val="00166BEF"/>
    <w:rsid w:val="00166D1C"/>
    <w:rsid w:val="00166E1C"/>
    <w:rsid w:val="00166E1F"/>
    <w:rsid w:val="001672EA"/>
    <w:rsid w:val="00167375"/>
    <w:rsid w:val="001673BA"/>
    <w:rsid w:val="00167407"/>
    <w:rsid w:val="0016743B"/>
    <w:rsid w:val="001675D4"/>
    <w:rsid w:val="001677EB"/>
    <w:rsid w:val="001678FD"/>
    <w:rsid w:val="0016796A"/>
    <w:rsid w:val="00167CF8"/>
    <w:rsid w:val="00167D61"/>
    <w:rsid w:val="00167F2E"/>
    <w:rsid w:val="00167F32"/>
    <w:rsid w:val="00170250"/>
    <w:rsid w:val="0017039D"/>
    <w:rsid w:val="00170546"/>
    <w:rsid w:val="00170680"/>
    <w:rsid w:val="00170693"/>
    <w:rsid w:val="001708CD"/>
    <w:rsid w:val="00170BA3"/>
    <w:rsid w:val="0017129C"/>
    <w:rsid w:val="0017158E"/>
    <w:rsid w:val="001717DC"/>
    <w:rsid w:val="00171945"/>
    <w:rsid w:val="00171AD8"/>
    <w:rsid w:val="00171AD9"/>
    <w:rsid w:val="00171BCA"/>
    <w:rsid w:val="00171E9D"/>
    <w:rsid w:val="00171FEE"/>
    <w:rsid w:val="00172129"/>
    <w:rsid w:val="001721E6"/>
    <w:rsid w:val="0017238C"/>
    <w:rsid w:val="00172405"/>
    <w:rsid w:val="00172600"/>
    <w:rsid w:val="001726CE"/>
    <w:rsid w:val="001728CF"/>
    <w:rsid w:val="00172B33"/>
    <w:rsid w:val="00172DD3"/>
    <w:rsid w:val="00172EF4"/>
    <w:rsid w:val="00173077"/>
    <w:rsid w:val="0017312D"/>
    <w:rsid w:val="001731A8"/>
    <w:rsid w:val="00173737"/>
    <w:rsid w:val="0017378D"/>
    <w:rsid w:val="00173985"/>
    <w:rsid w:val="00173B43"/>
    <w:rsid w:val="00173CA9"/>
    <w:rsid w:val="00173E56"/>
    <w:rsid w:val="00174139"/>
    <w:rsid w:val="001744CC"/>
    <w:rsid w:val="00174627"/>
    <w:rsid w:val="00174696"/>
    <w:rsid w:val="00174978"/>
    <w:rsid w:val="00174A12"/>
    <w:rsid w:val="00174A77"/>
    <w:rsid w:val="00174D5F"/>
    <w:rsid w:val="00174DBD"/>
    <w:rsid w:val="00174DF2"/>
    <w:rsid w:val="00174F15"/>
    <w:rsid w:val="0017508D"/>
    <w:rsid w:val="0017549D"/>
    <w:rsid w:val="00175619"/>
    <w:rsid w:val="00175694"/>
    <w:rsid w:val="001756B0"/>
    <w:rsid w:val="001759AF"/>
    <w:rsid w:val="00175A0A"/>
    <w:rsid w:val="00175A80"/>
    <w:rsid w:val="00175BBE"/>
    <w:rsid w:val="00175BFA"/>
    <w:rsid w:val="00175D40"/>
    <w:rsid w:val="00175F76"/>
    <w:rsid w:val="001761B2"/>
    <w:rsid w:val="0017625B"/>
    <w:rsid w:val="00176582"/>
    <w:rsid w:val="00176771"/>
    <w:rsid w:val="001767E2"/>
    <w:rsid w:val="00176AED"/>
    <w:rsid w:val="00176B5A"/>
    <w:rsid w:val="00176C78"/>
    <w:rsid w:val="00177038"/>
    <w:rsid w:val="00177436"/>
    <w:rsid w:val="0017744E"/>
    <w:rsid w:val="00177638"/>
    <w:rsid w:val="00177769"/>
    <w:rsid w:val="001779B6"/>
    <w:rsid w:val="00177CA2"/>
    <w:rsid w:val="00177CDF"/>
    <w:rsid w:val="00180040"/>
    <w:rsid w:val="001801DA"/>
    <w:rsid w:val="00180290"/>
    <w:rsid w:val="0018046B"/>
    <w:rsid w:val="001807A9"/>
    <w:rsid w:val="00180CDF"/>
    <w:rsid w:val="00180EBA"/>
    <w:rsid w:val="00180F14"/>
    <w:rsid w:val="00181045"/>
    <w:rsid w:val="00181318"/>
    <w:rsid w:val="0018168C"/>
    <w:rsid w:val="00181796"/>
    <w:rsid w:val="00181999"/>
    <w:rsid w:val="00181BB6"/>
    <w:rsid w:val="00181C4D"/>
    <w:rsid w:val="00181CA2"/>
    <w:rsid w:val="00181E43"/>
    <w:rsid w:val="00182051"/>
    <w:rsid w:val="0018210A"/>
    <w:rsid w:val="0018240A"/>
    <w:rsid w:val="0018254E"/>
    <w:rsid w:val="0018270B"/>
    <w:rsid w:val="00182832"/>
    <w:rsid w:val="00182A2C"/>
    <w:rsid w:val="00182B47"/>
    <w:rsid w:val="00182E13"/>
    <w:rsid w:val="00182EA0"/>
    <w:rsid w:val="00182F65"/>
    <w:rsid w:val="00182FE2"/>
    <w:rsid w:val="001832F6"/>
    <w:rsid w:val="00183320"/>
    <w:rsid w:val="0018335A"/>
    <w:rsid w:val="00183627"/>
    <w:rsid w:val="0018378A"/>
    <w:rsid w:val="00183CC7"/>
    <w:rsid w:val="00183CFD"/>
    <w:rsid w:val="001841F5"/>
    <w:rsid w:val="001842E0"/>
    <w:rsid w:val="001845A9"/>
    <w:rsid w:val="001845F4"/>
    <w:rsid w:val="001848E6"/>
    <w:rsid w:val="001849FF"/>
    <w:rsid w:val="00184B97"/>
    <w:rsid w:val="00184BB0"/>
    <w:rsid w:val="00184C34"/>
    <w:rsid w:val="00184C6B"/>
    <w:rsid w:val="00184DC1"/>
    <w:rsid w:val="00185393"/>
    <w:rsid w:val="001853DD"/>
    <w:rsid w:val="00185589"/>
    <w:rsid w:val="001856DE"/>
    <w:rsid w:val="001857DB"/>
    <w:rsid w:val="001857F2"/>
    <w:rsid w:val="0018598A"/>
    <w:rsid w:val="00185DEC"/>
    <w:rsid w:val="00185F9E"/>
    <w:rsid w:val="00186094"/>
    <w:rsid w:val="00186404"/>
    <w:rsid w:val="001866CF"/>
    <w:rsid w:val="00186C33"/>
    <w:rsid w:val="00186C4D"/>
    <w:rsid w:val="00187269"/>
    <w:rsid w:val="00187414"/>
    <w:rsid w:val="0018760F"/>
    <w:rsid w:val="00187AB1"/>
    <w:rsid w:val="00187BA2"/>
    <w:rsid w:val="00187BA5"/>
    <w:rsid w:val="00187CFD"/>
    <w:rsid w:val="00187D72"/>
    <w:rsid w:val="00187DC6"/>
    <w:rsid w:val="00187DEF"/>
    <w:rsid w:val="00187EA6"/>
    <w:rsid w:val="00187F22"/>
    <w:rsid w:val="00190044"/>
    <w:rsid w:val="001901B4"/>
    <w:rsid w:val="00190220"/>
    <w:rsid w:val="001902F3"/>
    <w:rsid w:val="001903C9"/>
    <w:rsid w:val="00190629"/>
    <w:rsid w:val="0019086D"/>
    <w:rsid w:val="00190AB1"/>
    <w:rsid w:val="00190B59"/>
    <w:rsid w:val="00190C6E"/>
    <w:rsid w:val="00190D2D"/>
    <w:rsid w:val="00191021"/>
    <w:rsid w:val="00191145"/>
    <w:rsid w:val="001913DC"/>
    <w:rsid w:val="001915F0"/>
    <w:rsid w:val="001916BD"/>
    <w:rsid w:val="00191824"/>
    <w:rsid w:val="001918E2"/>
    <w:rsid w:val="00191AA7"/>
    <w:rsid w:val="00191D8D"/>
    <w:rsid w:val="00191E43"/>
    <w:rsid w:val="00191EC1"/>
    <w:rsid w:val="001921D2"/>
    <w:rsid w:val="001924D3"/>
    <w:rsid w:val="001926F8"/>
    <w:rsid w:val="00192816"/>
    <w:rsid w:val="001929D0"/>
    <w:rsid w:val="00192B2E"/>
    <w:rsid w:val="00192BB5"/>
    <w:rsid w:val="00192F81"/>
    <w:rsid w:val="00193060"/>
    <w:rsid w:val="001932AC"/>
    <w:rsid w:val="001933C8"/>
    <w:rsid w:val="00193446"/>
    <w:rsid w:val="00193630"/>
    <w:rsid w:val="0019363D"/>
    <w:rsid w:val="001936CD"/>
    <w:rsid w:val="001936F0"/>
    <w:rsid w:val="00193748"/>
    <w:rsid w:val="00193964"/>
    <w:rsid w:val="00193B3E"/>
    <w:rsid w:val="00193C70"/>
    <w:rsid w:val="00193DA9"/>
    <w:rsid w:val="00193DC7"/>
    <w:rsid w:val="00194382"/>
    <w:rsid w:val="00194B9E"/>
    <w:rsid w:val="00194CC6"/>
    <w:rsid w:val="00194E16"/>
    <w:rsid w:val="00194F2E"/>
    <w:rsid w:val="00195750"/>
    <w:rsid w:val="001958AA"/>
    <w:rsid w:val="00195A84"/>
    <w:rsid w:val="00195BE7"/>
    <w:rsid w:val="00195C8E"/>
    <w:rsid w:val="00195D6A"/>
    <w:rsid w:val="00195E6A"/>
    <w:rsid w:val="0019603C"/>
    <w:rsid w:val="00196437"/>
    <w:rsid w:val="001964E4"/>
    <w:rsid w:val="0019655B"/>
    <w:rsid w:val="00196634"/>
    <w:rsid w:val="0019664E"/>
    <w:rsid w:val="00196659"/>
    <w:rsid w:val="001967AA"/>
    <w:rsid w:val="00196948"/>
    <w:rsid w:val="001969A9"/>
    <w:rsid w:val="00196D37"/>
    <w:rsid w:val="00196D6D"/>
    <w:rsid w:val="00196EB1"/>
    <w:rsid w:val="00196EF4"/>
    <w:rsid w:val="0019715C"/>
    <w:rsid w:val="001976A6"/>
    <w:rsid w:val="00197779"/>
    <w:rsid w:val="00197925"/>
    <w:rsid w:val="00197A80"/>
    <w:rsid w:val="00197BB7"/>
    <w:rsid w:val="00197C6B"/>
    <w:rsid w:val="00197CB0"/>
    <w:rsid w:val="00197D72"/>
    <w:rsid w:val="00197E48"/>
    <w:rsid w:val="00197EFA"/>
    <w:rsid w:val="001A00EE"/>
    <w:rsid w:val="001A05CD"/>
    <w:rsid w:val="001A08D9"/>
    <w:rsid w:val="001A0A3C"/>
    <w:rsid w:val="001A0B11"/>
    <w:rsid w:val="001A0B60"/>
    <w:rsid w:val="001A0F45"/>
    <w:rsid w:val="001A0F63"/>
    <w:rsid w:val="001A0F70"/>
    <w:rsid w:val="001A0FCB"/>
    <w:rsid w:val="001A1118"/>
    <w:rsid w:val="001A11A1"/>
    <w:rsid w:val="001A1313"/>
    <w:rsid w:val="001A1A46"/>
    <w:rsid w:val="001A1BC7"/>
    <w:rsid w:val="001A1C75"/>
    <w:rsid w:val="001A1C8B"/>
    <w:rsid w:val="001A1CE6"/>
    <w:rsid w:val="001A1FED"/>
    <w:rsid w:val="001A2042"/>
    <w:rsid w:val="001A204A"/>
    <w:rsid w:val="001A20D8"/>
    <w:rsid w:val="001A21CF"/>
    <w:rsid w:val="001A263F"/>
    <w:rsid w:val="001A26D8"/>
    <w:rsid w:val="001A26F2"/>
    <w:rsid w:val="001A2973"/>
    <w:rsid w:val="001A2980"/>
    <w:rsid w:val="001A2A1D"/>
    <w:rsid w:val="001A2DD0"/>
    <w:rsid w:val="001A2DDE"/>
    <w:rsid w:val="001A3260"/>
    <w:rsid w:val="001A32A6"/>
    <w:rsid w:val="001A3680"/>
    <w:rsid w:val="001A386B"/>
    <w:rsid w:val="001A3EEA"/>
    <w:rsid w:val="001A3F0C"/>
    <w:rsid w:val="001A405C"/>
    <w:rsid w:val="001A410E"/>
    <w:rsid w:val="001A4446"/>
    <w:rsid w:val="001A44AB"/>
    <w:rsid w:val="001A4519"/>
    <w:rsid w:val="001A4599"/>
    <w:rsid w:val="001A473F"/>
    <w:rsid w:val="001A48F7"/>
    <w:rsid w:val="001A48FE"/>
    <w:rsid w:val="001A4D6E"/>
    <w:rsid w:val="001A4E3B"/>
    <w:rsid w:val="001A4F50"/>
    <w:rsid w:val="001A50FD"/>
    <w:rsid w:val="001A5501"/>
    <w:rsid w:val="001A5896"/>
    <w:rsid w:val="001A5DDF"/>
    <w:rsid w:val="001A5F1A"/>
    <w:rsid w:val="001A5F62"/>
    <w:rsid w:val="001A625F"/>
    <w:rsid w:val="001A646E"/>
    <w:rsid w:val="001A657C"/>
    <w:rsid w:val="001A67A2"/>
    <w:rsid w:val="001A689E"/>
    <w:rsid w:val="001A6E1A"/>
    <w:rsid w:val="001A6F30"/>
    <w:rsid w:val="001A6F76"/>
    <w:rsid w:val="001A6FB8"/>
    <w:rsid w:val="001A70A4"/>
    <w:rsid w:val="001A716D"/>
    <w:rsid w:val="001A72C0"/>
    <w:rsid w:val="001A7404"/>
    <w:rsid w:val="001A7D1B"/>
    <w:rsid w:val="001A7DBD"/>
    <w:rsid w:val="001A7F13"/>
    <w:rsid w:val="001A7F96"/>
    <w:rsid w:val="001B00EE"/>
    <w:rsid w:val="001B012A"/>
    <w:rsid w:val="001B0136"/>
    <w:rsid w:val="001B0220"/>
    <w:rsid w:val="001B02DF"/>
    <w:rsid w:val="001B071F"/>
    <w:rsid w:val="001B0844"/>
    <w:rsid w:val="001B092C"/>
    <w:rsid w:val="001B0980"/>
    <w:rsid w:val="001B0D97"/>
    <w:rsid w:val="001B0E8D"/>
    <w:rsid w:val="001B10C6"/>
    <w:rsid w:val="001B1260"/>
    <w:rsid w:val="001B14A4"/>
    <w:rsid w:val="001B14C4"/>
    <w:rsid w:val="001B16BB"/>
    <w:rsid w:val="001B176D"/>
    <w:rsid w:val="001B1B14"/>
    <w:rsid w:val="001B1CCC"/>
    <w:rsid w:val="001B1EA6"/>
    <w:rsid w:val="001B20BC"/>
    <w:rsid w:val="001B21F7"/>
    <w:rsid w:val="001B26FB"/>
    <w:rsid w:val="001B2C2E"/>
    <w:rsid w:val="001B2C78"/>
    <w:rsid w:val="001B2C91"/>
    <w:rsid w:val="001B2DDF"/>
    <w:rsid w:val="001B2E25"/>
    <w:rsid w:val="001B3168"/>
    <w:rsid w:val="001B3599"/>
    <w:rsid w:val="001B3614"/>
    <w:rsid w:val="001B39BF"/>
    <w:rsid w:val="001B3ECF"/>
    <w:rsid w:val="001B41CE"/>
    <w:rsid w:val="001B427D"/>
    <w:rsid w:val="001B43C2"/>
    <w:rsid w:val="001B4425"/>
    <w:rsid w:val="001B4614"/>
    <w:rsid w:val="001B4786"/>
    <w:rsid w:val="001B4826"/>
    <w:rsid w:val="001B4AAA"/>
    <w:rsid w:val="001B4B1A"/>
    <w:rsid w:val="001B4C5F"/>
    <w:rsid w:val="001B4C9B"/>
    <w:rsid w:val="001B504E"/>
    <w:rsid w:val="001B5356"/>
    <w:rsid w:val="001B54CB"/>
    <w:rsid w:val="001B55B3"/>
    <w:rsid w:val="001B55D6"/>
    <w:rsid w:val="001B565F"/>
    <w:rsid w:val="001B58D6"/>
    <w:rsid w:val="001B5998"/>
    <w:rsid w:val="001B5B3C"/>
    <w:rsid w:val="001B5BB0"/>
    <w:rsid w:val="001B5FAC"/>
    <w:rsid w:val="001B6021"/>
    <w:rsid w:val="001B6482"/>
    <w:rsid w:val="001B69F6"/>
    <w:rsid w:val="001B6B00"/>
    <w:rsid w:val="001B6D95"/>
    <w:rsid w:val="001B6FC1"/>
    <w:rsid w:val="001B729F"/>
    <w:rsid w:val="001B7474"/>
    <w:rsid w:val="001B7528"/>
    <w:rsid w:val="001B7727"/>
    <w:rsid w:val="001B791F"/>
    <w:rsid w:val="001B7BB0"/>
    <w:rsid w:val="001B7BF3"/>
    <w:rsid w:val="001B7EA6"/>
    <w:rsid w:val="001B7EEB"/>
    <w:rsid w:val="001B7FB6"/>
    <w:rsid w:val="001C0157"/>
    <w:rsid w:val="001C0194"/>
    <w:rsid w:val="001C01D2"/>
    <w:rsid w:val="001C0638"/>
    <w:rsid w:val="001C0709"/>
    <w:rsid w:val="001C07CF"/>
    <w:rsid w:val="001C09A4"/>
    <w:rsid w:val="001C0F1A"/>
    <w:rsid w:val="001C1174"/>
    <w:rsid w:val="001C1584"/>
    <w:rsid w:val="001C1A23"/>
    <w:rsid w:val="001C1A72"/>
    <w:rsid w:val="001C1D49"/>
    <w:rsid w:val="001C1DE7"/>
    <w:rsid w:val="001C1EAB"/>
    <w:rsid w:val="001C1EFC"/>
    <w:rsid w:val="001C1FE8"/>
    <w:rsid w:val="001C2092"/>
    <w:rsid w:val="001C2434"/>
    <w:rsid w:val="001C260D"/>
    <w:rsid w:val="001C2633"/>
    <w:rsid w:val="001C267A"/>
    <w:rsid w:val="001C27BE"/>
    <w:rsid w:val="001C2845"/>
    <w:rsid w:val="001C2917"/>
    <w:rsid w:val="001C2A9F"/>
    <w:rsid w:val="001C2C4C"/>
    <w:rsid w:val="001C2C61"/>
    <w:rsid w:val="001C3118"/>
    <w:rsid w:val="001C323D"/>
    <w:rsid w:val="001C3313"/>
    <w:rsid w:val="001C33CF"/>
    <w:rsid w:val="001C34A4"/>
    <w:rsid w:val="001C3524"/>
    <w:rsid w:val="001C3530"/>
    <w:rsid w:val="001C35AD"/>
    <w:rsid w:val="001C361B"/>
    <w:rsid w:val="001C3630"/>
    <w:rsid w:val="001C37C2"/>
    <w:rsid w:val="001C37E3"/>
    <w:rsid w:val="001C3C1E"/>
    <w:rsid w:val="001C3E8C"/>
    <w:rsid w:val="001C402A"/>
    <w:rsid w:val="001C4048"/>
    <w:rsid w:val="001C4458"/>
    <w:rsid w:val="001C4A95"/>
    <w:rsid w:val="001C4AFA"/>
    <w:rsid w:val="001C4C04"/>
    <w:rsid w:val="001C4C3B"/>
    <w:rsid w:val="001C4CAF"/>
    <w:rsid w:val="001C4CD8"/>
    <w:rsid w:val="001C4E96"/>
    <w:rsid w:val="001C4ECD"/>
    <w:rsid w:val="001C59CD"/>
    <w:rsid w:val="001C5B8F"/>
    <w:rsid w:val="001C5E6C"/>
    <w:rsid w:val="001C5F5B"/>
    <w:rsid w:val="001C5F7B"/>
    <w:rsid w:val="001C610F"/>
    <w:rsid w:val="001C630B"/>
    <w:rsid w:val="001C6333"/>
    <w:rsid w:val="001C693A"/>
    <w:rsid w:val="001C6A0B"/>
    <w:rsid w:val="001C6B55"/>
    <w:rsid w:val="001C6BDC"/>
    <w:rsid w:val="001C6D90"/>
    <w:rsid w:val="001C6EB5"/>
    <w:rsid w:val="001C6FD9"/>
    <w:rsid w:val="001C731F"/>
    <w:rsid w:val="001C7525"/>
    <w:rsid w:val="001C753A"/>
    <w:rsid w:val="001C75CA"/>
    <w:rsid w:val="001C76BF"/>
    <w:rsid w:val="001C7809"/>
    <w:rsid w:val="001C7BC9"/>
    <w:rsid w:val="001C7C0C"/>
    <w:rsid w:val="001C7DF5"/>
    <w:rsid w:val="001D079A"/>
    <w:rsid w:val="001D0B03"/>
    <w:rsid w:val="001D0B22"/>
    <w:rsid w:val="001D0C67"/>
    <w:rsid w:val="001D0C99"/>
    <w:rsid w:val="001D0EE8"/>
    <w:rsid w:val="001D1257"/>
    <w:rsid w:val="001D135A"/>
    <w:rsid w:val="001D15BE"/>
    <w:rsid w:val="001D17F0"/>
    <w:rsid w:val="001D1A42"/>
    <w:rsid w:val="001D1AC6"/>
    <w:rsid w:val="001D1D9E"/>
    <w:rsid w:val="001D1EF0"/>
    <w:rsid w:val="001D1FF5"/>
    <w:rsid w:val="001D208F"/>
    <w:rsid w:val="001D2155"/>
    <w:rsid w:val="001D2226"/>
    <w:rsid w:val="001D2385"/>
    <w:rsid w:val="001D24BA"/>
    <w:rsid w:val="001D2545"/>
    <w:rsid w:val="001D261D"/>
    <w:rsid w:val="001D2650"/>
    <w:rsid w:val="001D266A"/>
    <w:rsid w:val="001D2735"/>
    <w:rsid w:val="001D2AB9"/>
    <w:rsid w:val="001D2C7A"/>
    <w:rsid w:val="001D2DEA"/>
    <w:rsid w:val="001D2FCF"/>
    <w:rsid w:val="001D3192"/>
    <w:rsid w:val="001D34B4"/>
    <w:rsid w:val="001D3E5E"/>
    <w:rsid w:val="001D3F36"/>
    <w:rsid w:val="001D3FD4"/>
    <w:rsid w:val="001D4036"/>
    <w:rsid w:val="001D40A2"/>
    <w:rsid w:val="001D41BC"/>
    <w:rsid w:val="001D4497"/>
    <w:rsid w:val="001D4635"/>
    <w:rsid w:val="001D4767"/>
    <w:rsid w:val="001D47DB"/>
    <w:rsid w:val="001D4917"/>
    <w:rsid w:val="001D4EBB"/>
    <w:rsid w:val="001D52B7"/>
    <w:rsid w:val="001D5451"/>
    <w:rsid w:val="001D54FC"/>
    <w:rsid w:val="001D5573"/>
    <w:rsid w:val="001D5618"/>
    <w:rsid w:val="001D588B"/>
    <w:rsid w:val="001D5897"/>
    <w:rsid w:val="001D5B5D"/>
    <w:rsid w:val="001D5DD9"/>
    <w:rsid w:val="001D5FE5"/>
    <w:rsid w:val="001D605E"/>
    <w:rsid w:val="001D61D6"/>
    <w:rsid w:val="001D66F9"/>
    <w:rsid w:val="001D6821"/>
    <w:rsid w:val="001D6C0D"/>
    <w:rsid w:val="001D6DF0"/>
    <w:rsid w:val="001D70F7"/>
    <w:rsid w:val="001D71EB"/>
    <w:rsid w:val="001D7414"/>
    <w:rsid w:val="001D7572"/>
    <w:rsid w:val="001D7615"/>
    <w:rsid w:val="001D771D"/>
    <w:rsid w:val="001D7C95"/>
    <w:rsid w:val="001D7CBE"/>
    <w:rsid w:val="001D7FAC"/>
    <w:rsid w:val="001E0024"/>
    <w:rsid w:val="001E01C8"/>
    <w:rsid w:val="001E0384"/>
    <w:rsid w:val="001E074E"/>
    <w:rsid w:val="001E07B1"/>
    <w:rsid w:val="001E07C1"/>
    <w:rsid w:val="001E07F3"/>
    <w:rsid w:val="001E0808"/>
    <w:rsid w:val="001E0848"/>
    <w:rsid w:val="001E0A85"/>
    <w:rsid w:val="001E10EE"/>
    <w:rsid w:val="001E12C4"/>
    <w:rsid w:val="001E12CE"/>
    <w:rsid w:val="001E166F"/>
    <w:rsid w:val="001E1845"/>
    <w:rsid w:val="001E18E1"/>
    <w:rsid w:val="001E18F5"/>
    <w:rsid w:val="001E1C06"/>
    <w:rsid w:val="001E1C54"/>
    <w:rsid w:val="001E1F58"/>
    <w:rsid w:val="001E20C4"/>
    <w:rsid w:val="001E2432"/>
    <w:rsid w:val="001E25EA"/>
    <w:rsid w:val="001E262E"/>
    <w:rsid w:val="001E26AF"/>
    <w:rsid w:val="001E2A4E"/>
    <w:rsid w:val="001E2B00"/>
    <w:rsid w:val="001E306C"/>
    <w:rsid w:val="001E3247"/>
    <w:rsid w:val="001E3377"/>
    <w:rsid w:val="001E35FE"/>
    <w:rsid w:val="001E383E"/>
    <w:rsid w:val="001E38C3"/>
    <w:rsid w:val="001E3C0E"/>
    <w:rsid w:val="001E3CE6"/>
    <w:rsid w:val="001E41C4"/>
    <w:rsid w:val="001E4308"/>
    <w:rsid w:val="001E4492"/>
    <w:rsid w:val="001E4554"/>
    <w:rsid w:val="001E4953"/>
    <w:rsid w:val="001E4D4F"/>
    <w:rsid w:val="001E4F2A"/>
    <w:rsid w:val="001E5031"/>
    <w:rsid w:val="001E537B"/>
    <w:rsid w:val="001E539D"/>
    <w:rsid w:val="001E5734"/>
    <w:rsid w:val="001E57C9"/>
    <w:rsid w:val="001E57F6"/>
    <w:rsid w:val="001E5844"/>
    <w:rsid w:val="001E5864"/>
    <w:rsid w:val="001E59E1"/>
    <w:rsid w:val="001E5BC6"/>
    <w:rsid w:val="001E5CA5"/>
    <w:rsid w:val="001E5D72"/>
    <w:rsid w:val="001E5DF1"/>
    <w:rsid w:val="001E6190"/>
    <w:rsid w:val="001E623A"/>
    <w:rsid w:val="001E6246"/>
    <w:rsid w:val="001E6250"/>
    <w:rsid w:val="001E6334"/>
    <w:rsid w:val="001E65E1"/>
    <w:rsid w:val="001E67D1"/>
    <w:rsid w:val="001E6920"/>
    <w:rsid w:val="001E6A17"/>
    <w:rsid w:val="001E6CC5"/>
    <w:rsid w:val="001E6D3E"/>
    <w:rsid w:val="001E6E3B"/>
    <w:rsid w:val="001E7215"/>
    <w:rsid w:val="001E74EE"/>
    <w:rsid w:val="001E7F7C"/>
    <w:rsid w:val="001F0058"/>
    <w:rsid w:val="001F00DF"/>
    <w:rsid w:val="001F02A2"/>
    <w:rsid w:val="001F039D"/>
    <w:rsid w:val="001F0715"/>
    <w:rsid w:val="001F098D"/>
    <w:rsid w:val="001F099B"/>
    <w:rsid w:val="001F0B09"/>
    <w:rsid w:val="001F0CA3"/>
    <w:rsid w:val="001F0CCB"/>
    <w:rsid w:val="001F0E9C"/>
    <w:rsid w:val="001F12B0"/>
    <w:rsid w:val="001F1308"/>
    <w:rsid w:val="001F15AC"/>
    <w:rsid w:val="001F1B00"/>
    <w:rsid w:val="001F1C1C"/>
    <w:rsid w:val="001F1C45"/>
    <w:rsid w:val="001F208F"/>
    <w:rsid w:val="001F2132"/>
    <w:rsid w:val="001F2133"/>
    <w:rsid w:val="001F2193"/>
    <w:rsid w:val="001F21C5"/>
    <w:rsid w:val="001F235D"/>
    <w:rsid w:val="001F253C"/>
    <w:rsid w:val="001F26C2"/>
    <w:rsid w:val="001F2733"/>
    <w:rsid w:val="001F2BFB"/>
    <w:rsid w:val="001F2C23"/>
    <w:rsid w:val="001F2CE6"/>
    <w:rsid w:val="001F2D14"/>
    <w:rsid w:val="001F2D92"/>
    <w:rsid w:val="001F2EC7"/>
    <w:rsid w:val="001F2F56"/>
    <w:rsid w:val="001F305D"/>
    <w:rsid w:val="001F3115"/>
    <w:rsid w:val="001F3124"/>
    <w:rsid w:val="001F35B7"/>
    <w:rsid w:val="001F3621"/>
    <w:rsid w:val="001F364D"/>
    <w:rsid w:val="001F3C1C"/>
    <w:rsid w:val="001F3CAB"/>
    <w:rsid w:val="001F3E1F"/>
    <w:rsid w:val="001F3FF6"/>
    <w:rsid w:val="001F418A"/>
    <w:rsid w:val="001F41D6"/>
    <w:rsid w:val="001F439E"/>
    <w:rsid w:val="001F43A0"/>
    <w:rsid w:val="001F4679"/>
    <w:rsid w:val="001F4885"/>
    <w:rsid w:val="001F4D8C"/>
    <w:rsid w:val="001F4FB8"/>
    <w:rsid w:val="001F50CE"/>
    <w:rsid w:val="001F537B"/>
    <w:rsid w:val="001F5408"/>
    <w:rsid w:val="001F567B"/>
    <w:rsid w:val="001F5695"/>
    <w:rsid w:val="001F5727"/>
    <w:rsid w:val="001F5775"/>
    <w:rsid w:val="001F5832"/>
    <w:rsid w:val="001F5C86"/>
    <w:rsid w:val="001F5D4F"/>
    <w:rsid w:val="001F5F53"/>
    <w:rsid w:val="001F699B"/>
    <w:rsid w:val="001F6A37"/>
    <w:rsid w:val="001F6ABC"/>
    <w:rsid w:val="001F6B6C"/>
    <w:rsid w:val="001F6CD8"/>
    <w:rsid w:val="001F6CE9"/>
    <w:rsid w:val="001F7897"/>
    <w:rsid w:val="001F7C82"/>
    <w:rsid w:val="001F7DF2"/>
    <w:rsid w:val="001F7E6A"/>
    <w:rsid w:val="002008C7"/>
    <w:rsid w:val="00200913"/>
    <w:rsid w:val="00200995"/>
    <w:rsid w:val="00200AD3"/>
    <w:rsid w:val="00200BE8"/>
    <w:rsid w:val="00200DCA"/>
    <w:rsid w:val="00201013"/>
    <w:rsid w:val="00201503"/>
    <w:rsid w:val="00201692"/>
    <w:rsid w:val="002017C2"/>
    <w:rsid w:val="00201842"/>
    <w:rsid w:val="00201B4D"/>
    <w:rsid w:val="002020B6"/>
    <w:rsid w:val="002020F4"/>
    <w:rsid w:val="00202185"/>
    <w:rsid w:val="002021EE"/>
    <w:rsid w:val="00202606"/>
    <w:rsid w:val="002026F3"/>
    <w:rsid w:val="002027CE"/>
    <w:rsid w:val="00202D85"/>
    <w:rsid w:val="00202E16"/>
    <w:rsid w:val="00202F78"/>
    <w:rsid w:val="00202FDC"/>
    <w:rsid w:val="00203012"/>
    <w:rsid w:val="002031C9"/>
    <w:rsid w:val="00203322"/>
    <w:rsid w:val="002033AA"/>
    <w:rsid w:val="0020362E"/>
    <w:rsid w:val="00203804"/>
    <w:rsid w:val="002039AD"/>
    <w:rsid w:val="00203BD8"/>
    <w:rsid w:val="00203D80"/>
    <w:rsid w:val="002041A2"/>
    <w:rsid w:val="002041CC"/>
    <w:rsid w:val="00204690"/>
    <w:rsid w:val="00204A31"/>
    <w:rsid w:val="00204AA0"/>
    <w:rsid w:val="00204E00"/>
    <w:rsid w:val="00204EE5"/>
    <w:rsid w:val="00204F72"/>
    <w:rsid w:val="00205110"/>
    <w:rsid w:val="0020524C"/>
    <w:rsid w:val="0020545B"/>
    <w:rsid w:val="0020585C"/>
    <w:rsid w:val="00205A85"/>
    <w:rsid w:val="00205BF7"/>
    <w:rsid w:val="00205C5E"/>
    <w:rsid w:val="00205D1A"/>
    <w:rsid w:val="00205D25"/>
    <w:rsid w:val="00205D9E"/>
    <w:rsid w:val="00205DA4"/>
    <w:rsid w:val="00206332"/>
    <w:rsid w:val="00206450"/>
    <w:rsid w:val="002065D1"/>
    <w:rsid w:val="002067D0"/>
    <w:rsid w:val="0020698E"/>
    <w:rsid w:val="00206A2A"/>
    <w:rsid w:val="00206AE4"/>
    <w:rsid w:val="00206B44"/>
    <w:rsid w:val="00207147"/>
    <w:rsid w:val="00207182"/>
    <w:rsid w:val="0020731A"/>
    <w:rsid w:val="002074C4"/>
    <w:rsid w:val="002074F6"/>
    <w:rsid w:val="00207514"/>
    <w:rsid w:val="0020793D"/>
    <w:rsid w:val="002079C0"/>
    <w:rsid w:val="00207A19"/>
    <w:rsid w:val="00207B4E"/>
    <w:rsid w:val="00207B71"/>
    <w:rsid w:val="00207B8F"/>
    <w:rsid w:val="00207BD8"/>
    <w:rsid w:val="00207DB2"/>
    <w:rsid w:val="00207FBE"/>
    <w:rsid w:val="00210243"/>
    <w:rsid w:val="00210488"/>
    <w:rsid w:val="0021062F"/>
    <w:rsid w:val="002110A4"/>
    <w:rsid w:val="00211330"/>
    <w:rsid w:val="00211413"/>
    <w:rsid w:val="00211639"/>
    <w:rsid w:val="00211AA2"/>
    <w:rsid w:val="00211D29"/>
    <w:rsid w:val="00211EAC"/>
    <w:rsid w:val="00211EFA"/>
    <w:rsid w:val="00212021"/>
    <w:rsid w:val="00212117"/>
    <w:rsid w:val="00212191"/>
    <w:rsid w:val="002123DC"/>
    <w:rsid w:val="00212504"/>
    <w:rsid w:val="00212621"/>
    <w:rsid w:val="0021271D"/>
    <w:rsid w:val="0021288A"/>
    <w:rsid w:val="00212896"/>
    <w:rsid w:val="00212E57"/>
    <w:rsid w:val="0021307C"/>
    <w:rsid w:val="002131B8"/>
    <w:rsid w:val="00213561"/>
    <w:rsid w:val="002139A8"/>
    <w:rsid w:val="002139DF"/>
    <w:rsid w:val="00213A4C"/>
    <w:rsid w:val="00213B71"/>
    <w:rsid w:val="00213C92"/>
    <w:rsid w:val="00213D14"/>
    <w:rsid w:val="00213D92"/>
    <w:rsid w:val="00213DD8"/>
    <w:rsid w:val="00213DE8"/>
    <w:rsid w:val="00213EC1"/>
    <w:rsid w:val="00213FD6"/>
    <w:rsid w:val="0021413B"/>
    <w:rsid w:val="00214306"/>
    <w:rsid w:val="0021436C"/>
    <w:rsid w:val="00214628"/>
    <w:rsid w:val="00214657"/>
    <w:rsid w:val="00214B9B"/>
    <w:rsid w:val="00214CCA"/>
    <w:rsid w:val="00215588"/>
    <w:rsid w:val="002156AD"/>
    <w:rsid w:val="0021574B"/>
    <w:rsid w:val="00215837"/>
    <w:rsid w:val="0021586D"/>
    <w:rsid w:val="00215ACD"/>
    <w:rsid w:val="00215CA2"/>
    <w:rsid w:val="00215CC8"/>
    <w:rsid w:val="00215D7F"/>
    <w:rsid w:val="0021646E"/>
    <w:rsid w:val="002165B0"/>
    <w:rsid w:val="002165EA"/>
    <w:rsid w:val="002167A9"/>
    <w:rsid w:val="0021693B"/>
    <w:rsid w:val="0021697E"/>
    <w:rsid w:val="00216AC9"/>
    <w:rsid w:val="00216C04"/>
    <w:rsid w:val="00217073"/>
    <w:rsid w:val="00217098"/>
    <w:rsid w:val="0021720F"/>
    <w:rsid w:val="0021759F"/>
    <w:rsid w:val="002176A1"/>
    <w:rsid w:val="00217709"/>
    <w:rsid w:val="002179B8"/>
    <w:rsid w:val="00217CBA"/>
    <w:rsid w:val="00217D73"/>
    <w:rsid w:val="00217F42"/>
    <w:rsid w:val="0022007D"/>
    <w:rsid w:val="002200AB"/>
    <w:rsid w:val="0022015B"/>
    <w:rsid w:val="002204C6"/>
    <w:rsid w:val="0022050D"/>
    <w:rsid w:val="00220AEF"/>
    <w:rsid w:val="00220B54"/>
    <w:rsid w:val="00220B6D"/>
    <w:rsid w:val="00220E14"/>
    <w:rsid w:val="00220F4A"/>
    <w:rsid w:val="00220FC2"/>
    <w:rsid w:val="002210E4"/>
    <w:rsid w:val="00221226"/>
    <w:rsid w:val="002213C6"/>
    <w:rsid w:val="00221456"/>
    <w:rsid w:val="0022165E"/>
    <w:rsid w:val="00221711"/>
    <w:rsid w:val="002217A6"/>
    <w:rsid w:val="0022189A"/>
    <w:rsid w:val="00221A3A"/>
    <w:rsid w:val="00221BDD"/>
    <w:rsid w:val="00221D71"/>
    <w:rsid w:val="00221E7C"/>
    <w:rsid w:val="00221EB1"/>
    <w:rsid w:val="00222178"/>
    <w:rsid w:val="00222272"/>
    <w:rsid w:val="002223A9"/>
    <w:rsid w:val="00222422"/>
    <w:rsid w:val="00222724"/>
    <w:rsid w:val="00222750"/>
    <w:rsid w:val="00222778"/>
    <w:rsid w:val="00222B74"/>
    <w:rsid w:val="00222BB9"/>
    <w:rsid w:val="00222C3F"/>
    <w:rsid w:val="00222F71"/>
    <w:rsid w:val="00223258"/>
    <w:rsid w:val="00223498"/>
    <w:rsid w:val="0022358C"/>
    <w:rsid w:val="00223666"/>
    <w:rsid w:val="002238FF"/>
    <w:rsid w:val="00223AF3"/>
    <w:rsid w:val="00223F0E"/>
    <w:rsid w:val="00223F50"/>
    <w:rsid w:val="00224085"/>
    <w:rsid w:val="00224089"/>
    <w:rsid w:val="002240A3"/>
    <w:rsid w:val="0022438D"/>
    <w:rsid w:val="002245F6"/>
    <w:rsid w:val="0022471F"/>
    <w:rsid w:val="002249D9"/>
    <w:rsid w:val="002249E9"/>
    <w:rsid w:val="00224B3A"/>
    <w:rsid w:val="00224D93"/>
    <w:rsid w:val="00224E6A"/>
    <w:rsid w:val="00224EA3"/>
    <w:rsid w:val="00224FF3"/>
    <w:rsid w:val="00225018"/>
    <w:rsid w:val="0022524F"/>
    <w:rsid w:val="00225292"/>
    <w:rsid w:val="002254BA"/>
    <w:rsid w:val="0022591C"/>
    <w:rsid w:val="00225AE3"/>
    <w:rsid w:val="00226117"/>
    <w:rsid w:val="00226456"/>
    <w:rsid w:val="002264D4"/>
    <w:rsid w:val="00226B4C"/>
    <w:rsid w:val="00226F7E"/>
    <w:rsid w:val="00226FDE"/>
    <w:rsid w:val="00226FFF"/>
    <w:rsid w:val="00227115"/>
    <w:rsid w:val="002271FE"/>
    <w:rsid w:val="0022723D"/>
    <w:rsid w:val="002272F4"/>
    <w:rsid w:val="00227380"/>
    <w:rsid w:val="00227E49"/>
    <w:rsid w:val="00230147"/>
    <w:rsid w:val="002305C0"/>
    <w:rsid w:val="00230709"/>
    <w:rsid w:val="002308B3"/>
    <w:rsid w:val="002308C6"/>
    <w:rsid w:val="00230942"/>
    <w:rsid w:val="002309BC"/>
    <w:rsid w:val="00230A72"/>
    <w:rsid w:val="00230B5A"/>
    <w:rsid w:val="00230CE6"/>
    <w:rsid w:val="00230E7F"/>
    <w:rsid w:val="00230F32"/>
    <w:rsid w:val="0023111E"/>
    <w:rsid w:val="002311DA"/>
    <w:rsid w:val="00231355"/>
    <w:rsid w:val="002314FC"/>
    <w:rsid w:val="002317B8"/>
    <w:rsid w:val="002319CE"/>
    <w:rsid w:val="00231AF8"/>
    <w:rsid w:val="002323BA"/>
    <w:rsid w:val="002323E2"/>
    <w:rsid w:val="002324FF"/>
    <w:rsid w:val="002327AB"/>
    <w:rsid w:val="00232E40"/>
    <w:rsid w:val="00232F85"/>
    <w:rsid w:val="0023332B"/>
    <w:rsid w:val="0023332F"/>
    <w:rsid w:val="0023345A"/>
    <w:rsid w:val="002335AC"/>
    <w:rsid w:val="002337A8"/>
    <w:rsid w:val="00233C35"/>
    <w:rsid w:val="00233D56"/>
    <w:rsid w:val="00233ED6"/>
    <w:rsid w:val="00233FCB"/>
    <w:rsid w:val="0023406B"/>
    <w:rsid w:val="0023410A"/>
    <w:rsid w:val="0023421B"/>
    <w:rsid w:val="002342F6"/>
    <w:rsid w:val="00234469"/>
    <w:rsid w:val="002346D9"/>
    <w:rsid w:val="002348EA"/>
    <w:rsid w:val="002348EF"/>
    <w:rsid w:val="0023490E"/>
    <w:rsid w:val="00234A58"/>
    <w:rsid w:val="00234B6B"/>
    <w:rsid w:val="002352B0"/>
    <w:rsid w:val="00235492"/>
    <w:rsid w:val="0023549F"/>
    <w:rsid w:val="002354E1"/>
    <w:rsid w:val="0023553D"/>
    <w:rsid w:val="00235600"/>
    <w:rsid w:val="0023596D"/>
    <w:rsid w:val="00235B90"/>
    <w:rsid w:val="00235C2B"/>
    <w:rsid w:val="00235EC9"/>
    <w:rsid w:val="00235FC3"/>
    <w:rsid w:val="00236046"/>
    <w:rsid w:val="002361EF"/>
    <w:rsid w:val="002363CF"/>
    <w:rsid w:val="0023665C"/>
    <w:rsid w:val="00236810"/>
    <w:rsid w:val="002368E2"/>
    <w:rsid w:val="00236927"/>
    <w:rsid w:val="0023697D"/>
    <w:rsid w:val="00236BCE"/>
    <w:rsid w:val="00236BDF"/>
    <w:rsid w:val="00236D9F"/>
    <w:rsid w:val="00236F77"/>
    <w:rsid w:val="00236FCA"/>
    <w:rsid w:val="00236FEA"/>
    <w:rsid w:val="0023714A"/>
    <w:rsid w:val="002373AB"/>
    <w:rsid w:val="002375A8"/>
    <w:rsid w:val="002378A7"/>
    <w:rsid w:val="00237997"/>
    <w:rsid w:val="00237B33"/>
    <w:rsid w:val="00237C9F"/>
    <w:rsid w:val="0024021A"/>
    <w:rsid w:val="00240231"/>
    <w:rsid w:val="00240373"/>
    <w:rsid w:val="00240954"/>
    <w:rsid w:val="00240AED"/>
    <w:rsid w:val="00240BC8"/>
    <w:rsid w:val="00240EAC"/>
    <w:rsid w:val="00240EB9"/>
    <w:rsid w:val="00241058"/>
    <w:rsid w:val="0024122B"/>
    <w:rsid w:val="002412CF"/>
    <w:rsid w:val="00241405"/>
    <w:rsid w:val="00241677"/>
    <w:rsid w:val="00241818"/>
    <w:rsid w:val="00241A7E"/>
    <w:rsid w:val="00241AEE"/>
    <w:rsid w:val="00241CB0"/>
    <w:rsid w:val="00242117"/>
    <w:rsid w:val="002421F7"/>
    <w:rsid w:val="002421FD"/>
    <w:rsid w:val="00242440"/>
    <w:rsid w:val="0024259D"/>
    <w:rsid w:val="0024267E"/>
    <w:rsid w:val="002426CC"/>
    <w:rsid w:val="002426CF"/>
    <w:rsid w:val="00242705"/>
    <w:rsid w:val="0024270C"/>
    <w:rsid w:val="002427ED"/>
    <w:rsid w:val="002428BA"/>
    <w:rsid w:val="00242961"/>
    <w:rsid w:val="00242A9D"/>
    <w:rsid w:val="00242B7A"/>
    <w:rsid w:val="00242ED9"/>
    <w:rsid w:val="002432B2"/>
    <w:rsid w:val="00243976"/>
    <w:rsid w:val="00243C63"/>
    <w:rsid w:val="00243D82"/>
    <w:rsid w:val="00243DE1"/>
    <w:rsid w:val="00243EFE"/>
    <w:rsid w:val="0024409D"/>
    <w:rsid w:val="00244139"/>
    <w:rsid w:val="002441B3"/>
    <w:rsid w:val="002441DF"/>
    <w:rsid w:val="002441E9"/>
    <w:rsid w:val="002442F3"/>
    <w:rsid w:val="0024430E"/>
    <w:rsid w:val="00244437"/>
    <w:rsid w:val="002444BE"/>
    <w:rsid w:val="0024470D"/>
    <w:rsid w:val="0024493B"/>
    <w:rsid w:val="002449A2"/>
    <w:rsid w:val="002449FD"/>
    <w:rsid w:val="00244AAE"/>
    <w:rsid w:val="00244D9F"/>
    <w:rsid w:val="00244E66"/>
    <w:rsid w:val="00245271"/>
    <w:rsid w:val="0024536E"/>
    <w:rsid w:val="002454FD"/>
    <w:rsid w:val="0024561E"/>
    <w:rsid w:val="00245623"/>
    <w:rsid w:val="00245638"/>
    <w:rsid w:val="00245ABC"/>
    <w:rsid w:val="00245D10"/>
    <w:rsid w:val="00245DD0"/>
    <w:rsid w:val="0024609D"/>
    <w:rsid w:val="002462DA"/>
    <w:rsid w:val="00246357"/>
    <w:rsid w:val="00246365"/>
    <w:rsid w:val="002469F2"/>
    <w:rsid w:val="00246AF9"/>
    <w:rsid w:val="00246E38"/>
    <w:rsid w:val="002470FC"/>
    <w:rsid w:val="0024712B"/>
    <w:rsid w:val="0024718F"/>
    <w:rsid w:val="002471CF"/>
    <w:rsid w:val="00247541"/>
    <w:rsid w:val="00247546"/>
    <w:rsid w:val="002475D9"/>
    <w:rsid w:val="0024768F"/>
    <w:rsid w:val="002476D5"/>
    <w:rsid w:val="00247959"/>
    <w:rsid w:val="002479E6"/>
    <w:rsid w:val="00247D7B"/>
    <w:rsid w:val="0025036C"/>
    <w:rsid w:val="002504B7"/>
    <w:rsid w:val="00250676"/>
    <w:rsid w:val="002506D3"/>
    <w:rsid w:val="00250744"/>
    <w:rsid w:val="002507C0"/>
    <w:rsid w:val="00250BB3"/>
    <w:rsid w:val="00250C5A"/>
    <w:rsid w:val="00250D58"/>
    <w:rsid w:val="00250DFA"/>
    <w:rsid w:val="00250EA2"/>
    <w:rsid w:val="002512F9"/>
    <w:rsid w:val="00251356"/>
    <w:rsid w:val="002517CA"/>
    <w:rsid w:val="002518AF"/>
    <w:rsid w:val="00251EB5"/>
    <w:rsid w:val="00252061"/>
    <w:rsid w:val="00252506"/>
    <w:rsid w:val="00252536"/>
    <w:rsid w:val="002525AF"/>
    <w:rsid w:val="002525FA"/>
    <w:rsid w:val="00252654"/>
    <w:rsid w:val="00252B42"/>
    <w:rsid w:val="00252B69"/>
    <w:rsid w:val="00252DAE"/>
    <w:rsid w:val="0025350B"/>
    <w:rsid w:val="0025388C"/>
    <w:rsid w:val="00253AE5"/>
    <w:rsid w:val="00253D61"/>
    <w:rsid w:val="00253ECB"/>
    <w:rsid w:val="00254232"/>
    <w:rsid w:val="00254550"/>
    <w:rsid w:val="00254579"/>
    <w:rsid w:val="00254762"/>
    <w:rsid w:val="0025479F"/>
    <w:rsid w:val="002547D1"/>
    <w:rsid w:val="0025493C"/>
    <w:rsid w:val="00254976"/>
    <w:rsid w:val="00254A6F"/>
    <w:rsid w:val="00254E8A"/>
    <w:rsid w:val="00254F2D"/>
    <w:rsid w:val="002554E3"/>
    <w:rsid w:val="002556D1"/>
    <w:rsid w:val="00255730"/>
    <w:rsid w:val="00255885"/>
    <w:rsid w:val="00255AD4"/>
    <w:rsid w:val="00255B66"/>
    <w:rsid w:val="00255CB7"/>
    <w:rsid w:val="00256015"/>
    <w:rsid w:val="00256176"/>
    <w:rsid w:val="002561D9"/>
    <w:rsid w:val="00256261"/>
    <w:rsid w:val="00256639"/>
    <w:rsid w:val="002567D6"/>
    <w:rsid w:val="002569EA"/>
    <w:rsid w:val="00256D18"/>
    <w:rsid w:val="00256D93"/>
    <w:rsid w:val="0025708F"/>
    <w:rsid w:val="002570FF"/>
    <w:rsid w:val="0025724F"/>
    <w:rsid w:val="002573DC"/>
    <w:rsid w:val="0025744C"/>
    <w:rsid w:val="0025776C"/>
    <w:rsid w:val="002577D9"/>
    <w:rsid w:val="00257A30"/>
    <w:rsid w:val="00257B65"/>
    <w:rsid w:val="00257BCA"/>
    <w:rsid w:val="002601AC"/>
    <w:rsid w:val="00260519"/>
    <w:rsid w:val="00260523"/>
    <w:rsid w:val="00260842"/>
    <w:rsid w:val="00260C04"/>
    <w:rsid w:val="00260D7A"/>
    <w:rsid w:val="0026128F"/>
    <w:rsid w:val="0026147B"/>
    <w:rsid w:val="002614E2"/>
    <w:rsid w:val="002615B5"/>
    <w:rsid w:val="002615EF"/>
    <w:rsid w:val="00261D13"/>
    <w:rsid w:val="00261DC7"/>
    <w:rsid w:val="00261DE7"/>
    <w:rsid w:val="00261F02"/>
    <w:rsid w:val="00262524"/>
    <w:rsid w:val="00262722"/>
    <w:rsid w:val="0026288B"/>
    <w:rsid w:val="00262BD7"/>
    <w:rsid w:val="00262EF0"/>
    <w:rsid w:val="002637FA"/>
    <w:rsid w:val="00263AF2"/>
    <w:rsid w:val="00263C09"/>
    <w:rsid w:val="00263D63"/>
    <w:rsid w:val="00263D6A"/>
    <w:rsid w:val="00263D6F"/>
    <w:rsid w:val="00263E5A"/>
    <w:rsid w:val="00263F15"/>
    <w:rsid w:val="00264237"/>
    <w:rsid w:val="00264358"/>
    <w:rsid w:val="002643E9"/>
    <w:rsid w:val="002645C1"/>
    <w:rsid w:val="002647F8"/>
    <w:rsid w:val="00264804"/>
    <w:rsid w:val="00264E3A"/>
    <w:rsid w:val="00264FD4"/>
    <w:rsid w:val="002650E2"/>
    <w:rsid w:val="0026549F"/>
    <w:rsid w:val="002657AB"/>
    <w:rsid w:val="002657D5"/>
    <w:rsid w:val="0026580A"/>
    <w:rsid w:val="002658C1"/>
    <w:rsid w:val="00265B4A"/>
    <w:rsid w:val="00265B73"/>
    <w:rsid w:val="00265F0D"/>
    <w:rsid w:val="00266442"/>
    <w:rsid w:val="0026664F"/>
    <w:rsid w:val="00266789"/>
    <w:rsid w:val="00266997"/>
    <w:rsid w:val="00266AA9"/>
    <w:rsid w:val="00266B4B"/>
    <w:rsid w:val="00266B74"/>
    <w:rsid w:val="00266BD9"/>
    <w:rsid w:val="00267183"/>
    <w:rsid w:val="00267A14"/>
    <w:rsid w:val="00267BBA"/>
    <w:rsid w:val="00270081"/>
    <w:rsid w:val="00270323"/>
    <w:rsid w:val="00270344"/>
    <w:rsid w:val="00270583"/>
    <w:rsid w:val="0027064F"/>
    <w:rsid w:val="00271548"/>
    <w:rsid w:val="00271622"/>
    <w:rsid w:val="0027163C"/>
    <w:rsid w:val="0027189F"/>
    <w:rsid w:val="00271925"/>
    <w:rsid w:val="002719C7"/>
    <w:rsid w:val="002720C4"/>
    <w:rsid w:val="002722F6"/>
    <w:rsid w:val="00272491"/>
    <w:rsid w:val="002725E9"/>
    <w:rsid w:val="002727BA"/>
    <w:rsid w:val="00272B31"/>
    <w:rsid w:val="00272DC4"/>
    <w:rsid w:val="00273068"/>
    <w:rsid w:val="002732FF"/>
    <w:rsid w:val="0027342E"/>
    <w:rsid w:val="0027371A"/>
    <w:rsid w:val="00273746"/>
    <w:rsid w:val="0027384E"/>
    <w:rsid w:val="00273B7A"/>
    <w:rsid w:val="00273C3D"/>
    <w:rsid w:val="00273EA9"/>
    <w:rsid w:val="00273F71"/>
    <w:rsid w:val="002741C1"/>
    <w:rsid w:val="00274280"/>
    <w:rsid w:val="002742D2"/>
    <w:rsid w:val="002744E2"/>
    <w:rsid w:val="00274822"/>
    <w:rsid w:val="002748AC"/>
    <w:rsid w:val="00274977"/>
    <w:rsid w:val="002749B3"/>
    <w:rsid w:val="00274CE2"/>
    <w:rsid w:val="00274D20"/>
    <w:rsid w:val="00274D84"/>
    <w:rsid w:val="002752D2"/>
    <w:rsid w:val="00275454"/>
    <w:rsid w:val="002754DB"/>
    <w:rsid w:val="00275646"/>
    <w:rsid w:val="0027589B"/>
    <w:rsid w:val="00275B7F"/>
    <w:rsid w:val="00275D46"/>
    <w:rsid w:val="00275E2E"/>
    <w:rsid w:val="002761EE"/>
    <w:rsid w:val="002762C8"/>
    <w:rsid w:val="002765F4"/>
    <w:rsid w:val="00276615"/>
    <w:rsid w:val="002766DE"/>
    <w:rsid w:val="00276917"/>
    <w:rsid w:val="0027693E"/>
    <w:rsid w:val="00276B11"/>
    <w:rsid w:val="00276C0E"/>
    <w:rsid w:val="00276E77"/>
    <w:rsid w:val="00276FB2"/>
    <w:rsid w:val="00277842"/>
    <w:rsid w:val="00277BB7"/>
    <w:rsid w:val="00277C27"/>
    <w:rsid w:val="00277CAC"/>
    <w:rsid w:val="00277DA0"/>
    <w:rsid w:val="00277DC0"/>
    <w:rsid w:val="00277DC5"/>
    <w:rsid w:val="00277F80"/>
    <w:rsid w:val="00277F8F"/>
    <w:rsid w:val="0028005F"/>
    <w:rsid w:val="00280154"/>
    <w:rsid w:val="00280567"/>
    <w:rsid w:val="0028091E"/>
    <w:rsid w:val="00280936"/>
    <w:rsid w:val="00280ADA"/>
    <w:rsid w:val="00280B11"/>
    <w:rsid w:val="00280C8D"/>
    <w:rsid w:val="00280ECB"/>
    <w:rsid w:val="00281214"/>
    <w:rsid w:val="002812DD"/>
    <w:rsid w:val="0028260B"/>
    <w:rsid w:val="00282697"/>
    <w:rsid w:val="00282721"/>
    <w:rsid w:val="002828B4"/>
    <w:rsid w:val="00282924"/>
    <w:rsid w:val="00282A0F"/>
    <w:rsid w:val="00282AF3"/>
    <w:rsid w:val="00282CEE"/>
    <w:rsid w:val="00282E10"/>
    <w:rsid w:val="00282F33"/>
    <w:rsid w:val="00283062"/>
    <w:rsid w:val="002830DB"/>
    <w:rsid w:val="00283210"/>
    <w:rsid w:val="0028344F"/>
    <w:rsid w:val="00283484"/>
    <w:rsid w:val="00283748"/>
    <w:rsid w:val="00283766"/>
    <w:rsid w:val="00283865"/>
    <w:rsid w:val="002839EA"/>
    <w:rsid w:val="00283B65"/>
    <w:rsid w:val="00283D0A"/>
    <w:rsid w:val="00283D62"/>
    <w:rsid w:val="002845E8"/>
    <w:rsid w:val="00284652"/>
    <w:rsid w:val="002849BF"/>
    <w:rsid w:val="00284AFD"/>
    <w:rsid w:val="00285579"/>
    <w:rsid w:val="002855DE"/>
    <w:rsid w:val="002859C2"/>
    <w:rsid w:val="00285C5E"/>
    <w:rsid w:val="00285EEA"/>
    <w:rsid w:val="00286245"/>
    <w:rsid w:val="00286403"/>
    <w:rsid w:val="00286437"/>
    <w:rsid w:val="00286495"/>
    <w:rsid w:val="002865A7"/>
    <w:rsid w:val="002866D9"/>
    <w:rsid w:val="00286835"/>
    <w:rsid w:val="00286E77"/>
    <w:rsid w:val="00287119"/>
    <w:rsid w:val="00287276"/>
    <w:rsid w:val="002876C4"/>
    <w:rsid w:val="0028780F"/>
    <w:rsid w:val="00287BFF"/>
    <w:rsid w:val="00287C1C"/>
    <w:rsid w:val="00287C5E"/>
    <w:rsid w:val="00287C61"/>
    <w:rsid w:val="00287DD2"/>
    <w:rsid w:val="00287F24"/>
    <w:rsid w:val="002900FA"/>
    <w:rsid w:val="002901CC"/>
    <w:rsid w:val="00290906"/>
    <w:rsid w:val="00290F7F"/>
    <w:rsid w:val="00291030"/>
    <w:rsid w:val="0029146D"/>
    <w:rsid w:val="002915D5"/>
    <w:rsid w:val="00291703"/>
    <w:rsid w:val="00291895"/>
    <w:rsid w:val="002919AC"/>
    <w:rsid w:val="00291AAF"/>
    <w:rsid w:val="00291D26"/>
    <w:rsid w:val="00291F04"/>
    <w:rsid w:val="0029208D"/>
    <w:rsid w:val="00292261"/>
    <w:rsid w:val="002924A0"/>
    <w:rsid w:val="0029265D"/>
    <w:rsid w:val="00292945"/>
    <w:rsid w:val="00292D02"/>
    <w:rsid w:val="002930BA"/>
    <w:rsid w:val="002933A8"/>
    <w:rsid w:val="00293429"/>
    <w:rsid w:val="00293E02"/>
    <w:rsid w:val="00293E9C"/>
    <w:rsid w:val="00293F1E"/>
    <w:rsid w:val="0029439B"/>
    <w:rsid w:val="0029450F"/>
    <w:rsid w:val="002946EC"/>
    <w:rsid w:val="00294736"/>
    <w:rsid w:val="002952BE"/>
    <w:rsid w:val="00295534"/>
    <w:rsid w:val="002955E1"/>
    <w:rsid w:val="00295F96"/>
    <w:rsid w:val="002961C6"/>
    <w:rsid w:val="0029644F"/>
    <w:rsid w:val="00296706"/>
    <w:rsid w:val="00296741"/>
    <w:rsid w:val="00296A11"/>
    <w:rsid w:val="00296B87"/>
    <w:rsid w:val="00296D8B"/>
    <w:rsid w:val="00296E18"/>
    <w:rsid w:val="00296E28"/>
    <w:rsid w:val="00297040"/>
    <w:rsid w:val="00297105"/>
    <w:rsid w:val="002971F5"/>
    <w:rsid w:val="00297208"/>
    <w:rsid w:val="00297297"/>
    <w:rsid w:val="00297346"/>
    <w:rsid w:val="002973CE"/>
    <w:rsid w:val="00297472"/>
    <w:rsid w:val="0029757F"/>
    <w:rsid w:val="00297700"/>
    <w:rsid w:val="00297B82"/>
    <w:rsid w:val="00297E9D"/>
    <w:rsid w:val="002A01D0"/>
    <w:rsid w:val="002A021D"/>
    <w:rsid w:val="002A02E7"/>
    <w:rsid w:val="002A0456"/>
    <w:rsid w:val="002A04AB"/>
    <w:rsid w:val="002A0514"/>
    <w:rsid w:val="002A058C"/>
    <w:rsid w:val="002A0914"/>
    <w:rsid w:val="002A09D1"/>
    <w:rsid w:val="002A0A26"/>
    <w:rsid w:val="002A0A29"/>
    <w:rsid w:val="002A0A32"/>
    <w:rsid w:val="002A0CB3"/>
    <w:rsid w:val="002A0D26"/>
    <w:rsid w:val="002A0DA0"/>
    <w:rsid w:val="002A0DDA"/>
    <w:rsid w:val="002A11AC"/>
    <w:rsid w:val="002A11F3"/>
    <w:rsid w:val="002A1240"/>
    <w:rsid w:val="002A1CB6"/>
    <w:rsid w:val="002A1DAE"/>
    <w:rsid w:val="002A2359"/>
    <w:rsid w:val="002A2393"/>
    <w:rsid w:val="002A249B"/>
    <w:rsid w:val="002A2669"/>
    <w:rsid w:val="002A269D"/>
    <w:rsid w:val="002A28F0"/>
    <w:rsid w:val="002A2A26"/>
    <w:rsid w:val="002A2B57"/>
    <w:rsid w:val="002A2CC7"/>
    <w:rsid w:val="002A2D43"/>
    <w:rsid w:val="002A2D9F"/>
    <w:rsid w:val="002A2E1E"/>
    <w:rsid w:val="002A2F42"/>
    <w:rsid w:val="002A308C"/>
    <w:rsid w:val="002A31A5"/>
    <w:rsid w:val="002A3BF4"/>
    <w:rsid w:val="002A3D1D"/>
    <w:rsid w:val="002A4287"/>
    <w:rsid w:val="002A4291"/>
    <w:rsid w:val="002A45DB"/>
    <w:rsid w:val="002A4789"/>
    <w:rsid w:val="002A4CA4"/>
    <w:rsid w:val="002A4DBD"/>
    <w:rsid w:val="002A4DE4"/>
    <w:rsid w:val="002A4E6D"/>
    <w:rsid w:val="002A4F3D"/>
    <w:rsid w:val="002A4F91"/>
    <w:rsid w:val="002A4FB9"/>
    <w:rsid w:val="002A52EC"/>
    <w:rsid w:val="002A5933"/>
    <w:rsid w:val="002A5D2E"/>
    <w:rsid w:val="002A5FF8"/>
    <w:rsid w:val="002A624D"/>
    <w:rsid w:val="002A63C9"/>
    <w:rsid w:val="002A647E"/>
    <w:rsid w:val="002A68DB"/>
    <w:rsid w:val="002A6B91"/>
    <w:rsid w:val="002A6BFE"/>
    <w:rsid w:val="002A6D1F"/>
    <w:rsid w:val="002A6EB2"/>
    <w:rsid w:val="002A6FC3"/>
    <w:rsid w:val="002A7242"/>
    <w:rsid w:val="002A7261"/>
    <w:rsid w:val="002A757A"/>
    <w:rsid w:val="002A772E"/>
    <w:rsid w:val="002A78AC"/>
    <w:rsid w:val="002A7954"/>
    <w:rsid w:val="002A7D22"/>
    <w:rsid w:val="002B00C8"/>
    <w:rsid w:val="002B043A"/>
    <w:rsid w:val="002B05E2"/>
    <w:rsid w:val="002B0606"/>
    <w:rsid w:val="002B0A59"/>
    <w:rsid w:val="002B0B38"/>
    <w:rsid w:val="002B12E6"/>
    <w:rsid w:val="002B13CE"/>
    <w:rsid w:val="002B175D"/>
    <w:rsid w:val="002B1908"/>
    <w:rsid w:val="002B1A70"/>
    <w:rsid w:val="002B21E3"/>
    <w:rsid w:val="002B274E"/>
    <w:rsid w:val="002B28EF"/>
    <w:rsid w:val="002B2927"/>
    <w:rsid w:val="002B2C7D"/>
    <w:rsid w:val="002B2C93"/>
    <w:rsid w:val="002B2F12"/>
    <w:rsid w:val="002B2FEA"/>
    <w:rsid w:val="002B3487"/>
    <w:rsid w:val="002B352F"/>
    <w:rsid w:val="002B36CC"/>
    <w:rsid w:val="002B39D5"/>
    <w:rsid w:val="002B3AA9"/>
    <w:rsid w:val="002B3BBF"/>
    <w:rsid w:val="002B3E96"/>
    <w:rsid w:val="002B3FC0"/>
    <w:rsid w:val="002B3FEA"/>
    <w:rsid w:val="002B4096"/>
    <w:rsid w:val="002B46CA"/>
    <w:rsid w:val="002B47D3"/>
    <w:rsid w:val="002B4923"/>
    <w:rsid w:val="002B496E"/>
    <w:rsid w:val="002B4C95"/>
    <w:rsid w:val="002B4CF3"/>
    <w:rsid w:val="002B4D28"/>
    <w:rsid w:val="002B4F65"/>
    <w:rsid w:val="002B4FF1"/>
    <w:rsid w:val="002B5129"/>
    <w:rsid w:val="002B51DC"/>
    <w:rsid w:val="002B5287"/>
    <w:rsid w:val="002B52A7"/>
    <w:rsid w:val="002B5764"/>
    <w:rsid w:val="002B5793"/>
    <w:rsid w:val="002B5DA8"/>
    <w:rsid w:val="002B62C6"/>
    <w:rsid w:val="002B6486"/>
    <w:rsid w:val="002B65DB"/>
    <w:rsid w:val="002B6660"/>
    <w:rsid w:val="002B6822"/>
    <w:rsid w:val="002B6846"/>
    <w:rsid w:val="002B6B06"/>
    <w:rsid w:val="002B6D5B"/>
    <w:rsid w:val="002B6E9A"/>
    <w:rsid w:val="002B6F3E"/>
    <w:rsid w:val="002B6F61"/>
    <w:rsid w:val="002B707A"/>
    <w:rsid w:val="002B71E6"/>
    <w:rsid w:val="002B7212"/>
    <w:rsid w:val="002B7591"/>
    <w:rsid w:val="002B7723"/>
    <w:rsid w:val="002B7740"/>
    <w:rsid w:val="002B7E21"/>
    <w:rsid w:val="002C02E5"/>
    <w:rsid w:val="002C05FA"/>
    <w:rsid w:val="002C061F"/>
    <w:rsid w:val="002C087F"/>
    <w:rsid w:val="002C0AD7"/>
    <w:rsid w:val="002C0D97"/>
    <w:rsid w:val="002C11C7"/>
    <w:rsid w:val="002C12C4"/>
    <w:rsid w:val="002C14B4"/>
    <w:rsid w:val="002C15EA"/>
    <w:rsid w:val="002C19A8"/>
    <w:rsid w:val="002C1AF3"/>
    <w:rsid w:val="002C1FF6"/>
    <w:rsid w:val="002C206B"/>
    <w:rsid w:val="002C206C"/>
    <w:rsid w:val="002C20D7"/>
    <w:rsid w:val="002C242F"/>
    <w:rsid w:val="002C2464"/>
    <w:rsid w:val="002C2CD9"/>
    <w:rsid w:val="002C2D4D"/>
    <w:rsid w:val="002C2D61"/>
    <w:rsid w:val="002C2DA2"/>
    <w:rsid w:val="002C2E66"/>
    <w:rsid w:val="002C2EFA"/>
    <w:rsid w:val="002C3489"/>
    <w:rsid w:val="002C3782"/>
    <w:rsid w:val="002C3A79"/>
    <w:rsid w:val="002C3ABC"/>
    <w:rsid w:val="002C3B68"/>
    <w:rsid w:val="002C3D39"/>
    <w:rsid w:val="002C417E"/>
    <w:rsid w:val="002C41B3"/>
    <w:rsid w:val="002C425B"/>
    <w:rsid w:val="002C445B"/>
    <w:rsid w:val="002C4925"/>
    <w:rsid w:val="002C4936"/>
    <w:rsid w:val="002C4C53"/>
    <w:rsid w:val="002C51F8"/>
    <w:rsid w:val="002C5271"/>
    <w:rsid w:val="002C53F1"/>
    <w:rsid w:val="002C555D"/>
    <w:rsid w:val="002C579A"/>
    <w:rsid w:val="002C5888"/>
    <w:rsid w:val="002C59B9"/>
    <w:rsid w:val="002C5B68"/>
    <w:rsid w:val="002C5C31"/>
    <w:rsid w:val="002C5DC0"/>
    <w:rsid w:val="002C5E68"/>
    <w:rsid w:val="002C621A"/>
    <w:rsid w:val="002C655C"/>
    <w:rsid w:val="002C6563"/>
    <w:rsid w:val="002C6A03"/>
    <w:rsid w:val="002C6A51"/>
    <w:rsid w:val="002C6AA8"/>
    <w:rsid w:val="002C6D39"/>
    <w:rsid w:val="002C6E37"/>
    <w:rsid w:val="002C77D7"/>
    <w:rsid w:val="002C78B1"/>
    <w:rsid w:val="002C7B1D"/>
    <w:rsid w:val="002C7C91"/>
    <w:rsid w:val="002C7CDD"/>
    <w:rsid w:val="002C7E9C"/>
    <w:rsid w:val="002C7EC2"/>
    <w:rsid w:val="002D00F5"/>
    <w:rsid w:val="002D015B"/>
    <w:rsid w:val="002D01C5"/>
    <w:rsid w:val="002D081B"/>
    <w:rsid w:val="002D0BC7"/>
    <w:rsid w:val="002D0C7D"/>
    <w:rsid w:val="002D0F4D"/>
    <w:rsid w:val="002D1057"/>
    <w:rsid w:val="002D142F"/>
    <w:rsid w:val="002D1669"/>
    <w:rsid w:val="002D16D9"/>
    <w:rsid w:val="002D179F"/>
    <w:rsid w:val="002D1812"/>
    <w:rsid w:val="002D1C00"/>
    <w:rsid w:val="002D22A1"/>
    <w:rsid w:val="002D22A5"/>
    <w:rsid w:val="002D2449"/>
    <w:rsid w:val="002D2DE8"/>
    <w:rsid w:val="002D2E84"/>
    <w:rsid w:val="002D2F12"/>
    <w:rsid w:val="002D30AF"/>
    <w:rsid w:val="002D319C"/>
    <w:rsid w:val="002D34EE"/>
    <w:rsid w:val="002D352F"/>
    <w:rsid w:val="002D375F"/>
    <w:rsid w:val="002D3780"/>
    <w:rsid w:val="002D3798"/>
    <w:rsid w:val="002D3C09"/>
    <w:rsid w:val="002D4437"/>
    <w:rsid w:val="002D47BF"/>
    <w:rsid w:val="002D4AB4"/>
    <w:rsid w:val="002D4D0B"/>
    <w:rsid w:val="002D4D37"/>
    <w:rsid w:val="002D4F0C"/>
    <w:rsid w:val="002D5134"/>
    <w:rsid w:val="002D5194"/>
    <w:rsid w:val="002D51C1"/>
    <w:rsid w:val="002D52B2"/>
    <w:rsid w:val="002D5360"/>
    <w:rsid w:val="002D5568"/>
    <w:rsid w:val="002D569D"/>
    <w:rsid w:val="002D5DB6"/>
    <w:rsid w:val="002D6209"/>
    <w:rsid w:val="002D6234"/>
    <w:rsid w:val="002D624D"/>
    <w:rsid w:val="002D65B8"/>
    <w:rsid w:val="002D65F1"/>
    <w:rsid w:val="002D669B"/>
    <w:rsid w:val="002D682D"/>
    <w:rsid w:val="002D68DD"/>
    <w:rsid w:val="002D6CF7"/>
    <w:rsid w:val="002D6D6C"/>
    <w:rsid w:val="002D7210"/>
    <w:rsid w:val="002D726B"/>
    <w:rsid w:val="002D7719"/>
    <w:rsid w:val="002D77A3"/>
    <w:rsid w:val="002D788A"/>
    <w:rsid w:val="002D7BA3"/>
    <w:rsid w:val="002D7C5D"/>
    <w:rsid w:val="002D7D27"/>
    <w:rsid w:val="002D7E79"/>
    <w:rsid w:val="002E00BB"/>
    <w:rsid w:val="002E0409"/>
    <w:rsid w:val="002E084E"/>
    <w:rsid w:val="002E0B5C"/>
    <w:rsid w:val="002E0D16"/>
    <w:rsid w:val="002E0EE9"/>
    <w:rsid w:val="002E1049"/>
    <w:rsid w:val="002E10A3"/>
    <w:rsid w:val="002E1635"/>
    <w:rsid w:val="002E1717"/>
    <w:rsid w:val="002E198A"/>
    <w:rsid w:val="002E19BF"/>
    <w:rsid w:val="002E1CE9"/>
    <w:rsid w:val="002E1F5D"/>
    <w:rsid w:val="002E1F97"/>
    <w:rsid w:val="002E21C0"/>
    <w:rsid w:val="002E21DC"/>
    <w:rsid w:val="002E21F0"/>
    <w:rsid w:val="002E2451"/>
    <w:rsid w:val="002E2793"/>
    <w:rsid w:val="002E29D7"/>
    <w:rsid w:val="002E2B72"/>
    <w:rsid w:val="002E2C8E"/>
    <w:rsid w:val="002E2DA9"/>
    <w:rsid w:val="002E2E92"/>
    <w:rsid w:val="002E2F55"/>
    <w:rsid w:val="002E30AE"/>
    <w:rsid w:val="002E319F"/>
    <w:rsid w:val="002E31C1"/>
    <w:rsid w:val="002E3339"/>
    <w:rsid w:val="002E3835"/>
    <w:rsid w:val="002E38BC"/>
    <w:rsid w:val="002E3A34"/>
    <w:rsid w:val="002E4394"/>
    <w:rsid w:val="002E4427"/>
    <w:rsid w:val="002E4654"/>
    <w:rsid w:val="002E4815"/>
    <w:rsid w:val="002E4896"/>
    <w:rsid w:val="002E4A0C"/>
    <w:rsid w:val="002E4D77"/>
    <w:rsid w:val="002E4E74"/>
    <w:rsid w:val="002E51AD"/>
    <w:rsid w:val="002E55DE"/>
    <w:rsid w:val="002E5843"/>
    <w:rsid w:val="002E5844"/>
    <w:rsid w:val="002E5C48"/>
    <w:rsid w:val="002E5EF0"/>
    <w:rsid w:val="002E5FDE"/>
    <w:rsid w:val="002E6015"/>
    <w:rsid w:val="002E6552"/>
    <w:rsid w:val="002E669F"/>
    <w:rsid w:val="002E696F"/>
    <w:rsid w:val="002E6EA5"/>
    <w:rsid w:val="002E72CB"/>
    <w:rsid w:val="002E7474"/>
    <w:rsid w:val="002E766F"/>
    <w:rsid w:val="002E7CDF"/>
    <w:rsid w:val="002E7D6F"/>
    <w:rsid w:val="002E7D8D"/>
    <w:rsid w:val="002F0C85"/>
    <w:rsid w:val="002F0E39"/>
    <w:rsid w:val="002F11B8"/>
    <w:rsid w:val="002F1516"/>
    <w:rsid w:val="002F1656"/>
    <w:rsid w:val="002F1854"/>
    <w:rsid w:val="002F1995"/>
    <w:rsid w:val="002F1B38"/>
    <w:rsid w:val="002F1D39"/>
    <w:rsid w:val="002F1F28"/>
    <w:rsid w:val="002F1F56"/>
    <w:rsid w:val="002F1F81"/>
    <w:rsid w:val="002F23B7"/>
    <w:rsid w:val="002F29DD"/>
    <w:rsid w:val="002F2B7F"/>
    <w:rsid w:val="002F2C78"/>
    <w:rsid w:val="002F2DCC"/>
    <w:rsid w:val="002F2DF1"/>
    <w:rsid w:val="002F2FB9"/>
    <w:rsid w:val="002F30DA"/>
    <w:rsid w:val="002F310A"/>
    <w:rsid w:val="002F3136"/>
    <w:rsid w:val="002F3193"/>
    <w:rsid w:val="002F3483"/>
    <w:rsid w:val="002F3664"/>
    <w:rsid w:val="002F3707"/>
    <w:rsid w:val="002F371A"/>
    <w:rsid w:val="002F38B8"/>
    <w:rsid w:val="002F3C48"/>
    <w:rsid w:val="002F3E04"/>
    <w:rsid w:val="002F3E9C"/>
    <w:rsid w:val="002F40B6"/>
    <w:rsid w:val="002F41B7"/>
    <w:rsid w:val="002F4667"/>
    <w:rsid w:val="002F4A8B"/>
    <w:rsid w:val="002F4CAA"/>
    <w:rsid w:val="002F53E1"/>
    <w:rsid w:val="002F5411"/>
    <w:rsid w:val="002F5475"/>
    <w:rsid w:val="002F5672"/>
    <w:rsid w:val="002F5917"/>
    <w:rsid w:val="002F5B85"/>
    <w:rsid w:val="002F5BA8"/>
    <w:rsid w:val="002F5F7F"/>
    <w:rsid w:val="002F5F90"/>
    <w:rsid w:val="002F60BE"/>
    <w:rsid w:val="002F61FF"/>
    <w:rsid w:val="002F63A9"/>
    <w:rsid w:val="002F6620"/>
    <w:rsid w:val="002F66C4"/>
    <w:rsid w:val="002F675C"/>
    <w:rsid w:val="002F6772"/>
    <w:rsid w:val="002F68D0"/>
    <w:rsid w:val="002F6D25"/>
    <w:rsid w:val="002F6D35"/>
    <w:rsid w:val="002F6EAD"/>
    <w:rsid w:val="002F743D"/>
    <w:rsid w:val="002F744D"/>
    <w:rsid w:val="002F7611"/>
    <w:rsid w:val="002F78D0"/>
    <w:rsid w:val="002F7AE9"/>
    <w:rsid w:val="002F7B19"/>
    <w:rsid w:val="002F7B56"/>
    <w:rsid w:val="002F7C6B"/>
    <w:rsid w:val="002F7CF4"/>
    <w:rsid w:val="00300110"/>
    <w:rsid w:val="00300127"/>
    <w:rsid w:val="00300B76"/>
    <w:rsid w:val="00300CAF"/>
    <w:rsid w:val="00300FF8"/>
    <w:rsid w:val="00301415"/>
    <w:rsid w:val="003014BF"/>
    <w:rsid w:val="00301717"/>
    <w:rsid w:val="00301E0C"/>
    <w:rsid w:val="00301E96"/>
    <w:rsid w:val="00302281"/>
    <w:rsid w:val="003022F0"/>
    <w:rsid w:val="00302320"/>
    <w:rsid w:val="0030238D"/>
    <w:rsid w:val="00302481"/>
    <w:rsid w:val="00302750"/>
    <w:rsid w:val="00302846"/>
    <w:rsid w:val="00302B81"/>
    <w:rsid w:val="00302BFD"/>
    <w:rsid w:val="00302EEC"/>
    <w:rsid w:val="00302EF4"/>
    <w:rsid w:val="0030306B"/>
    <w:rsid w:val="00303256"/>
    <w:rsid w:val="0030332B"/>
    <w:rsid w:val="003038F4"/>
    <w:rsid w:val="00303997"/>
    <w:rsid w:val="00303A35"/>
    <w:rsid w:val="00303A83"/>
    <w:rsid w:val="00303C1D"/>
    <w:rsid w:val="00303E1F"/>
    <w:rsid w:val="00303F1B"/>
    <w:rsid w:val="003041AC"/>
    <w:rsid w:val="00304283"/>
    <w:rsid w:val="003043D2"/>
    <w:rsid w:val="0030458B"/>
    <w:rsid w:val="003046FF"/>
    <w:rsid w:val="00304799"/>
    <w:rsid w:val="00304AAC"/>
    <w:rsid w:val="00304C28"/>
    <w:rsid w:val="00304C9D"/>
    <w:rsid w:val="00304EB7"/>
    <w:rsid w:val="00304EFA"/>
    <w:rsid w:val="003051F0"/>
    <w:rsid w:val="003056FD"/>
    <w:rsid w:val="00305DEF"/>
    <w:rsid w:val="00305FA4"/>
    <w:rsid w:val="00305FBB"/>
    <w:rsid w:val="00306376"/>
    <w:rsid w:val="0030642F"/>
    <w:rsid w:val="00306496"/>
    <w:rsid w:val="003066B4"/>
    <w:rsid w:val="00306830"/>
    <w:rsid w:val="0030685A"/>
    <w:rsid w:val="0030690A"/>
    <w:rsid w:val="00306A56"/>
    <w:rsid w:val="00306B18"/>
    <w:rsid w:val="00306D7B"/>
    <w:rsid w:val="00306E9D"/>
    <w:rsid w:val="00306F89"/>
    <w:rsid w:val="00306FEA"/>
    <w:rsid w:val="00307316"/>
    <w:rsid w:val="003075B3"/>
    <w:rsid w:val="003076A5"/>
    <w:rsid w:val="0030791F"/>
    <w:rsid w:val="00307951"/>
    <w:rsid w:val="00307AC3"/>
    <w:rsid w:val="00307EF7"/>
    <w:rsid w:val="00307F77"/>
    <w:rsid w:val="00307FE0"/>
    <w:rsid w:val="0031021A"/>
    <w:rsid w:val="0031032B"/>
    <w:rsid w:val="00310364"/>
    <w:rsid w:val="003103B6"/>
    <w:rsid w:val="003105CB"/>
    <w:rsid w:val="003109C3"/>
    <w:rsid w:val="00310AFD"/>
    <w:rsid w:val="00310B91"/>
    <w:rsid w:val="00310C23"/>
    <w:rsid w:val="00310F31"/>
    <w:rsid w:val="00310F7E"/>
    <w:rsid w:val="0031148B"/>
    <w:rsid w:val="00311CA0"/>
    <w:rsid w:val="00311E94"/>
    <w:rsid w:val="00311EEA"/>
    <w:rsid w:val="0031204C"/>
    <w:rsid w:val="003120B0"/>
    <w:rsid w:val="003120E4"/>
    <w:rsid w:val="003123A8"/>
    <w:rsid w:val="00312FE8"/>
    <w:rsid w:val="003130AE"/>
    <w:rsid w:val="003131A9"/>
    <w:rsid w:val="003131EC"/>
    <w:rsid w:val="00313362"/>
    <w:rsid w:val="0031358D"/>
    <w:rsid w:val="003135A6"/>
    <w:rsid w:val="0031362C"/>
    <w:rsid w:val="003136E4"/>
    <w:rsid w:val="00313B60"/>
    <w:rsid w:val="00313C74"/>
    <w:rsid w:val="003143AF"/>
    <w:rsid w:val="003144B6"/>
    <w:rsid w:val="003144C0"/>
    <w:rsid w:val="00314D46"/>
    <w:rsid w:val="00314DB5"/>
    <w:rsid w:val="003152C9"/>
    <w:rsid w:val="0031539C"/>
    <w:rsid w:val="0031580D"/>
    <w:rsid w:val="00315846"/>
    <w:rsid w:val="00315A81"/>
    <w:rsid w:val="00315E25"/>
    <w:rsid w:val="00315E46"/>
    <w:rsid w:val="00315E67"/>
    <w:rsid w:val="00316458"/>
    <w:rsid w:val="0031680D"/>
    <w:rsid w:val="00316A2C"/>
    <w:rsid w:val="00316A6B"/>
    <w:rsid w:val="00316B05"/>
    <w:rsid w:val="00316B0C"/>
    <w:rsid w:val="00316CB8"/>
    <w:rsid w:val="00316E13"/>
    <w:rsid w:val="00316FC5"/>
    <w:rsid w:val="00317226"/>
    <w:rsid w:val="003177DD"/>
    <w:rsid w:val="003177EC"/>
    <w:rsid w:val="00317847"/>
    <w:rsid w:val="00317BFC"/>
    <w:rsid w:val="00317CD4"/>
    <w:rsid w:val="00317D1A"/>
    <w:rsid w:val="00317DFD"/>
    <w:rsid w:val="0032000A"/>
    <w:rsid w:val="00320291"/>
    <w:rsid w:val="00320662"/>
    <w:rsid w:val="003207A3"/>
    <w:rsid w:val="00320896"/>
    <w:rsid w:val="003208E7"/>
    <w:rsid w:val="00320A68"/>
    <w:rsid w:val="00320B3A"/>
    <w:rsid w:val="00320C84"/>
    <w:rsid w:val="00320D22"/>
    <w:rsid w:val="00320F66"/>
    <w:rsid w:val="003211E2"/>
    <w:rsid w:val="003215E4"/>
    <w:rsid w:val="00321632"/>
    <w:rsid w:val="003216D5"/>
    <w:rsid w:val="003218BE"/>
    <w:rsid w:val="0032193B"/>
    <w:rsid w:val="00321A8B"/>
    <w:rsid w:val="003220EC"/>
    <w:rsid w:val="003221F3"/>
    <w:rsid w:val="00322258"/>
    <w:rsid w:val="00322259"/>
    <w:rsid w:val="00322369"/>
    <w:rsid w:val="003224B5"/>
    <w:rsid w:val="003226C2"/>
    <w:rsid w:val="00322A58"/>
    <w:rsid w:val="00322A95"/>
    <w:rsid w:val="00322D8A"/>
    <w:rsid w:val="00322E17"/>
    <w:rsid w:val="00322E5F"/>
    <w:rsid w:val="00322ED9"/>
    <w:rsid w:val="00323396"/>
    <w:rsid w:val="00323824"/>
    <w:rsid w:val="00323B43"/>
    <w:rsid w:val="00323BE6"/>
    <w:rsid w:val="00323D74"/>
    <w:rsid w:val="003243E3"/>
    <w:rsid w:val="0032444F"/>
    <w:rsid w:val="003244E5"/>
    <w:rsid w:val="00324684"/>
    <w:rsid w:val="003246EB"/>
    <w:rsid w:val="003248CB"/>
    <w:rsid w:val="003248FD"/>
    <w:rsid w:val="003249DF"/>
    <w:rsid w:val="00324DBC"/>
    <w:rsid w:val="00324DF8"/>
    <w:rsid w:val="00324E3E"/>
    <w:rsid w:val="00324E89"/>
    <w:rsid w:val="00324EF6"/>
    <w:rsid w:val="00324F56"/>
    <w:rsid w:val="0032524A"/>
    <w:rsid w:val="0032524E"/>
    <w:rsid w:val="003259B8"/>
    <w:rsid w:val="00325CAB"/>
    <w:rsid w:val="00325D2C"/>
    <w:rsid w:val="00325D48"/>
    <w:rsid w:val="00325D78"/>
    <w:rsid w:val="00325E00"/>
    <w:rsid w:val="00325FF1"/>
    <w:rsid w:val="003261C9"/>
    <w:rsid w:val="00326373"/>
    <w:rsid w:val="003263D3"/>
    <w:rsid w:val="00326475"/>
    <w:rsid w:val="003264C8"/>
    <w:rsid w:val="003264F2"/>
    <w:rsid w:val="003265D3"/>
    <w:rsid w:val="00326F24"/>
    <w:rsid w:val="003270CD"/>
    <w:rsid w:val="0032716E"/>
    <w:rsid w:val="00327324"/>
    <w:rsid w:val="003276D3"/>
    <w:rsid w:val="003276F6"/>
    <w:rsid w:val="00327775"/>
    <w:rsid w:val="003277CE"/>
    <w:rsid w:val="00327858"/>
    <w:rsid w:val="003278AC"/>
    <w:rsid w:val="0032791D"/>
    <w:rsid w:val="00327D84"/>
    <w:rsid w:val="00327DEE"/>
    <w:rsid w:val="00327E2E"/>
    <w:rsid w:val="00330000"/>
    <w:rsid w:val="00330130"/>
    <w:rsid w:val="003301C1"/>
    <w:rsid w:val="003301DE"/>
    <w:rsid w:val="003303BD"/>
    <w:rsid w:val="00330466"/>
    <w:rsid w:val="00330971"/>
    <w:rsid w:val="00330AD3"/>
    <w:rsid w:val="00330F54"/>
    <w:rsid w:val="0033120F"/>
    <w:rsid w:val="003316C3"/>
    <w:rsid w:val="00331A01"/>
    <w:rsid w:val="00331D3A"/>
    <w:rsid w:val="00331D65"/>
    <w:rsid w:val="00331FA3"/>
    <w:rsid w:val="00332099"/>
    <w:rsid w:val="00332537"/>
    <w:rsid w:val="0033264F"/>
    <w:rsid w:val="00332683"/>
    <w:rsid w:val="0033284E"/>
    <w:rsid w:val="00332A52"/>
    <w:rsid w:val="00332CE9"/>
    <w:rsid w:val="00332DFF"/>
    <w:rsid w:val="00332E0D"/>
    <w:rsid w:val="00333030"/>
    <w:rsid w:val="00333320"/>
    <w:rsid w:val="00333500"/>
    <w:rsid w:val="00333511"/>
    <w:rsid w:val="00333825"/>
    <w:rsid w:val="00333A03"/>
    <w:rsid w:val="00333D10"/>
    <w:rsid w:val="00333D44"/>
    <w:rsid w:val="00334175"/>
    <w:rsid w:val="003344ED"/>
    <w:rsid w:val="00334831"/>
    <w:rsid w:val="00334A4B"/>
    <w:rsid w:val="00334FDE"/>
    <w:rsid w:val="0033522D"/>
    <w:rsid w:val="00335267"/>
    <w:rsid w:val="00335564"/>
    <w:rsid w:val="00335632"/>
    <w:rsid w:val="00335A7B"/>
    <w:rsid w:val="00335B3E"/>
    <w:rsid w:val="00335CBD"/>
    <w:rsid w:val="00335DDB"/>
    <w:rsid w:val="00335F1F"/>
    <w:rsid w:val="00335F8C"/>
    <w:rsid w:val="003360A6"/>
    <w:rsid w:val="003362E0"/>
    <w:rsid w:val="00336565"/>
    <w:rsid w:val="003365A7"/>
    <w:rsid w:val="003366CB"/>
    <w:rsid w:val="00336909"/>
    <w:rsid w:val="00336A18"/>
    <w:rsid w:val="00336B82"/>
    <w:rsid w:val="00336CFF"/>
    <w:rsid w:val="00336D12"/>
    <w:rsid w:val="00336D93"/>
    <w:rsid w:val="00337034"/>
    <w:rsid w:val="0033721C"/>
    <w:rsid w:val="003379E0"/>
    <w:rsid w:val="00337A5E"/>
    <w:rsid w:val="00337A94"/>
    <w:rsid w:val="00337AD1"/>
    <w:rsid w:val="00337B8D"/>
    <w:rsid w:val="00337C8A"/>
    <w:rsid w:val="00337DA6"/>
    <w:rsid w:val="0034057C"/>
    <w:rsid w:val="003406ED"/>
    <w:rsid w:val="00340AAA"/>
    <w:rsid w:val="00340BAA"/>
    <w:rsid w:val="00340C54"/>
    <w:rsid w:val="00340DF6"/>
    <w:rsid w:val="003412E0"/>
    <w:rsid w:val="00341560"/>
    <w:rsid w:val="00341768"/>
    <w:rsid w:val="0034196D"/>
    <w:rsid w:val="00341D84"/>
    <w:rsid w:val="00341EBB"/>
    <w:rsid w:val="00341F09"/>
    <w:rsid w:val="0034207C"/>
    <w:rsid w:val="00342144"/>
    <w:rsid w:val="003426E0"/>
    <w:rsid w:val="003428B3"/>
    <w:rsid w:val="00342933"/>
    <w:rsid w:val="00342B88"/>
    <w:rsid w:val="00342D6A"/>
    <w:rsid w:val="00342D6B"/>
    <w:rsid w:val="00342F1F"/>
    <w:rsid w:val="00342FED"/>
    <w:rsid w:val="0034331D"/>
    <w:rsid w:val="00343548"/>
    <w:rsid w:val="003435A1"/>
    <w:rsid w:val="00343676"/>
    <w:rsid w:val="00343779"/>
    <w:rsid w:val="00343789"/>
    <w:rsid w:val="003438AF"/>
    <w:rsid w:val="00343A51"/>
    <w:rsid w:val="00343B65"/>
    <w:rsid w:val="00343ED3"/>
    <w:rsid w:val="00344012"/>
    <w:rsid w:val="00344139"/>
    <w:rsid w:val="0034414C"/>
    <w:rsid w:val="003442C2"/>
    <w:rsid w:val="00344583"/>
    <w:rsid w:val="003445E9"/>
    <w:rsid w:val="0034480C"/>
    <w:rsid w:val="00344C97"/>
    <w:rsid w:val="00345298"/>
    <w:rsid w:val="003456EA"/>
    <w:rsid w:val="0034577F"/>
    <w:rsid w:val="003457DF"/>
    <w:rsid w:val="00345923"/>
    <w:rsid w:val="0034593A"/>
    <w:rsid w:val="00345B67"/>
    <w:rsid w:val="00345EE9"/>
    <w:rsid w:val="00346217"/>
    <w:rsid w:val="003462BE"/>
    <w:rsid w:val="003464F9"/>
    <w:rsid w:val="003465D9"/>
    <w:rsid w:val="0034675A"/>
    <w:rsid w:val="00346A83"/>
    <w:rsid w:val="00346BC4"/>
    <w:rsid w:val="00346C22"/>
    <w:rsid w:val="00346DC1"/>
    <w:rsid w:val="00346DDA"/>
    <w:rsid w:val="00346E98"/>
    <w:rsid w:val="00347587"/>
    <w:rsid w:val="003476B6"/>
    <w:rsid w:val="00347AF9"/>
    <w:rsid w:val="00347B91"/>
    <w:rsid w:val="00347BC0"/>
    <w:rsid w:val="00347E2F"/>
    <w:rsid w:val="0035010C"/>
    <w:rsid w:val="003503B6"/>
    <w:rsid w:val="0035044D"/>
    <w:rsid w:val="003506E5"/>
    <w:rsid w:val="00350823"/>
    <w:rsid w:val="00350957"/>
    <w:rsid w:val="00350D88"/>
    <w:rsid w:val="003512B0"/>
    <w:rsid w:val="00351500"/>
    <w:rsid w:val="00351803"/>
    <w:rsid w:val="003519F2"/>
    <w:rsid w:val="00351B20"/>
    <w:rsid w:val="00351B71"/>
    <w:rsid w:val="00351D62"/>
    <w:rsid w:val="00351F5A"/>
    <w:rsid w:val="00352000"/>
    <w:rsid w:val="00352005"/>
    <w:rsid w:val="003524F3"/>
    <w:rsid w:val="003526A5"/>
    <w:rsid w:val="003527DC"/>
    <w:rsid w:val="00352FAA"/>
    <w:rsid w:val="0035319D"/>
    <w:rsid w:val="003534BD"/>
    <w:rsid w:val="00353837"/>
    <w:rsid w:val="003538C1"/>
    <w:rsid w:val="00353D74"/>
    <w:rsid w:val="00353FFF"/>
    <w:rsid w:val="00354161"/>
    <w:rsid w:val="00354339"/>
    <w:rsid w:val="003545F5"/>
    <w:rsid w:val="00354628"/>
    <w:rsid w:val="00354958"/>
    <w:rsid w:val="003549C3"/>
    <w:rsid w:val="00354A11"/>
    <w:rsid w:val="00354B2F"/>
    <w:rsid w:val="00354B85"/>
    <w:rsid w:val="00354CB4"/>
    <w:rsid w:val="00354D86"/>
    <w:rsid w:val="00354EB5"/>
    <w:rsid w:val="00354FC3"/>
    <w:rsid w:val="00355091"/>
    <w:rsid w:val="003551EB"/>
    <w:rsid w:val="0035538A"/>
    <w:rsid w:val="003553C6"/>
    <w:rsid w:val="003555EE"/>
    <w:rsid w:val="0035566A"/>
    <w:rsid w:val="00355686"/>
    <w:rsid w:val="003556CB"/>
    <w:rsid w:val="003557D7"/>
    <w:rsid w:val="0035592E"/>
    <w:rsid w:val="003559C7"/>
    <w:rsid w:val="00355A44"/>
    <w:rsid w:val="00355AD3"/>
    <w:rsid w:val="00355C52"/>
    <w:rsid w:val="00355EDB"/>
    <w:rsid w:val="00355EE3"/>
    <w:rsid w:val="00355F8C"/>
    <w:rsid w:val="00356060"/>
    <w:rsid w:val="003560A0"/>
    <w:rsid w:val="003561D8"/>
    <w:rsid w:val="003569C7"/>
    <w:rsid w:val="00356E21"/>
    <w:rsid w:val="00356F45"/>
    <w:rsid w:val="0035713B"/>
    <w:rsid w:val="003574B4"/>
    <w:rsid w:val="0035760B"/>
    <w:rsid w:val="003577AB"/>
    <w:rsid w:val="00357B15"/>
    <w:rsid w:val="00357B4B"/>
    <w:rsid w:val="00357DDC"/>
    <w:rsid w:val="0036007E"/>
    <w:rsid w:val="0036029C"/>
    <w:rsid w:val="003602AD"/>
    <w:rsid w:val="003604D3"/>
    <w:rsid w:val="003606D0"/>
    <w:rsid w:val="0036082E"/>
    <w:rsid w:val="0036085F"/>
    <w:rsid w:val="003608AB"/>
    <w:rsid w:val="00360E13"/>
    <w:rsid w:val="0036100E"/>
    <w:rsid w:val="0036122D"/>
    <w:rsid w:val="00361263"/>
    <w:rsid w:val="003613BF"/>
    <w:rsid w:val="003613F1"/>
    <w:rsid w:val="0036157E"/>
    <w:rsid w:val="003615C2"/>
    <w:rsid w:val="003618F2"/>
    <w:rsid w:val="00361A6C"/>
    <w:rsid w:val="00361B1E"/>
    <w:rsid w:val="00361CAF"/>
    <w:rsid w:val="00361D76"/>
    <w:rsid w:val="00361EDF"/>
    <w:rsid w:val="00361F2E"/>
    <w:rsid w:val="00362191"/>
    <w:rsid w:val="00362303"/>
    <w:rsid w:val="0036231B"/>
    <w:rsid w:val="0036247B"/>
    <w:rsid w:val="003628F5"/>
    <w:rsid w:val="00362E71"/>
    <w:rsid w:val="00363438"/>
    <w:rsid w:val="0036361C"/>
    <w:rsid w:val="00363758"/>
    <w:rsid w:val="00363AE2"/>
    <w:rsid w:val="00364189"/>
    <w:rsid w:val="003641B8"/>
    <w:rsid w:val="003641C5"/>
    <w:rsid w:val="0036461E"/>
    <w:rsid w:val="00364A02"/>
    <w:rsid w:val="00364D24"/>
    <w:rsid w:val="00364EDB"/>
    <w:rsid w:val="00364F90"/>
    <w:rsid w:val="00365220"/>
    <w:rsid w:val="00365359"/>
    <w:rsid w:val="00365475"/>
    <w:rsid w:val="00365537"/>
    <w:rsid w:val="00365625"/>
    <w:rsid w:val="003657A0"/>
    <w:rsid w:val="003657FD"/>
    <w:rsid w:val="00365867"/>
    <w:rsid w:val="00365BA9"/>
    <w:rsid w:val="00365BF4"/>
    <w:rsid w:val="003663D4"/>
    <w:rsid w:val="0036644A"/>
    <w:rsid w:val="00366641"/>
    <w:rsid w:val="003666D5"/>
    <w:rsid w:val="00366F20"/>
    <w:rsid w:val="00366F57"/>
    <w:rsid w:val="00367479"/>
    <w:rsid w:val="00367627"/>
    <w:rsid w:val="003676B4"/>
    <w:rsid w:val="0036770E"/>
    <w:rsid w:val="003677B8"/>
    <w:rsid w:val="00367898"/>
    <w:rsid w:val="0036789F"/>
    <w:rsid w:val="003678FF"/>
    <w:rsid w:val="00367942"/>
    <w:rsid w:val="00367947"/>
    <w:rsid w:val="00367A83"/>
    <w:rsid w:val="00367EC2"/>
    <w:rsid w:val="0037012E"/>
    <w:rsid w:val="00370270"/>
    <w:rsid w:val="00370307"/>
    <w:rsid w:val="00370375"/>
    <w:rsid w:val="00370556"/>
    <w:rsid w:val="0037078C"/>
    <w:rsid w:val="00370CBD"/>
    <w:rsid w:val="00370D86"/>
    <w:rsid w:val="003711C5"/>
    <w:rsid w:val="003712E4"/>
    <w:rsid w:val="0037140A"/>
    <w:rsid w:val="003716D5"/>
    <w:rsid w:val="0037173D"/>
    <w:rsid w:val="0037198A"/>
    <w:rsid w:val="00372194"/>
    <w:rsid w:val="00372233"/>
    <w:rsid w:val="0037223A"/>
    <w:rsid w:val="00372262"/>
    <w:rsid w:val="0037287E"/>
    <w:rsid w:val="0037290D"/>
    <w:rsid w:val="003729C1"/>
    <w:rsid w:val="003729DB"/>
    <w:rsid w:val="00372EE4"/>
    <w:rsid w:val="00372F49"/>
    <w:rsid w:val="003731C0"/>
    <w:rsid w:val="00373234"/>
    <w:rsid w:val="00373449"/>
    <w:rsid w:val="003734C7"/>
    <w:rsid w:val="00373556"/>
    <w:rsid w:val="003737D0"/>
    <w:rsid w:val="00373805"/>
    <w:rsid w:val="00373CC3"/>
    <w:rsid w:val="00373CCC"/>
    <w:rsid w:val="00373D1D"/>
    <w:rsid w:val="00373E51"/>
    <w:rsid w:val="00373F07"/>
    <w:rsid w:val="00373F7B"/>
    <w:rsid w:val="0037405F"/>
    <w:rsid w:val="00374171"/>
    <w:rsid w:val="00374267"/>
    <w:rsid w:val="0037456A"/>
    <w:rsid w:val="0037498B"/>
    <w:rsid w:val="00374C6D"/>
    <w:rsid w:val="00374C83"/>
    <w:rsid w:val="00374CDF"/>
    <w:rsid w:val="00374CED"/>
    <w:rsid w:val="00374D76"/>
    <w:rsid w:val="00374DC7"/>
    <w:rsid w:val="00374E14"/>
    <w:rsid w:val="00374E1C"/>
    <w:rsid w:val="0037526F"/>
    <w:rsid w:val="00375482"/>
    <w:rsid w:val="003756BE"/>
    <w:rsid w:val="003758A5"/>
    <w:rsid w:val="00375914"/>
    <w:rsid w:val="00375AAB"/>
    <w:rsid w:val="00375B12"/>
    <w:rsid w:val="00375BD0"/>
    <w:rsid w:val="00375C95"/>
    <w:rsid w:val="00375F5F"/>
    <w:rsid w:val="00375FBB"/>
    <w:rsid w:val="00375FEC"/>
    <w:rsid w:val="00376018"/>
    <w:rsid w:val="00376162"/>
    <w:rsid w:val="003762E6"/>
    <w:rsid w:val="00376463"/>
    <w:rsid w:val="0037653E"/>
    <w:rsid w:val="0037680D"/>
    <w:rsid w:val="003768C6"/>
    <w:rsid w:val="003768E4"/>
    <w:rsid w:val="00376BF8"/>
    <w:rsid w:val="00376C69"/>
    <w:rsid w:val="00376ECA"/>
    <w:rsid w:val="0037717C"/>
    <w:rsid w:val="0037728B"/>
    <w:rsid w:val="003774FE"/>
    <w:rsid w:val="00377511"/>
    <w:rsid w:val="00377617"/>
    <w:rsid w:val="00377A9E"/>
    <w:rsid w:val="00377C98"/>
    <w:rsid w:val="00377FB8"/>
    <w:rsid w:val="0038052C"/>
    <w:rsid w:val="00380837"/>
    <w:rsid w:val="0038087B"/>
    <w:rsid w:val="003808FD"/>
    <w:rsid w:val="00380B19"/>
    <w:rsid w:val="00380C84"/>
    <w:rsid w:val="00380D15"/>
    <w:rsid w:val="00380DA8"/>
    <w:rsid w:val="00380E31"/>
    <w:rsid w:val="003811A9"/>
    <w:rsid w:val="003812E4"/>
    <w:rsid w:val="0038162B"/>
    <w:rsid w:val="0038165B"/>
    <w:rsid w:val="0038172A"/>
    <w:rsid w:val="003818A9"/>
    <w:rsid w:val="003819E2"/>
    <w:rsid w:val="00381CB9"/>
    <w:rsid w:val="00382033"/>
    <w:rsid w:val="003820E1"/>
    <w:rsid w:val="0038225D"/>
    <w:rsid w:val="003822DE"/>
    <w:rsid w:val="00382388"/>
    <w:rsid w:val="003824A5"/>
    <w:rsid w:val="00382710"/>
    <w:rsid w:val="00382A4A"/>
    <w:rsid w:val="00382AD7"/>
    <w:rsid w:val="00382E17"/>
    <w:rsid w:val="00382E99"/>
    <w:rsid w:val="00382F8C"/>
    <w:rsid w:val="00383011"/>
    <w:rsid w:val="0038303C"/>
    <w:rsid w:val="0038316B"/>
    <w:rsid w:val="003835D9"/>
    <w:rsid w:val="003837BF"/>
    <w:rsid w:val="003838FF"/>
    <w:rsid w:val="00383C5C"/>
    <w:rsid w:val="003843BF"/>
    <w:rsid w:val="00384908"/>
    <w:rsid w:val="003849D0"/>
    <w:rsid w:val="003850B4"/>
    <w:rsid w:val="003850D1"/>
    <w:rsid w:val="0038512B"/>
    <w:rsid w:val="00385153"/>
    <w:rsid w:val="003852BE"/>
    <w:rsid w:val="003855DA"/>
    <w:rsid w:val="00385748"/>
    <w:rsid w:val="00385A09"/>
    <w:rsid w:val="00385A11"/>
    <w:rsid w:val="00385B6B"/>
    <w:rsid w:val="00385CE8"/>
    <w:rsid w:val="00386253"/>
    <w:rsid w:val="00386865"/>
    <w:rsid w:val="003868A9"/>
    <w:rsid w:val="003868BF"/>
    <w:rsid w:val="00386A73"/>
    <w:rsid w:val="00386B44"/>
    <w:rsid w:val="00386C18"/>
    <w:rsid w:val="00386CF0"/>
    <w:rsid w:val="00387241"/>
    <w:rsid w:val="00387276"/>
    <w:rsid w:val="0038728B"/>
    <w:rsid w:val="00387362"/>
    <w:rsid w:val="0038739F"/>
    <w:rsid w:val="003874F4"/>
    <w:rsid w:val="003875A0"/>
    <w:rsid w:val="00387805"/>
    <w:rsid w:val="0038784C"/>
    <w:rsid w:val="00387979"/>
    <w:rsid w:val="00387A01"/>
    <w:rsid w:val="00387A4D"/>
    <w:rsid w:val="00387A7C"/>
    <w:rsid w:val="00387CD8"/>
    <w:rsid w:val="00387D29"/>
    <w:rsid w:val="00387DC6"/>
    <w:rsid w:val="00387DEC"/>
    <w:rsid w:val="00387EE5"/>
    <w:rsid w:val="00390296"/>
    <w:rsid w:val="0039034A"/>
    <w:rsid w:val="00390389"/>
    <w:rsid w:val="00390566"/>
    <w:rsid w:val="003905FE"/>
    <w:rsid w:val="0039087B"/>
    <w:rsid w:val="00390DA0"/>
    <w:rsid w:val="00391255"/>
    <w:rsid w:val="003914AB"/>
    <w:rsid w:val="00391C96"/>
    <w:rsid w:val="00391E56"/>
    <w:rsid w:val="00391EC0"/>
    <w:rsid w:val="00392033"/>
    <w:rsid w:val="003920BE"/>
    <w:rsid w:val="00392394"/>
    <w:rsid w:val="00392532"/>
    <w:rsid w:val="00392534"/>
    <w:rsid w:val="00392651"/>
    <w:rsid w:val="003928C1"/>
    <w:rsid w:val="0039291A"/>
    <w:rsid w:val="00392DFB"/>
    <w:rsid w:val="00392F62"/>
    <w:rsid w:val="00392FBE"/>
    <w:rsid w:val="00393361"/>
    <w:rsid w:val="00393663"/>
    <w:rsid w:val="00393724"/>
    <w:rsid w:val="0039384F"/>
    <w:rsid w:val="003938FA"/>
    <w:rsid w:val="00393A9C"/>
    <w:rsid w:val="00393D54"/>
    <w:rsid w:val="00394196"/>
    <w:rsid w:val="00394447"/>
    <w:rsid w:val="00394715"/>
    <w:rsid w:val="003949BE"/>
    <w:rsid w:val="00394AAB"/>
    <w:rsid w:val="00394B0F"/>
    <w:rsid w:val="00394F27"/>
    <w:rsid w:val="0039513A"/>
    <w:rsid w:val="0039531F"/>
    <w:rsid w:val="0039544D"/>
    <w:rsid w:val="00395480"/>
    <w:rsid w:val="00395553"/>
    <w:rsid w:val="00396358"/>
    <w:rsid w:val="003963B8"/>
    <w:rsid w:val="0039641B"/>
    <w:rsid w:val="0039656C"/>
    <w:rsid w:val="00396F4B"/>
    <w:rsid w:val="00397429"/>
    <w:rsid w:val="00397497"/>
    <w:rsid w:val="003977BA"/>
    <w:rsid w:val="0039788B"/>
    <w:rsid w:val="00397B07"/>
    <w:rsid w:val="00397CCE"/>
    <w:rsid w:val="00397E2A"/>
    <w:rsid w:val="00397E66"/>
    <w:rsid w:val="003A03F4"/>
    <w:rsid w:val="003A041A"/>
    <w:rsid w:val="003A0705"/>
    <w:rsid w:val="003A07A9"/>
    <w:rsid w:val="003A0836"/>
    <w:rsid w:val="003A08EA"/>
    <w:rsid w:val="003A0C6E"/>
    <w:rsid w:val="003A0D1E"/>
    <w:rsid w:val="003A0D8F"/>
    <w:rsid w:val="003A0F47"/>
    <w:rsid w:val="003A0FFF"/>
    <w:rsid w:val="003A165F"/>
    <w:rsid w:val="003A24EE"/>
    <w:rsid w:val="003A2BBD"/>
    <w:rsid w:val="003A2C7F"/>
    <w:rsid w:val="003A2E9D"/>
    <w:rsid w:val="003A317A"/>
    <w:rsid w:val="003A3517"/>
    <w:rsid w:val="003A35B9"/>
    <w:rsid w:val="003A3CB1"/>
    <w:rsid w:val="003A3D97"/>
    <w:rsid w:val="003A4054"/>
    <w:rsid w:val="003A41BD"/>
    <w:rsid w:val="003A4217"/>
    <w:rsid w:val="003A4228"/>
    <w:rsid w:val="003A4279"/>
    <w:rsid w:val="003A4E6B"/>
    <w:rsid w:val="003A4E82"/>
    <w:rsid w:val="003A4FF2"/>
    <w:rsid w:val="003A500F"/>
    <w:rsid w:val="003A531D"/>
    <w:rsid w:val="003A53F3"/>
    <w:rsid w:val="003A541F"/>
    <w:rsid w:val="003A5680"/>
    <w:rsid w:val="003A5838"/>
    <w:rsid w:val="003A5D81"/>
    <w:rsid w:val="003A5E37"/>
    <w:rsid w:val="003A5F0D"/>
    <w:rsid w:val="003A60B5"/>
    <w:rsid w:val="003A60E5"/>
    <w:rsid w:val="003A6283"/>
    <w:rsid w:val="003A65B9"/>
    <w:rsid w:val="003A67BE"/>
    <w:rsid w:val="003A68A4"/>
    <w:rsid w:val="003A68F4"/>
    <w:rsid w:val="003A6937"/>
    <w:rsid w:val="003A6B42"/>
    <w:rsid w:val="003A709E"/>
    <w:rsid w:val="003A7322"/>
    <w:rsid w:val="003A7359"/>
    <w:rsid w:val="003A7407"/>
    <w:rsid w:val="003A753F"/>
    <w:rsid w:val="003A75B3"/>
    <w:rsid w:val="003A7ADC"/>
    <w:rsid w:val="003A7F4C"/>
    <w:rsid w:val="003B00E9"/>
    <w:rsid w:val="003B054D"/>
    <w:rsid w:val="003B061C"/>
    <w:rsid w:val="003B0A0D"/>
    <w:rsid w:val="003B115E"/>
    <w:rsid w:val="003B1339"/>
    <w:rsid w:val="003B1480"/>
    <w:rsid w:val="003B15ED"/>
    <w:rsid w:val="003B1DA6"/>
    <w:rsid w:val="003B21DA"/>
    <w:rsid w:val="003B2309"/>
    <w:rsid w:val="003B26BA"/>
    <w:rsid w:val="003B29EA"/>
    <w:rsid w:val="003B2CA2"/>
    <w:rsid w:val="003B2E05"/>
    <w:rsid w:val="003B341F"/>
    <w:rsid w:val="003B36E9"/>
    <w:rsid w:val="003B3B64"/>
    <w:rsid w:val="003B3C58"/>
    <w:rsid w:val="003B3C75"/>
    <w:rsid w:val="003B40D5"/>
    <w:rsid w:val="003B41B7"/>
    <w:rsid w:val="003B4290"/>
    <w:rsid w:val="003B42A3"/>
    <w:rsid w:val="003B454A"/>
    <w:rsid w:val="003B4643"/>
    <w:rsid w:val="003B466D"/>
    <w:rsid w:val="003B491C"/>
    <w:rsid w:val="003B49B6"/>
    <w:rsid w:val="003B4A72"/>
    <w:rsid w:val="003B4AA8"/>
    <w:rsid w:val="003B4EF6"/>
    <w:rsid w:val="003B52DB"/>
    <w:rsid w:val="003B532D"/>
    <w:rsid w:val="003B5896"/>
    <w:rsid w:val="003B58A1"/>
    <w:rsid w:val="003B594A"/>
    <w:rsid w:val="003B5986"/>
    <w:rsid w:val="003B59CA"/>
    <w:rsid w:val="003B5AA3"/>
    <w:rsid w:val="003B5AD6"/>
    <w:rsid w:val="003B5D1D"/>
    <w:rsid w:val="003B65ED"/>
    <w:rsid w:val="003B665F"/>
    <w:rsid w:val="003B6D66"/>
    <w:rsid w:val="003B6D88"/>
    <w:rsid w:val="003B6E7D"/>
    <w:rsid w:val="003B6E8A"/>
    <w:rsid w:val="003B6EA0"/>
    <w:rsid w:val="003B73CD"/>
    <w:rsid w:val="003B73D1"/>
    <w:rsid w:val="003B74A9"/>
    <w:rsid w:val="003B759C"/>
    <w:rsid w:val="003B7D27"/>
    <w:rsid w:val="003B7D2B"/>
    <w:rsid w:val="003B7E04"/>
    <w:rsid w:val="003B7E1F"/>
    <w:rsid w:val="003B7EE2"/>
    <w:rsid w:val="003B7F10"/>
    <w:rsid w:val="003C00AB"/>
    <w:rsid w:val="003C00AF"/>
    <w:rsid w:val="003C03A9"/>
    <w:rsid w:val="003C051F"/>
    <w:rsid w:val="003C05E4"/>
    <w:rsid w:val="003C0C16"/>
    <w:rsid w:val="003C0CE8"/>
    <w:rsid w:val="003C0EED"/>
    <w:rsid w:val="003C0EFA"/>
    <w:rsid w:val="003C1109"/>
    <w:rsid w:val="003C116F"/>
    <w:rsid w:val="003C13DB"/>
    <w:rsid w:val="003C16AD"/>
    <w:rsid w:val="003C19BF"/>
    <w:rsid w:val="003C1A6F"/>
    <w:rsid w:val="003C1BA6"/>
    <w:rsid w:val="003C1CBD"/>
    <w:rsid w:val="003C1FA3"/>
    <w:rsid w:val="003C224C"/>
    <w:rsid w:val="003C2638"/>
    <w:rsid w:val="003C2665"/>
    <w:rsid w:val="003C27BF"/>
    <w:rsid w:val="003C27F3"/>
    <w:rsid w:val="003C28A4"/>
    <w:rsid w:val="003C2B35"/>
    <w:rsid w:val="003C2B8D"/>
    <w:rsid w:val="003C2C30"/>
    <w:rsid w:val="003C2E92"/>
    <w:rsid w:val="003C3022"/>
    <w:rsid w:val="003C31FD"/>
    <w:rsid w:val="003C330A"/>
    <w:rsid w:val="003C3486"/>
    <w:rsid w:val="003C34FD"/>
    <w:rsid w:val="003C400E"/>
    <w:rsid w:val="003C434E"/>
    <w:rsid w:val="003C43C4"/>
    <w:rsid w:val="003C465B"/>
    <w:rsid w:val="003C4668"/>
    <w:rsid w:val="003C4C40"/>
    <w:rsid w:val="003C4D21"/>
    <w:rsid w:val="003C51A4"/>
    <w:rsid w:val="003C5276"/>
    <w:rsid w:val="003C543B"/>
    <w:rsid w:val="003C54D7"/>
    <w:rsid w:val="003C5673"/>
    <w:rsid w:val="003C5842"/>
    <w:rsid w:val="003C59CC"/>
    <w:rsid w:val="003C5AD5"/>
    <w:rsid w:val="003C5BDF"/>
    <w:rsid w:val="003C5DB4"/>
    <w:rsid w:val="003C6001"/>
    <w:rsid w:val="003C6381"/>
    <w:rsid w:val="003C6482"/>
    <w:rsid w:val="003C64CA"/>
    <w:rsid w:val="003C6535"/>
    <w:rsid w:val="003C667F"/>
    <w:rsid w:val="003C6703"/>
    <w:rsid w:val="003C6792"/>
    <w:rsid w:val="003C6A24"/>
    <w:rsid w:val="003C6A97"/>
    <w:rsid w:val="003C6B13"/>
    <w:rsid w:val="003C6C2C"/>
    <w:rsid w:val="003C6DB8"/>
    <w:rsid w:val="003C6FE3"/>
    <w:rsid w:val="003C769A"/>
    <w:rsid w:val="003D00E4"/>
    <w:rsid w:val="003D01FD"/>
    <w:rsid w:val="003D024B"/>
    <w:rsid w:val="003D04B6"/>
    <w:rsid w:val="003D05B7"/>
    <w:rsid w:val="003D0A68"/>
    <w:rsid w:val="003D100B"/>
    <w:rsid w:val="003D120D"/>
    <w:rsid w:val="003D146C"/>
    <w:rsid w:val="003D162A"/>
    <w:rsid w:val="003D1681"/>
    <w:rsid w:val="003D16BF"/>
    <w:rsid w:val="003D19DC"/>
    <w:rsid w:val="003D1ACE"/>
    <w:rsid w:val="003D1C2C"/>
    <w:rsid w:val="003D1D41"/>
    <w:rsid w:val="003D1DE1"/>
    <w:rsid w:val="003D1EF3"/>
    <w:rsid w:val="003D1FC2"/>
    <w:rsid w:val="003D205F"/>
    <w:rsid w:val="003D20FB"/>
    <w:rsid w:val="003D2456"/>
    <w:rsid w:val="003D2599"/>
    <w:rsid w:val="003D25BC"/>
    <w:rsid w:val="003D2820"/>
    <w:rsid w:val="003D299C"/>
    <w:rsid w:val="003D2EDA"/>
    <w:rsid w:val="003D31C9"/>
    <w:rsid w:val="003D33B3"/>
    <w:rsid w:val="003D33D9"/>
    <w:rsid w:val="003D34F8"/>
    <w:rsid w:val="003D3576"/>
    <w:rsid w:val="003D3767"/>
    <w:rsid w:val="003D38D3"/>
    <w:rsid w:val="003D3A39"/>
    <w:rsid w:val="003D3B3C"/>
    <w:rsid w:val="003D3F20"/>
    <w:rsid w:val="003D4111"/>
    <w:rsid w:val="003D42A7"/>
    <w:rsid w:val="003D42F1"/>
    <w:rsid w:val="003D4F15"/>
    <w:rsid w:val="003D520F"/>
    <w:rsid w:val="003D56C1"/>
    <w:rsid w:val="003D574A"/>
    <w:rsid w:val="003D57B3"/>
    <w:rsid w:val="003D58A8"/>
    <w:rsid w:val="003D5AEB"/>
    <w:rsid w:val="003D5FD4"/>
    <w:rsid w:val="003D626E"/>
    <w:rsid w:val="003D63EC"/>
    <w:rsid w:val="003D63FA"/>
    <w:rsid w:val="003D6448"/>
    <w:rsid w:val="003D64D2"/>
    <w:rsid w:val="003D676B"/>
    <w:rsid w:val="003D69BB"/>
    <w:rsid w:val="003D6A1E"/>
    <w:rsid w:val="003D6A2E"/>
    <w:rsid w:val="003D6C9B"/>
    <w:rsid w:val="003D6D5F"/>
    <w:rsid w:val="003D6D8B"/>
    <w:rsid w:val="003D6E95"/>
    <w:rsid w:val="003D72CA"/>
    <w:rsid w:val="003D7C68"/>
    <w:rsid w:val="003D7EA7"/>
    <w:rsid w:val="003E00C1"/>
    <w:rsid w:val="003E0344"/>
    <w:rsid w:val="003E0460"/>
    <w:rsid w:val="003E046F"/>
    <w:rsid w:val="003E0494"/>
    <w:rsid w:val="003E05AB"/>
    <w:rsid w:val="003E07B6"/>
    <w:rsid w:val="003E0958"/>
    <w:rsid w:val="003E0CE2"/>
    <w:rsid w:val="003E0E3D"/>
    <w:rsid w:val="003E0F13"/>
    <w:rsid w:val="003E0FF3"/>
    <w:rsid w:val="003E1038"/>
    <w:rsid w:val="003E12BF"/>
    <w:rsid w:val="003E13EC"/>
    <w:rsid w:val="003E14C3"/>
    <w:rsid w:val="003E1617"/>
    <w:rsid w:val="003E1B5C"/>
    <w:rsid w:val="003E1D1D"/>
    <w:rsid w:val="003E1D24"/>
    <w:rsid w:val="003E2348"/>
    <w:rsid w:val="003E24B1"/>
    <w:rsid w:val="003E2532"/>
    <w:rsid w:val="003E288E"/>
    <w:rsid w:val="003E28E0"/>
    <w:rsid w:val="003E29A5"/>
    <w:rsid w:val="003E2B55"/>
    <w:rsid w:val="003E2CB8"/>
    <w:rsid w:val="003E305F"/>
    <w:rsid w:val="003E306A"/>
    <w:rsid w:val="003E30E0"/>
    <w:rsid w:val="003E31E4"/>
    <w:rsid w:val="003E3200"/>
    <w:rsid w:val="003E3355"/>
    <w:rsid w:val="003E346F"/>
    <w:rsid w:val="003E3609"/>
    <w:rsid w:val="003E3748"/>
    <w:rsid w:val="003E3B4D"/>
    <w:rsid w:val="003E3B8D"/>
    <w:rsid w:val="003E3E71"/>
    <w:rsid w:val="003E419F"/>
    <w:rsid w:val="003E4264"/>
    <w:rsid w:val="003E436D"/>
    <w:rsid w:val="003E458C"/>
    <w:rsid w:val="003E46D2"/>
    <w:rsid w:val="003E4E76"/>
    <w:rsid w:val="003E4F7D"/>
    <w:rsid w:val="003E4F83"/>
    <w:rsid w:val="003E4F9A"/>
    <w:rsid w:val="003E51BB"/>
    <w:rsid w:val="003E51FC"/>
    <w:rsid w:val="003E550C"/>
    <w:rsid w:val="003E5950"/>
    <w:rsid w:val="003E5C02"/>
    <w:rsid w:val="003E5DF2"/>
    <w:rsid w:val="003E5FCB"/>
    <w:rsid w:val="003E6004"/>
    <w:rsid w:val="003E670D"/>
    <w:rsid w:val="003E67B9"/>
    <w:rsid w:val="003E6A5C"/>
    <w:rsid w:val="003E6A98"/>
    <w:rsid w:val="003E6E7C"/>
    <w:rsid w:val="003E7405"/>
    <w:rsid w:val="003E7408"/>
    <w:rsid w:val="003E759F"/>
    <w:rsid w:val="003E78FB"/>
    <w:rsid w:val="003F03EF"/>
    <w:rsid w:val="003F03F2"/>
    <w:rsid w:val="003F0719"/>
    <w:rsid w:val="003F0B79"/>
    <w:rsid w:val="003F0D51"/>
    <w:rsid w:val="003F0E3A"/>
    <w:rsid w:val="003F0F7A"/>
    <w:rsid w:val="003F126B"/>
    <w:rsid w:val="003F15D7"/>
    <w:rsid w:val="003F193C"/>
    <w:rsid w:val="003F1C14"/>
    <w:rsid w:val="003F1CE0"/>
    <w:rsid w:val="003F2207"/>
    <w:rsid w:val="003F243B"/>
    <w:rsid w:val="003F245E"/>
    <w:rsid w:val="003F2584"/>
    <w:rsid w:val="003F2710"/>
    <w:rsid w:val="003F2AAE"/>
    <w:rsid w:val="003F2B4F"/>
    <w:rsid w:val="003F2BB5"/>
    <w:rsid w:val="003F2C53"/>
    <w:rsid w:val="003F2DCB"/>
    <w:rsid w:val="003F2E05"/>
    <w:rsid w:val="003F2EED"/>
    <w:rsid w:val="003F311E"/>
    <w:rsid w:val="003F31EE"/>
    <w:rsid w:val="003F325E"/>
    <w:rsid w:val="003F3313"/>
    <w:rsid w:val="003F365E"/>
    <w:rsid w:val="003F393C"/>
    <w:rsid w:val="003F3946"/>
    <w:rsid w:val="003F39A3"/>
    <w:rsid w:val="003F3A69"/>
    <w:rsid w:val="003F3BA3"/>
    <w:rsid w:val="003F3BED"/>
    <w:rsid w:val="003F3D1B"/>
    <w:rsid w:val="003F3EDC"/>
    <w:rsid w:val="003F4410"/>
    <w:rsid w:val="003F44C6"/>
    <w:rsid w:val="003F4843"/>
    <w:rsid w:val="003F49D4"/>
    <w:rsid w:val="003F4BC4"/>
    <w:rsid w:val="003F4F5D"/>
    <w:rsid w:val="003F516D"/>
    <w:rsid w:val="003F517E"/>
    <w:rsid w:val="003F57CE"/>
    <w:rsid w:val="003F5A1C"/>
    <w:rsid w:val="003F5B4F"/>
    <w:rsid w:val="003F5C8D"/>
    <w:rsid w:val="003F5E8A"/>
    <w:rsid w:val="003F6044"/>
    <w:rsid w:val="003F6156"/>
    <w:rsid w:val="003F61D5"/>
    <w:rsid w:val="003F63E4"/>
    <w:rsid w:val="003F695C"/>
    <w:rsid w:val="003F6CCA"/>
    <w:rsid w:val="003F6F75"/>
    <w:rsid w:val="003F7588"/>
    <w:rsid w:val="003F78B7"/>
    <w:rsid w:val="003F7B09"/>
    <w:rsid w:val="003F7D4B"/>
    <w:rsid w:val="003F7F90"/>
    <w:rsid w:val="003F7FC3"/>
    <w:rsid w:val="0040048A"/>
    <w:rsid w:val="004004A8"/>
    <w:rsid w:val="0040054C"/>
    <w:rsid w:val="00400580"/>
    <w:rsid w:val="004005FF"/>
    <w:rsid w:val="00400615"/>
    <w:rsid w:val="004006C6"/>
    <w:rsid w:val="004006E0"/>
    <w:rsid w:val="00400722"/>
    <w:rsid w:val="0040073C"/>
    <w:rsid w:val="004009E5"/>
    <w:rsid w:val="00400BC8"/>
    <w:rsid w:val="00400D01"/>
    <w:rsid w:val="00400EE8"/>
    <w:rsid w:val="00400F91"/>
    <w:rsid w:val="00401508"/>
    <w:rsid w:val="00401A8A"/>
    <w:rsid w:val="00401D85"/>
    <w:rsid w:val="00401F36"/>
    <w:rsid w:val="00402197"/>
    <w:rsid w:val="00402221"/>
    <w:rsid w:val="004022AD"/>
    <w:rsid w:val="0040260F"/>
    <w:rsid w:val="00402758"/>
    <w:rsid w:val="00402813"/>
    <w:rsid w:val="00402C4A"/>
    <w:rsid w:val="00402D72"/>
    <w:rsid w:val="00402DDB"/>
    <w:rsid w:val="00402E19"/>
    <w:rsid w:val="00402E2D"/>
    <w:rsid w:val="00402F61"/>
    <w:rsid w:val="0040305D"/>
    <w:rsid w:val="004031F9"/>
    <w:rsid w:val="004036D1"/>
    <w:rsid w:val="00403776"/>
    <w:rsid w:val="00404032"/>
    <w:rsid w:val="004041DB"/>
    <w:rsid w:val="004042C1"/>
    <w:rsid w:val="0040439C"/>
    <w:rsid w:val="0040453B"/>
    <w:rsid w:val="004045FE"/>
    <w:rsid w:val="004046E1"/>
    <w:rsid w:val="004049E9"/>
    <w:rsid w:val="00404CB1"/>
    <w:rsid w:val="00404E12"/>
    <w:rsid w:val="004052C6"/>
    <w:rsid w:val="00405583"/>
    <w:rsid w:val="00405811"/>
    <w:rsid w:val="00405B29"/>
    <w:rsid w:val="00405C5B"/>
    <w:rsid w:val="00405D7F"/>
    <w:rsid w:val="00405FA8"/>
    <w:rsid w:val="00406047"/>
    <w:rsid w:val="00406184"/>
    <w:rsid w:val="004067FF"/>
    <w:rsid w:val="00406856"/>
    <w:rsid w:val="00406A18"/>
    <w:rsid w:val="00406B40"/>
    <w:rsid w:val="00406BAC"/>
    <w:rsid w:val="00406C7B"/>
    <w:rsid w:val="00406E88"/>
    <w:rsid w:val="004071D0"/>
    <w:rsid w:val="004073EC"/>
    <w:rsid w:val="0040765E"/>
    <w:rsid w:val="00407690"/>
    <w:rsid w:val="00407A8F"/>
    <w:rsid w:val="00407AC9"/>
    <w:rsid w:val="00407AD9"/>
    <w:rsid w:val="00407AF4"/>
    <w:rsid w:val="00407B39"/>
    <w:rsid w:val="00407B4A"/>
    <w:rsid w:val="00407BA1"/>
    <w:rsid w:val="00407C2E"/>
    <w:rsid w:val="00407C3A"/>
    <w:rsid w:val="00407D2B"/>
    <w:rsid w:val="00407EAF"/>
    <w:rsid w:val="00407EEF"/>
    <w:rsid w:val="0041002D"/>
    <w:rsid w:val="004102A5"/>
    <w:rsid w:val="004105C0"/>
    <w:rsid w:val="00410A63"/>
    <w:rsid w:val="00410A7B"/>
    <w:rsid w:val="00410CA3"/>
    <w:rsid w:val="00410CC6"/>
    <w:rsid w:val="00410F16"/>
    <w:rsid w:val="004111CE"/>
    <w:rsid w:val="00411530"/>
    <w:rsid w:val="0041164A"/>
    <w:rsid w:val="00411AEC"/>
    <w:rsid w:val="00411BC1"/>
    <w:rsid w:val="00411D6B"/>
    <w:rsid w:val="00411E7A"/>
    <w:rsid w:val="00411FE4"/>
    <w:rsid w:val="00412037"/>
    <w:rsid w:val="00412055"/>
    <w:rsid w:val="00412273"/>
    <w:rsid w:val="0041244F"/>
    <w:rsid w:val="004126C2"/>
    <w:rsid w:val="00412720"/>
    <w:rsid w:val="0041277C"/>
    <w:rsid w:val="004127B4"/>
    <w:rsid w:val="00412C86"/>
    <w:rsid w:val="00412D02"/>
    <w:rsid w:val="00412D38"/>
    <w:rsid w:val="004131B8"/>
    <w:rsid w:val="004132B9"/>
    <w:rsid w:val="00413319"/>
    <w:rsid w:val="00413562"/>
    <w:rsid w:val="00413832"/>
    <w:rsid w:val="00413AEA"/>
    <w:rsid w:val="00413C9E"/>
    <w:rsid w:val="00413D2A"/>
    <w:rsid w:val="00413D55"/>
    <w:rsid w:val="00413D81"/>
    <w:rsid w:val="00413EB5"/>
    <w:rsid w:val="00413ED6"/>
    <w:rsid w:val="0041406B"/>
    <w:rsid w:val="004142B0"/>
    <w:rsid w:val="004148A0"/>
    <w:rsid w:val="004149C8"/>
    <w:rsid w:val="00414D1A"/>
    <w:rsid w:val="00414E45"/>
    <w:rsid w:val="00414F4B"/>
    <w:rsid w:val="004150A2"/>
    <w:rsid w:val="0041539A"/>
    <w:rsid w:val="0041541F"/>
    <w:rsid w:val="00415514"/>
    <w:rsid w:val="00415701"/>
    <w:rsid w:val="00415703"/>
    <w:rsid w:val="00415822"/>
    <w:rsid w:val="004159E0"/>
    <w:rsid w:val="00415A40"/>
    <w:rsid w:val="00415BCC"/>
    <w:rsid w:val="00415EFF"/>
    <w:rsid w:val="0041620C"/>
    <w:rsid w:val="004163DA"/>
    <w:rsid w:val="0041680E"/>
    <w:rsid w:val="00416A57"/>
    <w:rsid w:val="00416A7D"/>
    <w:rsid w:val="00416CC3"/>
    <w:rsid w:val="00416E37"/>
    <w:rsid w:val="00417164"/>
    <w:rsid w:val="00417195"/>
    <w:rsid w:val="004172EE"/>
    <w:rsid w:val="004173D8"/>
    <w:rsid w:val="004174F5"/>
    <w:rsid w:val="004174FA"/>
    <w:rsid w:val="004177BF"/>
    <w:rsid w:val="00417876"/>
    <w:rsid w:val="004179D3"/>
    <w:rsid w:val="00417A12"/>
    <w:rsid w:val="00417AB9"/>
    <w:rsid w:val="00417AD8"/>
    <w:rsid w:val="00417D5E"/>
    <w:rsid w:val="004200EC"/>
    <w:rsid w:val="00420364"/>
    <w:rsid w:val="00420433"/>
    <w:rsid w:val="004207EC"/>
    <w:rsid w:val="00420D0E"/>
    <w:rsid w:val="00420F8F"/>
    <w:rsid w:val="00421032"/>
    <w:rsid w:val="00421230"/>
    <w:rsid w:val="004214B8"/>
    <w:rsid w:val="00421555"/>
    <w:rsid w:val="004215F0"/>
    <w:rsid w:val="0042185D"/>
    <w:rsid w:val="0042195B"/>
    <w:rsid w:val="00421B86"/>
    <w:rsid w:val="004220FB"/>
    <w:rsid w:val="0042214C"/>
    <w:rsid w:val="00422330"/>
    <w:rsid w:val="00422365"/>
    <w:rsid w:val="00422676"/>
    <w:rsid w:val="0042286D"/>
    <w:rsid w:val="0042288A"/>
    <w:rsid w:val="00422A36"/>
    <w:rsid w:val="00422A73"/>
    <w:rsid w:val="00422C09"/>
    <w:rsid w:val="00422C60"/>
    <w:rsid w:val="00422CA0"/>
    <w:rsid w:val="004230BA"/>
    <w:rsid w:val="004233D0"/>
    <w:rsid w:val="00423724"/>
    <w:rsid w:val="00423836"/>
    <w:rsid w:val="00423B8A"/>
    <w:rsid w:val="00423CDA"/>
    <w:rsid w:val="00423DE8"/>
    <w:rsid w:val="00423EC9"/>
    <w:rsid w:val="00423F1B"/>
    <w:rsid w:val="004241EA"/>
    <w:rsid w:val="0042432A"/>
    <w:rsid w:val="00424615"/>
    <w:rsid w:val="0042468B"/>
    <w:rsid w:val="004246C8"/>
    <w:rsid w:val="00424832"/>
    <w:rsid w:val="00424A6B"/>
    <w:rsid w:val="00424C28"/>
    <w:rsid w:val="00424C8D"/>
    <w:rsid w:val="00424CBA"/>
    <w:rsid w:val="00425219"/>
    <w:rsid w:val="00425465"/>
    <w:rsid w:val="00425543"/>
    <w:rsid w:val="004255E7"/>
    <w:rsid w:val="00425731"/>
    <w:rsid w:val="00425876"/>
    <w:rsid w:val="00425D1B"/>
    <w:rsid w:val="00425F9C"/>
    <w:rsid w:val="00426364"/>
    <w:rsid w:val="004264EF"/>
    <w:rsid w:val="00426BB8"/>
    <w:rsid w:val="00427314"/>
    <w:rsid w:val="00427336"/>
    <w:rsid w:val="004273D3"/>
    <w:rsid w:val="00427858"/>
    <w:rsid w:val="00427878"/>
    <w:rsid w:val="004278DC"/>
    <w:rsid w:val="00427A38"/>
    <w:rsid w:val="00427C16"/>
    <w:rsid w:val="00430002"/>
    <w:rsid w:val="00430159"/>
    <w:rsid w:val="004301DA"/>
    <w:rsid w:val="004303A1"/>
    <w:rsid w:val="00430532"/>
    <w:rsid w:val="00430688"/>
    <w:rsid w:val="00430739"/>
    <w:rsid w:val="00430A91"/>
    <w:rsid w:val="00430AAA"/>
    <w:rsid w:val="00430C2D"/>
    <w:rsid w:val="00430E70"/>
    <w:rsid w:val="00431295"/>
    <w:rsid w:val="004318FF"/>
    <w:rsid w:val="004319E7"/>
    <w:rsid w:val="004319EB"/>
    <w:rsid w:val="00431AD6"/>
    <w:rsid w:val="00431CD5"/>
    <w:rsid w:val="00431D37"/>
    <w:rsid w:val="00432479"/>
    <w:rsid w:val="0043257A"/>
    <w:rsid w:val="00432907"/>
    <w:rsid w:val="00432B01"/>
    <w:rsid w:val="00432B60"/>
    <w:rsid w:val="00432CEF"/>
    <w:rsid w:val="0043300F"/>
    <w:rsid w:val="004331E0"/>
    <w:rsid w:val="004331FB"/>
    <w:rsid w:val="004332A1"/>
    <w:rsid w:val="004332BC"/>
    <w:rsid w:val="004335A1"/>
    <w:rsid w:val="004336D0"/>
    <w:rsid w:val="00433848"/>
    <w:rsid w:val="004338FD"/>
    <w:rsid w:val="00433958"/>
    <w:rsid w:val="00433AC3"/>
    <w:rsid w:val="00433FA7"/>
    <w:rsid w:val="004340BD"/>
    <w:rsid w:val="004341C9"/>
    <w:rsid w:val="004343DA"/>
    <w:rsid w:val="0043469C"/>
    <w:rsid w:val="004347D6"/>
    <w:rsid w:val="0043492D"/>
    <w:rsid w:val="0043493C"/>
    <w:rsid w:val="00434B81"/>
    <w:rsid w:val="00434C80"/>
    <w:rsid w:val="00434F10"/>
    <w:rsid w:val="00435085"/>
    <w:rsid w:val="00435B9E"/>
    <w:rsid w:val="00435D21"/>
    <w:rsid w:val="00435D9B"/>
    <w:rsid w:val="004363DD"/>
    <w:rsid w:val="00436B67"/>
    <w:rsid w:val="00436BE0"/>
    <w:rsid w:val="00436C5F"/>
    <w:rsid w:val="00436D7A"/>
    <w:rsid w:val="00436DAF"/>
    <w:rsid w:val="004370F5"/>
    <w:rsid w:val="0043731A"/>
    <w:rsid w:val="00437441"/>
    <w:rsid w:val="0043766B"/>
    <w:rsid w:val="00437708"/>
    <w:rsid w:val="00437A33"/>
    <w:rsid w:val="00437DF5"/>
    <w:rsid w:val="0044032B"/>
    <w:rsid w:val="0044045E"/>
    <w:rsid w:val="00440597"/>
    <w:rsid w:val="00440894"/>
    <w:rsid w:val="00440CC4"/>
    <w:rsid w:val="004415A4"/>
    <w:rsid w:val="004415CA"/>
    <w:rsid w:val="004415E3"/>
    <w:rsid w:val="00441A8E"/>
    <w:rsid w:val="00441B7B"/>
    <w:rsid w:val="00441B9C"/>
    <w:rsid w:val="004420D2"/>
    <w:rsid w:val="004422C9"/>
    <w:rsid w:val="00442425"/>
    <w:rsid w:val="0044251F"/>
    <w:rsid w:val="004429DD"/>
    <w:rsid w:val="00442AC2"/>
    <w:rsid w:val="00442B18"/>
    <w:rsid w:val="00442CF9"/>
    <w:rsid w:val="00442D5A"/>
    <w:rsid w:val="00442DE9"/>
    <w:rsid w:val="004430F7"/>
    <w:rsid w:val="004431DD"/>
    <w:rsid w:val="004433D7"/>
    <w:rsid w:val="004436AB"/>
    <w:rsid w:val="0044378C"/>
    <w:rsid w:val="0044391F"/>
    <w:rsid w:val="00443AE6"/>
    <w:rsid w:val="00443D14"/>
    <w:rsid w:val="00443DEB"/>
    <w:rsid w:val="00443FFF"/>
    <w:rsid w:val="00444400"/>
    <w:rsid w:val="00444848"/>
    <w:rsid w:val="00444B0A"/>
    <w:rsid w:val="00444BE4"/>
    <w:rsid w:val="00444D8C"/>
    <w:rsid w:val="00444FD6"/>
    <w:rsid w:val="0044518B"/>
    <w:rsid w:val="00445263"/>
    <w:rsid w:val="00445823"/>
    <w:rsid w:val="00445861"/>
    <w:rsid w:val="00445BBA"/>
    <w:rsid w:val="00445BFA"/>
    <w:rsid w:val="00445FE0"/>
    <w:rsid w:val="00446278"/>
    <w:rsid w:val="0044634F"/>
    <w:rsid w:val="004465A0"/>
    <w:rsid w:val="0044668B"/>
    <w:rsid w:val="004466EA"/>
    <w:rsid w:val="004468E7"/>
    <w:rsid w:val="00446A21"/>
    <w:rsid w:val="00446D01"/>
    <w:rsid w:val="00446D83"/>
    <w:rsid w:val="00446EF2"/>
    <w:rsid w:val="00447074"/>
    <w:rsid w:val="004470AF"/>
    <w:rsid w:val="0044713A"/>
    <w:rsid w:val="00447545"/>
    <w:rsid w:val="004477CD"/>
    <w:rsid w:val="00447B51"/>
    <w:rsid w:val="00447C82"/>
    <w:rsid w:val="00447D0C"/>
    <w:rsid w:val="00447D80"/>
    <w:rsid w:val="00447FA0"/>
    <w:rsid w:val="0045029E"/>
    <w:rsid w:val="004504A5"/>
    <w:rsid w:val="00450783"/>
    <w:rsid w:val="00450838"/>
    <w:rsid w:val="00450B07"/>
    <w:rsid w:val="00450DE3"/>
    <w:rsid w:val="00450F73"/>
    <w:rsid w:val="00450FBA"/>
    <w:rsid w:val="0045104F"/>
    <w:rsid w:val="00451094"/>
    <w:rsid w:val="004515E5"/>
    <w:rsid w:val="0045160F"/>
    <w:rsid w:val="0045174B"/>
    <w:rsid w:val="0045177F"/>
    <w:rsid w:val="00451C1C"/>
    <w:rsid w:val="004520FF"/>
    <w:rsid w:val="00452464"/>
    <w:rsid w:val="00452752"/>
    <w:rsid w:val="00452A01"/>
    <w:rsid w:val="00452A24"/>
    <w:rsid w:val="00452AAA"/>
    <w:rsid w:val="00452D2A"/>
    <w:rsid w:val="00452D43"/>
    <w:rsid w:val="0045319E"/>
    <w:rsid w:val="004534F8"/>
    <w:rsid w:val="0045368C"/>
    <w:rsid w:val="0045380B"/>
    <w:rsid w:val="00453AF8"/>
    <w:rsid w:val="00453D2D"/>
    <w:rsid w:val="004541E6"/>
    <w:rsid w:val="004545B0"/>
    <w:rsid w:val="00454661"/>
    <w:rsid w:val="00454BA3"/>
    <w:rsid w:val="00454D16"/>
    <w:rsid w:val="00454DE9"/>
    <w:rsid w:val="00454E6E"/>
    <w:rsid w:val="00454E93"/>
    <w:rsid w:val="00454F39"/>
    <w:rsid w:val="0045511F"/>
    <w:rsid w:val="004551CF"/>
    <w:rsid w:val="00455272"/>
    <w:rsid w:val="004554FC"/>
    <w:rsid w:val="004555CA"/>
    <w:rsid w:val="00455700"/>
    <w:rsid w:val="0045577E"/>
    <w:rsid w:val="00455B66"/>
    <w:rsid w:val="00455CFC"/>
    <w:rsid w:val="00455DBC"/>
    <w:rsid w:val="00455E5B"/>
    <w:rsid w:val="00455EEA"/>
    <w:rsid w:val="00455EF2"/>
    <w:rsid w:val="00455EF6"/>
    <w:rsid w:val="00455F8A"/>
    <w:rsid w:val="00456038"/>
    <w:rsid w:val="004562B1"/>
    <w:rsid w:val="00456399"/>
    <w:rsid w:val="00456916"/>
    <w:rsid w:val="00456CF2"/>
    <w:rsid w:val="00456E37"/>
    <w:rsid w:val="00456E44"/>
    <w:rsid w:val="00456EA8"/>
    <w:rsid w:val="00457169"/>
    <w:rsid w:val="004573EA"/>
    <w:rsid w:val="00457499"/>
    <w:rsid w:val="00457B87"/>
    <w:rsid w:val="00457C07"/>
    <w:rsid w:val="00457F62"/>
    <w:rsid w:val="004604BA"/>
    <w:rsid w:val="0046075C"/>
    <w:rsid w:val="00460A76"/>
    <w:rsid w:val="00460B16"/>
    <w:rsid w:val="00460B84"/>
    <w:rsid w:val="00460C0E"/>
    <w:rsid w:val="00460D7B"/>
    <w:rsid w:val="00460E8F"/>
    <w:rsid w:val="00460EC4"/>
    <w:rsid w:val="00461319"/>
    <w:rsid w:val="00461409"/>
    <w:rsid w:val="00461827"/>
    <w:rsid w:val="004619B9"/>
    <w:rsid w:val="00461CB0"/>
    <w:rsid w:val="00461CB5"/>
    <w:rsid w:val="00461D23"/>
    <w:rsid w:val="00461DE5"/>
    <w:rsid w:val="00461E1B"/>
    <w:rsid w:val="00462202"/>
    <w:rsid w:val="004622CC"/>
    <w:rsid w:val="004622E4"/>
    <w:rsid w:val="0046233E"/>
    <w:rsid w:val="004625A3"/>
    <w:rsid w:val="004626AC"/>
    <w:rsid w:val="004626FC"/>
    <w:rsid w:val="0046285E"/>
    <w:rsid w:val="0046297C"/>
    <w:rsid w:val="00462A15"/>
    <w:rsid w:val="00462B33"/>
    <w:rsid w:val="00462B7B"/>
    <w:rsid w:val="0046341E"/>
    <w:rsid w:val="00463570"/>
    <w:rsid w:val="00463790"/>
    <w:rsid w:val="004637E1"/>
    <w:rsid w:val="00463853"/>
    <w:rsid w:val="00463C90"/>
    <w:rsid w:val="00463DA6"/>
    <w:rsid w:val="0046430C"/>
    <w:rsid w:val="00464534"/>
    <w:rsid w:val="004647E2"/>
    <w:rsid w:val="0046494C"/>
    <w:rsid w:val="0046497A"/>
    <w:rsid w:val="00464FB3"/>
    <w:rsid w:val="0046521B"/>
    <w:rsid w:val="00465222"/>
    <w:rsid w:val="004652F1"/>
    <w:rsid w:val="0046561C"/>
    <w:rsid w:val="00465651"/>
    <w:rsid w:val="00465942"/>
    <w:rsid w:val="00465CC7"/>
    <w:rsid w:val="00465E6C"/>
    <w:rsid w:val="00466036"/>
    <w:rsid w:val="00466238"/>
    <w:rsid w:val="0046631E"/>
    <w:rsid w:val="0046641D"/>
    <w:rsid w:val="00466437"/>
    <w:rsid w:val="0046658D"/>
    <w:rsid w:val="004667A6"/>
    <w:rsid w:val="00466934"/>
    <w:rsid w:val="00466E54"/>
    <w:rsid w:val="00466E7E"/>
    <w:rsid w:val="004679A2"/>
    <w:rsid w:val="004679FE"/>
    <w:rsid w:val="00467A56"/>
    <w:rsid w:val="00467D4D"/>
    <w:rsid w:val="004706AB"/>
    <w:rsid w:val="004706E4"/>
    <w:rsid w:val="0047087B"/>
    <w:rsid w:val="004709C3"/>
    <w:rsid w:val="00470C9C"/>
    <w:rsid w:val="0047114C"/>
    <w:rsid w:val="0047144D"/>
    <w:rsid w:val="004716E3"/>
    <w:rsid w:val="0047178A"/>
    <w:rsid w:val="00471B28"/>
    <w:rsid w:val="00471B3D"/>
    <w:rsid w:val="00471CD1"/>
    <w:rsid w:val="00471CEC"/>
    <w:rsid w:val="00471F9A"/>
    <w:rsid w:val="0047203B"/>
    <w:rsid w:val="00472276"/>
    <w:rsid w:val="004722C1"/>
    <w:rsid w:val="0047245F"/>
    <w:rsid w:val="004724B1"/>
    <w:rsid w:val="004725F9"/>
    <w:rsid w:val="00472666"/>
    <w:rsid w:val="00472957"/>
    <w:rsid w:val="004729A8"/>
    <w:rsid w:val="00472B86"/>
    <w:rsid w:val="00472E59"/>
    <w:rsid w:val="00472F4A"/>
    <w:rsid w:val="00473399"/>
    <w:rsid w:val="0047342D"/>
    <w:rsid w:val="0047342F"/>
    <w:rsid w:val="004734F5"/>
    <w:rsid w:val="004736A7"/>
    <w:rsid w:val="00473780"/>
    <w:rsid w:val="0047382D"/>
    <w:rsid w:val="00473938"/>
    <w:rsid w:val="0047395E"/>
    <w:rsid w:val="004739FB"/>
    <w:rsid w:val="00473AE5"/>
    <w:rsid w:val="00473B18"/>
    <w:rsid w:val="00473B55"/>
    <w:rsid w:val="0047409B"/>
    <w:rsid w:val="00474116"/>
    <w:rsid w:val="00474248"/>
    <w:rsid w:val="004742FA"/>
    <w:rsid w:val="00474374"/>
    <w:rsid w:val="004747E7"/>
    <w:rsid w:val="00474AD9"/>
    <w:rsid w:val="00474D2C"/>
    <w:rsid w:val="00475011"/>
    <w:rsid w:val="0047518B"/>
    <w:rsid w:val="004751AA"/>
    <w:rsid w:val="004751CA"/>
    <w:rsid w:val="00475491"/>
    <w:rsid w:val="004756D6"/>
    <w:rsid w:val="0047592B"/>
    <w:rsid w:val="00475CC6"/>
    <w:rsid w:val="004767BE"/>
    <w:rsid w:val="00476AFB"/>
    <w:rsid w:val="00476BFB"/>
    <w:rsid w:val="00477009"/>
    <w:rsid w:val="004770EC"/>
    <w:rsid w:val="0047716B"/>
    <w:rsid w:val="00477177"/>
    <w:rsid w:val="0047738F"/>
    <w:rsid w:val="0047739B"/>
    <w:rsid w:val="00477AFE"/>
    <w:rsid w:val="00477C7B"/>
    <w:rsid w:val="00477C81"/>
    <w:rsid w:val="00477D21"/>
    <w:rsid w:val="00477E1D"/>
    <w:rsid w:val="0048007D"/>
    <w:rsid w:val="00480422"/>
    <w:rsid w:val="00480501"/>
    <w:rsid w:val="0048074C"/>
    <w:rsid w:val="00480838"/>
    <w:rsid w:val="0048091A"/>
    <w:rsid w:val="00480ED0"/>
    <w:rsid w:val="00480EDF"/>
    <w:rsid w:val="004810E9"/>
    <w:rsid w:val="004811F2"/>
    <w:rsid w:val="004812C4"/>
    <w:rsid w:val="00481411"/>
    <w:rsid w:val="00481428"/>
    <w:rsid w:val="004817CC"/>
    <w:rsid w:val="00481D54"/>
    <w:rsid w:val="00481DA9"/>
    <w:rsid w:val="00482225"/>
    <w:rsid w:val="00482244"/>
    <w:rsid w:val="004823A6"/>
    <w:rsid w:val="004824EC"/>
    <w:rsid w:val="00482521"/>
    <w:rsid w:val="0048253A"/>
    <w:rsid w:val="0048256B"/>
    <w:rsid w:val="00482774"/>
    <w:rsid w:val="004827C6"/>
    <w:rsid w:val="00482993"/>
    <w:rsid w:val="0048299F"/>
    <w:rsid w:val="004829FE"/>
    <w:rsid w:val="00482E1D"/>
    <w:rsid w:val="00482E3F"/>
    <w:rsid w:val="00483268"/>
    <w:rsid w:val="00483312"/>
    <w:rsid w:val="00483A93"/>
    <w:rsid w:val="00483D66"/>
    <w:rsid w:val="00483E55"/>
    <w:rsid w:val="00483FFE"/>
    <w:rsid w:val="00484287"/>
    <w:rsid w:val="0048439D"/>
    <w:rsid w:val="00484449"/>
    <w:rsid w:val="0048484A"/>
    <w:rsid w:val="00484859"/>
    <w:rsid w:val="00484CE1"/>
    <w:rsid w:val="0048529B"/>
    <w:rsid w:val="0048556F"/>
    <w:rsid w:val="0048595D"/>
    <w:rsid w:val="00485B62"/>
    <w:rsid w:val="00485BA3"/>
    <w:rsid w:val="0048601A"/>
    <w:rsid w:val="00486033"/>
    <w:rsid w:val="0048628C"/>
    <w:rsid w:val="004862AA"/>
    <w:rsid w:val="004864D8"/>
    <w:rsid w:val="00486507"/>
    <w:rsid w:val="0048656F"/>
    <w:rsid w:val="0048664D"/>
    <w:rsid w:val="004866C9"/>
    <w:rsid w:val="00486717"/>
    <w:rsid w:val="0048695C"/>
    <w:rsid w:val="0048698F"/>
    <w:rsid w:val="00486AE0"/>
    <w:rsid w:val="00486B92"/>
    <w:rsid w:val="00486C3E"/>
    <w:rsid w:val="00486DF5"/>
    <w:rsid w:val="00486E34"/>
    <w:rsid w:val="00487175"/>
    <w:rsid w:val="0048723C"/>
    <w:rsid w:val="00487738"/>
    <w:rsid w:val="00487888"/>
    <w:rsid w:val="00487939"/>
    <w:rsid w:val="00487B7B"/>
    <w:rsid w:val="00487E23"/>
    <w:rsid w:val="00487E81"/>
    <w:rsid w:val="00487EBC"/>
    <w:rsid w:val="00487EEE"/>
    <w:rsid w:val="004902CD"/>
    <w:rsid w:val="00490BBB"/>
    <w:rsid w:val="00490C28"/>
    <w:rsid w:val="00490D39"/>
    <w:rsid w:val="00490E06"/>
    <w:rsid w:val="00490ECE"/>
    <w:rsid w:val="004911BA"/>
    <w:rsid w:val="00491221"/>
    <w:rsid w:val="0049128D"/>
    <w:rsid w:val="004913C0"/>
    <w:rsid w:val="00491547"/>
    <w:rsid w:val="00491631"/>
    <w:rsid w:val="00491D70"/>
    <w:rsid w:val="00491EE3"/>
    <w:rsid w:val="00491F86"/>
    <w:rsid w:val="00491F98"/>
    <w:rsid w:val="00491FF4"/>
    <w:rsid w:val="0049255D"/>
    <w:rsid w:val="00492738"/>
    <w:rsid w:val="00492B55"/>
    <w:rsid w:val="00492DBC"/>
    <w:rsid w:val="004930E4"/>
    <w:rsid w:val="004930F7"/>
    <w:rsid w:val="00493139"/>
    <w:rsid w:val="00493773"/>
    <w:rsid w:val="00493811"/>
    <w:rsid w:val="004938C3"/>
    <w:rsid w:val="004938F6"/>
    <w:rsid w:val="00493AF1"/>
    <w:rsid w:val="00493BF2"/>
    <w:rsid w:val="00493C76"/>
    <w:rsid w:val="00493C97"/>
    <w:rsid w:val="00493DE3"/>
    <w:rsid w:val="00493E80"/>
    <w:rsid w:val="00494726"/>
    <w:rsid w:val="00494806"/>
    <w:rsid w:val="004949DD"/>
    <w:rsid w:val="00494D87"/>
    <w:rsid w:val="00494EA4"/>
    <w:rsid w:val="00494FAF"/>
    <w:rsid w:val="00495317"/>
    <w:rsid w:val="0049532D"/>
    <w:rsid w:val="0049550C"/>
    <w:rsid w:val="00495652"/>
    <w:rsid w:val="00495721"/>
    <w:rsid w:val="00495F28"/>
    <w:rsid w:val="0049646E"/>
    <w:rsid w:val="00496822"/>
    <w:rsid w:val="00496902"/>
    <w:rsid w:val="0049696B"/>
    <w:rsid w:val="00496C70"/>
    <w:rsid w:val="00496D4C"/>
    <w:rsid w:val="004970CB"/>
    <w:rsid w:val="004970EC"/>
    <w:rsid w:val="00497191"/>
    <w:rsid w:val="004971D8"/>
    <w:rsid w:val="00497BC6"/>
    <w:rsid w:val="00497F21"/>
    <w:rsid w:val="004A02CD"/>
    <w:rsid w:val="004A0763"/>
    <w:rsid w:val="004A0A65"/>
    <w:rsid w:val="004A0CDB"/>
    <w:rsid w:val="004A0DA3"/>
    <w:rsid w:val="004A0ECF"/>
    <w:rsid w:val="004A0F3A"/>
    <w:rsid w:val="004A1095"/>
    <w:rsid w:val="004A165B"/>
    <w:rsid w:val="004A1E44"/>
    <w:rsid w:val="004A1F4B"/>
    <w:rsid w:val="004A1F7B"/>
    <w:rsid w:val="004A21F3"/>
    <w:rsid w:val="004A2398"/>
    <w:rsid w:val="004A23C1"/>
    <w:rsid w:val="004A23D3"/>
    <w:rsid w:val="004A2855"/>
    <w:rsid w:val="004A2895"/>
    <w:rsid w:val="004A2B2D"/>
    <w:rsid w:val="004A2D92"/>
    <w:rsid w:val="004A3092"/>
    <w:rsid w:val="004A3110"/>
    <w:rsid w:val="004A3199"/>
    <w:rsid w:val="004A31FE"/>
    <w:rsid w:val="004A35FD"/>
    <w:rsid w:val="004A3D81"/>
    <w:rsid w:val="004A3DF1"/>
    <w:rsid w:val="004A405E"/>
    <w:rsid w:val="004A4239"/>
    <w:rsid w:val="004A43BA"/>
    <w:rsid w:val="004A470F"/>
    <w:rsid w:val="004A4C84"/>
    <w:rsid w:val="004A5271"/>
    <w:rsid w:val="004A52EA"/>
    <w:rsid w:val="004A53DE"/>
    <w:rsid w:val="004A5400"/>
    <w:rsid w:val="004A55F2"/>
    <w:rsid w:val="004A57E1"/>
    <w:rsid w:val="004A5A8C"/>
    <w:rsid w:val="004A5BF3"/>
    <w:rsid w:val="004A5C46"/>
    <w:rsid w:val="004A5C4B"/>
    <w:rsid w:val="004A5EC5"/>
    <w:rsid w:val="004A6008"/>
    <w:rsid w:val="004A66A1"/>
    <w:rsid w:val="004A683F"/>
    <w:rsid w:val="004A6986"/>
    <w:rsid w:val="004A6A78"/>
    <w:rsid w:val="004A6A91"/>
    <w:rsid w:val="004A6B6B"/>
    <w:rsid w:val="004A6C88"/>
    <w:rsid w:val="004A6D23"/>
    <w:rsid w:val="004A71E3"/>
    <w:rsid w:val="004A7435"/>
    <w:rsid w:val="004A7522"/>
    <w:rsid w:val="004A7735"/>
    <w:rsid w:val="004A781C"/>
    <w:rsid w:val="004A7A37"/>
    <w:rsid w:val="004A7C87"/>
    <w:rsid w:val="004A7DB4"/>
    <w:rsid w:val="004A7DFB"/>
    <w:rsid w:val="004A7E09"/>
    <w:rsid w:val="004A7EE7"/>
    <w:rsid w:val="004B0253"/>
    <w:rsid w:val="004B02F8"/>
    <w:rsid w:val="004B034B"/>
    <w:rsid w:val="004B04AC"/>
    <w:rsid w:val="004B051E"/>
    <w:rsid w:val="004B0604"/>
    <w:rsid w:val="004B0748"/>
    <w:rsid w:val="004B088D"/>
    <w:rsid w:val="004B0AB4"/>
    <w:rsid w:val="004B0B6E"/>
    <w:rsid w:val="004B0CD1"/>
    <w:rsid w:val="004B0E42"/>
    <w:rsid w:val="004B0E8C"/>
    <w:rsid w:val="004B100D"/>
    <w:rsid w:val="004B1286"/>
    <w:rsid w:val="004B16D0"/>
    <w:rsid w:val="004B1816"/>
    <w:rsid w:val="004B1B01"/>
    <w:rsid w:val="004B1B4B"/>
    <w:rsid w:val="004B1F85"/>
    <w:rsid w:val="004B1F94"/>
    <w:rsid w:val="004B1FAC"/>
    <w:rsid w:val="004B220C"/>
    <w:rsid w:val="004B2302"/>
    <w:rsid w:val="004B239E"/>
    <w:rsid w:val="004B240E"/>
    <w:rsid w:val="004B248B"/>
    <w:rsid w:val="004B2636"/>
    <w:rsid w:val="004B26F7"/>
    <w:rsid w:val="004B272C"/>
    <w:rsid w:val="004B2921"/>
    <w:rsid w:val="004B2A6E"/>
    <w:rsid w:val="004B2C7F"/>
    <w:rsid w:val="004B2D63"/>
    <w:rsid w:val="004B3132"/>
    <w:rsid w:val="004B3397"/>
    <w:rsid w:val="004B33C2"/>
    <w:rsid w:val="004B34BC"/>
    <w:rsid w:val="004B3513"/>
    <w:rsid w:val="004B36C0"/>
    <w:rsid w:val="004B3882"/>
    <w:rsid w:val="004B3A85"/>
    <w:rsid w:val="004B3B40"/>
    <w:rsid w:val="004B3C24"/>
    <w:rsid w:val="004B3EC3"/>
    <w:rsid w:val="004B3F25"/>
    <w:rsid w:val="004B3FF0"/>
    <w:rsid w:val="004B40DE"/>
    <w:rsid w:val="004B41B2"/>
    <w:rsid w:val="004B4200"/>
    <w:rsid w:val="004B424A"/>
    <w:rsid w:val="004B42BA"/>
    <w:rsid w:val="004B4316"/>
    <w:rsid w:val="004B473E"/>
    <w:rsid w:val="004B475D"/>
    <w:rsid w:val="004B4A29"/>
    <w:rsid w:val="004B4DAA"/>
    <w:rsid w:val="004B4E8A"/>
    <w:rsid w:val="004B500B"/>
    <w:rsid w:val="004B5141"/>
    <w:rsid w:val="004B5398"/>
    <w:rsid w:val="004B5637"/>
    <w:rsid w:val="004B5742"/>
    <w:rsid w:val="004B574C"/>
    <w:rsid w:val="004B5910"/>
    <w:rsid w:val="004B59AD"/>
    <w:rsid w:val="004B5C9F"/>
    <w:rsid w:val="004B5F10"/>
    <w:rsid w:val="004B6041"/>
    <w:rsid w:val="004B63E3"/>
    <w:rsid w:val="004B66EB"/>
    <w:rsid w:val="004B6ACB"/>
    <w:rsid w:val="004B6B1F"/>
    <w:rsid w:val="004B6C95"/>
    <w:rsid w:val="004B6E05"/>
    <w:rsid w:val="004B6F98"/>
    <w:rsid w:val="004B7095"/>
    <w:rsid w:val="004B7301"/>
    <w:rsid w:val="004B75E4"/>
    <w:rsid w:val="004B7B0B"/>
    <w:rsid w:val="004B7CEB"/>
    <w:rsid w:val="004C034A"/>
    <w:rsid w:val="004C062A"/>
    <w:rsid w:val="004C0FF2"/>
    <w:rsid w:val="004C131F"/>
    <w:rsid w:val="004C19BB"/>
    <w:rsid w:val="004C1B90"/>
    <w:rsid w:val="004C1EC9"/>
    <w:rsid w:val="004C2077"/>
    <w:rsid w:val="004C2090"/>
    <w:rsid w:val="004C21A6"/>
    <w:rsid w:val="004C2210"/>
    <w:rsid w:val="004C2840"/>
    <w:rsid w:val="004C2AEC"/>
    <w:rsid w:val="004C2DF7"/>
    <w:rsid w:val="004C2E76"/>
    <w:rsid w:val="004C30B4"/>
    <w:rsid w:val="004C30E6"/>
    <w:rsid w:val="004C315E"/>
    <w:rsid w:val="004C37A8"/>
    <w:rsid w:val="004C37CF"/>
    <w:rsid w:val="004C39DB"/>
    <w:rsid w:val="004C3B5B"/>
    <w:rsid w:val="004C3B7A"/>
    <w:rsid w:val="004C3FA9"/>
    <w:rsid w:val="004C3FD7"/>
    <w:rsid w:val="004C4056"/>
    <w:rsid w:val="004C407C"/>
    <w:rsid w:val="004C4085"/>
    <w:rsid w:val="004C42F6"/>
    <w:rsid w:val="004C4452"/>
    <w:rsid w:val="004C453A"/>
    <w:rsid w:val="004C453D"/>
    <w:rsid w:val="004C46E8"/>
    <w:rsid w:val="004C4707"/>
    <w:rsid w:val="004C491C"/>
    <w:rsid w:val="004C4A10"/>
    <w:rsid w:val="004C4C04"/>
    <w:rsid w:val="004C4C50"/>
    <w:rsid w:val="004C4F78"/>
    <w:rsid w:val="004C4FF7"/>
    <w:rsid w:val="004C513B"/>
    <w:rsid w:val="004C513F"/>
    <w:rsid w:val="004C514C"/>
    <w:rsid w:val="004C5200"/>
    <w:rsid w:val="004C5341"/>
    <w:rsid w:val="004C549E"/>
    <w:rsid w:val="004C5596"/>
    <w:rsid w:val="004C55A4"/>
    <w:rsid w:val="004C5763"/>
    <w:rsid w:val="004C5779"/>
    <w:rsid w:val="004C5A1F"/>
    <w:rsid w:val="004C5A95"/>
    <w:rsid w:val="004C5B89"/>
    <w:rsid w:val="004C5DB2"/>
    <w:rsid w:val="004C5DEA"/>
    <w:rsid w:val="004C5E2F"/>
    <w:rsid w:val="004C606F"/>
    <w:rsid w:val="004C6193"/>
    <w:rsid w:val="004C62E2"/>
    <w:rsid w:val="004C64FB"/>
    <w:rsid w:val="004C6792"/>
    <w:rsid w:val="004C67D4"/>
    <w:rsid w:val="004C6AAF"/>
    <w:rsid w:val="004C6B57"/>
    <w:rsid w:val="004C6C3A"/>
    <w:rsid w:val="004C6D19"/>
    <w:rsid w:val="004C6E79"/>
    <w:rsid w:val="004C7215"/>
    <w:rsid w:val="004C7554"/>
    <w:rsid w:val="004C75EF"/>
    <w:rsid w:val="004C76CA"/>
    <w:rsid w:val="004C7764"/>
    <w:rsid w:val="004C77F7"/>
    <w:rsid w:val="004C7850"/>
    <w:rsid w:val="004C7903"/>
    <w:rsid w:val="004D01E1"/>
    <w:rsid w:val="004D02D7"/>
    <w:rsid w:val="004D097F"/>
    <w:rsid w:val="004D0AC1"/>
    <w:rsid w:val="004D0D88"/>
    <w:rsid w:val="004D1234"/>
    <w:rsid w:val="004D15F9"/>
    <w:rsid w:val="004D1C30"/>
    <w:rsid w:val="004D2065"/>
    <w:rsid w:val="004D221F"/>
    <w:rsid w:val="004D2260"/>
    <w:rsid w:val="004D22AD"/>
    <w:rsid w:val="004D231C"/>
    <w:rsid w:val="004D23F4"/>
    <w:rsid w:val="004D254C"/>
    <w:rsid w:val="004D266E"/>
    <w:rsid w:val="004D2C80"/>
    <w:rsid w:val="004D2D27"/>
    <w:rsid w:val="004D2DF8"/>
    <w:rsid w:val="004D2EAA"/>
    <w:rsid w:val="004D3103"/>
    <w:rsid w:val="004D3227"/>
    <w:rsid w:val="004D35A6"/>
    <w:rsid w:val="004D37A5"/>
    <w:rsid w:val="004D3A12"/>
    <w:rsid w:val="004D3C62"/>
    <w:rsid w:val="004D4038"/>
    <w:rsid w:val="004D4432"/>
    <w:rsid w:val="004D44CE"/>
    <w:rsid w:val="004D4537"/>
    <w:rsid w:val="004D46BD"/>
    <w:rsid w:val="004D46FA"/>
    <w:rsid w:val="004D4780"/>
    <w:rsid w:val="004D47F7"/>
    <w:rsid w:val="004D4A8A"/>
    <w:rsid w:val="004D4B33"/>
    <w:rsid w:val="004D4E7A"/>
    <w:rsid w:val="004D4F4D"/>
    <w:rsid w:val="004D501A"/>
    <w:rsid w:val="004D515D"/>
    <w:rsid w:val="004D5270"/>
    <w:rsid w:val="004D5387"/>
    <w:rsid w:val="004D59AD"/>
    <w:rsid w:val="004D5DC8"/>
    <w:rsid w:val="004D5EE8"/>
    <w:rsid w:val="004D60D3"/>
    <w:rsid w:val="004D6136"/>
    <w:rsid w:val="004D62F9"/>
    <w:rsid w:val="004D62FF"/>
    <w:rsid w:val="004D6311"/>
    <w:rsid w:val="004D64A6"/>
    <w:rsid w:val="004D6EEA"/>
    <w:rsid w:val="004D7063"/>
    <w:rsid w:val="004D7350"/>
    <w:rsid w:val="004D7359"/>
    <w:rsid w:val="004D74F2"/>
    <w:rsid w:val="004D7560"/>
    <w:rsid w:val="004D7596"/>
    <w:rsid w:val="004D76A7"/>
    <w:rsid w:val="004D777F"/>
    <w:rsid w:val="004D77BB"/>
    <w:rsid w:val="004D79AB"/>
    <w:rsid w:val="004D7A5F"/>
    <w:rsid w:val="004D7E5A"/>
    <w:rsid w:val="004D7E82"/>
    <w:rsid w:val="004E00E2"/>
    <w:rsid w:val="004E017D"/>
    <w:rsid w:val="004E0209"/>
    <w:rsid w:val="004E02B4"/>
    <w:rsid w:val="004E03D5"/>
    <w:rsid w:val="004E040B"/>
    <w:rsid w:val="004E0557"/>
    <w:rsid w:val="004E06F4"/>
    <w:rsid w:val="004E072B"/>
    <w:rsid w:val="004E0817"/>
    <w:rsid w:val="004E0883"/>
    <w:rsid w:val="004E0B83"/>
    <w:rsid w:val="004E0B9E"/>
    <w:rsid w:val="004E0F63"/>
    <w:rsid w:val="004E115A"/>
    <w:rsid w:val="004E1395"/>
    <w:rsid w:val="004E1489"/>
    <w:rsid w:val="004E1733"/>
    <w:rsid w:val="004E1D40"/>
    <w:rsid w:val="004E1DD3"/>
    <w:rsid w:val="004E1DE5"/>
    <w:rsid w:val="004E1E4A"/>
    <w:rsid w:val="004E1E4E"/>
    <w:rsid w:val="004E2592"/>
    <w:rsid w:val="004E29A2"/>
    <w:rsid w:val="004E2B40"/>
    <w:rsid w:val="004E2C65"/>
    <w:rsid w:val="004E2E10"/>
    <w:rsid w:val="004E2FF6"/>
    <w:rsid w:val="004E304E"/>
    <w:rsid w:val="004E30D9"/>
    <w:rsid w:val="004E32A8"/>
    <w:rsid w:val="004E3976"/>
    <w:rsid w:val="004E3A6E"/>
    <w:rsid w:val="004E3AB2"/>
    <w:rsid w:val="004E3C1C"/>
    <w:rsid w:val="004E3FAC"/>
    <w:rsid w:val="004E42ED"/>
    <w:rsid w:val="004E4323"/>
    <w:rsid w:val="004E439B"/>
    <w:rsid w:val="004E46AF"/>
    <w:rsid w:val="004E4839"/>
    <w:rsid w:val="004E494E"/>
    <w:rsid w:val="004E49FD"/>
    <w:rsid w:val="004E4B23"/>
    <w:rsid w:val="004E4C76"/>
    <w:rsid w:val="004E4C7D"/>
    <w:rsid w:val="004E4CE5"/>
    <w:rsid w:val="004E4D47"/>
    <w:rsid w:val="004E4E0F"/>
    <w:rsid w:val="004E5182"/>
    <w:rsid w:val="004E5282"/>
    <w:rsid w:val="004E54ED"/>
    <w:rsid w:val="004E55CE"/>
    <w:rsid w:val="004E5833"/>
    <w:rsid w:val="004E60CB"/>
    <w:rsid w:val="004E619C"/>
    <w:rsid w:val="004E6349"/>
    <w:rsid w:val="004E6353"/>
    <w:rsid w:val="004E641D"/>
    <w:rsid w:val="004E643B"/>
    <w:rsid w:val="004E6569"/>
    <w:rsid w:val="004E6623"/>
    <w:rsid w:val="004E6B8F"/>
    <w:rsid w:val="004E6D1E"/>
    <w:rsid w:val="004E706A"/>
    <w:rsid w:val="004E7358"/>
    <w:rsid w:val="004E7500"/>
    <w:rsid w:val="004E75B3"/>
    <w:rsid w:val="004E75D1"/>
    <w:rsid w:val="004E76FB"/>
    <w:rsid w:val="004E7926"/>
    <w:rsid w:val="004E7B30"/>
    <w:rsid w:val="004E7BDD"/>
    <w:rsid w:val="004E7CAE"/>
    <w:rsid w:val="004E7D3A"/>
    <w:rsid w:val="004E7E50"/>
    <w:rsid w:val="004E7EFE"/>
    <w:rsid w:val="004F037F"/>
    <w:rsid w:val="004F0487"/>
    <w:rsid w:val="004F05B7"/>
    <w:rsid w:val="004F0774"/>
    <w:rsid w:val="004F0B77"/>
    <w:rsid w:val="004F0D59"/>
    <w:rsid w:val="004F0FE1"/>
    <w:rsid w:val="004F1506"/>
    <w:rsid w:val="004F1605"/>
    <w:rsid w:val="004F1982"/>
    <w:rsid w:val="004F1A1F"/>
    <w:rsid w:val="004F1E0A"/>
    <w:rsid w:val="004F2152"/>
    <w:rsid w:val="004F242A"/>
    <w:rsid w:val="004F2B53"/>
    <w:rsid w:val="004F2BF2"/>
    <w:rsid w:val="004F2ED7"/>
    <w:rsid w:val="004F2F5F"/>
    <w:rsid w:val="004F30E9"/>
    <w:rsid w:val="004F3215"/>
    <w:rsid w:val="004F3319"/>
    <w:rsid w:val="004F3321"/>
    <w:rsid w:val="004F3427"/>
    <w:rsid w:val="004F38AB"/>
    <w:rsid w:val="004F3990"/>
    <w:rsid w:val="004F3DC3"/>
    <w:rsid w:val="004F3F02"/>
    <w:rsid w:val="004F42EC"/>
    <w:rsid w:val="004F460A"/>
    <w:rsid w:val="004F474F"/>
    <w:rsid w:val="004F494B"/>
    <w:rsid w:val="004F4A0A"/>
    <w:rsid w:val="004F4A9E"/>
    <w:rsid w:val="004F4B5E"/>
    <w:rsid w:val="004F4C2C"/>
    <w:rsid w:val="004F4C88"/>
    <w:rsid w:val="004F4E7C"/>
    <w:rsid w:val="004F4ED3"/>
    <w:rsid w:val="004F5409"/>
    <w:rsid w:val="004F5731"/>
    <w:rsid w:val="004F585E"/>
    <w:rsid w:val="004F5B02"/>
    <w:rsid w:val="004F5B5D"/>
    <w:rsid w:val="004F5C06"/>
    <w:rsid w:val="004F5C53"/>
    <w:rsid w:val="004F5D33"/>
    <w:rsid w:val="004F5E31"/>
    <w:rsid w:val="004F6167"/>
    <w:rsid w:val="004F6244"/>
    <w:rsid w:val="004F6259"/>
    <w:rsid w:val="004F630B"/>
    <w:rsid w:val="004F640D"/>
    <w:rsid w:val="004F6555"/>
    <w:rsid w:val="004F664D"/>
    <w:rsid w:val="004F6684"/>
    <w:rsid w:val="004F6746"/>
    <w:rsid w:val="004F6891"/>
    <w:rsid w:val="004F69DB"/>
    <w:rsid w:val="004F6A1D"/>
    <w:rsid w:val="004F6CA4"/>
    <w:rsid w:val="004F6D89"/>
    <w:rsid w:val="004F6DA8"/>
    <w:rsid w:val="004F6DAA"/>
    <w:rsid w:val="004F6F3A"/>
    <w:rsid w:val="004F710E"/>
    <w:rsid w:val="004F71DD"/>
    <w:rsid w:val="004F7291"/>
    <w:rsid w:val="004F7317"/>
    <w:rsid w:val="004F7490"/>
    <w:rsid w:val="004F78CF"/>
    <w:rsid w:val="004F7BC4"/>
    <w:rsid w:val="004F7CCF"/>
    <w:rsid w:val="0050019C"/>
    <w:rsid w:val="0050032D"/>
    <w:rsid w:val="0050048D"/>
    <w:rsid w:val="00500798"/>
    <w:rsid w:val="00500CA7"/>
    <w:rsid w:val="00500FE4"/>
    <w:rsid w:val="0050109B"/>
    <w:rsid w:val="005011CD"/>
    <w:rsid w:val="00501649"/>
    <w:rsid w:val="005017EC"/>
    <w:rsid w:val="0050187B"/>
    <w:rsid w:val="00501902"/>
    <w:rsid w:val="00501A81"/>
    <w:rsid w:val="0050211B"/>
    <w:rsid w:val="005022AE"/>
    <w:rsid w:val="00502447"/>
    <w:rsid w:val="00502663"/>
    <w:rsid w:val="005028AC"/>
    <w:rsid w:val="005028FC"/>
    <w:rsid w:val="00502C84"/>
    <w:rsid w:val="00502C8F"/>
    <w:rsid w:val="00502F53"/>
    <w:rsid w:val="00503266"/>
    <w:rsid w:val="005032A0"/>
    <w:rsid w:val="0050356C"/>
    <w:rsid w:val="00503605"/>
    <w:rsid w:val="005039B4"/>
    <w:rsid w:val="00503C70"/>
    <w:rsid w:val="00503DD0"/>
    <w:rsid w:val="00503F56"/>
    <w:rsid w:val="00503FF9"/>
    <w:rsid w:val="005041DE"/>
    <w:rsid w:val="005043C9"/>
    <w:rsid w:val="0050440A"/>
    <w:rsid w:val="0050444F"/>
    <w:rsid w:val="00504479"/>
    <w:rsid w:val="0050459E"/>
    <w:rsid w:val="0050472F"/>
    <w:rsid w:val="0050475D"/>
    <w:rsid w:val="0050476E"/>
    <w:rsid w:val="00504B83"/>
    <w:rsid w:val="00504F02"/>
    <w:rsid w:val="005051A2"/>
    <w:rsid w:val="005051B8"/>
    <w:rsid w:val="005052E8"/>
    <w:rsid w:val="00505494"/>
    <w:rsid w:val="005055C0"/>
    <w:rsid w:val="00505949"/>
    <w:rsid w:val="00505956"/>
    <w:rsid w:val="00505CE9"/>
    <w:rsid w:val="00505E14"/>
    <w:rsid w:val="00505E61"/>
    <w:rsid w:val="00506002"/>
    <w:rsid w:val="005062C3"/>
    <w:rsid w:val="00506464"/>
    <w:rsid w:val="00506612"/>
    <w:rsid w:val="00507001"/>
    <w:rsid w:val="00507211"/>
    <w:rsid w:val="00507391"/>
    <w:rsid w:val="0050745A"/>
    <w:rsid w:val="00507653"/>
    <w:rsid w:val="00507938"/>
    <w:rsid w:val="0050794C"/>
    <w:rsid w:val="005079A7"/>
    <w:rsid w:val="00507AE5"/>
    <w:rsid w:val="00507D28"/>
    <w:rsid w:val="005105AD"/>
    <w:rsid w:val="00510737"/>
    <w:rsid w:val="00511098"/>
    <w:rsid w:val="00511153"/>
    <w:rsid w:val="00511167"/>
    <w:rsid w:val="00511263"/>
    <w:rsid w:val="00511269"/>
    <w:rsid w:val="00511C62"/>
    <w:rsid w:val="00512149"/>
    <w:rsid w:val="00512216"/>
    <w:rsid w:val="005122B6"/>
    <w:rsid w:val="005125CC"/>
    <w:rsid w:val="005125D3"/>
    <w:rsid w:val="005127E5"/>
    <w:rsid w:val="00512C35"/>
    <w:rsid w:val="00512C36"/>
    <w:rsid w:val="00512C60"/>
    <w:rsid w:val="00512EF1"/>
    <w:rsid w:val="00513239"/>
    <w:rsid w:val="005132F9"/>
    <w:rsid w:val="0051368F"/>
    <w:rsid w:val="0051374F"/>
    <w:rsid w:val="00513B6C"/>
    <w:rsid w:val="00513C99"/>
    <w:rsid w:val="00513ECE"/>
    <w:rsid w:val="00514077"/>
    <w:rsid w:val="005142D6"/>
    <w:rsid w:val="0051445B"/>
    <w:rsid w:val="00514531"/>
    <w:rsid w:val="00514AEA"/>
    <w:rsid w:val="00514D47"/>
    <w:rsid w:val="00514D79"/>
    <w:rsid w:val="0051549A"/>
    <w:rsid w:val="005154CE"/>
    <w:rsid w:val="0051573D"/>
    <w:rsid w:val="00515935"/>
    <w:rsid w:val="005159E2"/>
    <w:rsid w:val="00515A90"/>
    <w:rsid w:val="00515B92"/>
    <w:rsid w:val="00515B9A"/>
    <w:rsid w:val="00515CF9"/>
    <w:rsid w:val="00515DE5"/>
    <w:rsid w:val="00515E40"/>
    <w:rsid w:val="00516052"/>
    <w:rsid w:val="00516084"/>
    <w:rsid w:val="0051653C"/>
    <w:rsid w:val="00516560"/>
    <w:rsid w:val="005169D6"/>
    <w:rsid w:val="00516A28"/>
    <w:rsid w:val="00516AC3"/>
    <w:rsid w:val="00516BCE"/>
    <w:rsid w:val="00516D05"/>
    <w:rsid w:val="00517173"/>
    <w:rsid w:val="005171CD"/>
    <w:rsid w:val="00517328"/>
    <w:rsid w:val="0051780B"/>
    <w:rsid w:val="00517823"/>
    <w:rsid w:val="00517896"/>
    <w:rsid w:val="00517907"/>
    <w:rsid w:val="00517A6B"/>
    <w:rsid w:val="00520106"/>
    <w:rsid w:val="00520445"/>
    <w:rsid w:val="00520807"/>
    <w:rsid w:val="005208F3"/>
    <w:rsid w:val="00520C7F"/>
    <w:rsid w:val="00520DA7"/>
    <w:rsid w:val="0052116B"/>
    <w:rsid w:val="0052140E"/>
    <w:rsid w:val="0052142E"/>
    <w:rsid w:val="005214B7"/>
    <w:rsid w:val="005217E4"/>
    <w:rsid w:val="00521A3A"/>
    <w:rsid w:val="00521DA0"/>
    <w:rsid w:val="00521F3A"/>
    <w:rsid w:val="00522194"/>
    <w:rsid w:val="005221E8"/>
    <w:rsid w:val="0052230F"/>
    <w:rsid w:val="00522513"/>
    <w:rsid w:val="0052268C"/>
    <w:rsid w:val="00522DFC"/>
    <w:rsid w:val="00522FFA"/>
    <w:rsid w:val="00523891"/>
    <w:rsid w:val="0052391F"/>
    <w:rsid w:val="00523B25"/>
    <w:rsid w:val="00523CE1"/>
    <w:rsid w:val="00523D31"/>
    <w:rsid w:val="00524179"/>
    <w:rsid w:val="0052427E"/>
    <w:rsid w:val="005243DE"/>
    <w:rsid w:val="0052451A"/>
    <w:rsid w:val="00524AFF"/>
    <w:rsid w:val="00524CCE"/>
    <w:rsid w:val="0052502B"/>
    <w:rsid w:val="0052576C"/>
    <w:rsid w:val="005258A9"/>
    <w:rsid w:val="005258D3"/>
    <w:rsid w:val="005258F9"/>
    <w:rsid w:val="00525A24"/>
    <w:rsid w:val="00525EC7"/>
    <w:rsid w:val="0052611D"/>
    <w:rsid w:val="00526316"/>
    <w:rsid w:val="0052654F"/>
    <w:rsid w:val="00526751"/>
    <w:rsid w:val="00526995"/>
    <w:rsid w:val="005269AE"/>
    <w:rsid w:val="005269E7"/>
    <w:rsid w:val="00526DDD"/>
    <w:rsid w:val="005271CE"/>
    <w:rsid w:val="00527405"/>
    <w:rsid w:val="00527468"/>
    <w:rsid w:val="005274FA"/>
    <w:rsid w:val="00527754"/>
    <w:rsid w:val="00527910"/>
    <w:rsid w:val="00527A72"/>
    <w:rsid w:val="00527BD3"/>
    <w:rsid w:val="00527C13"/>
    <w:rsid w:val="00527C5F"/>
    <w:rsid w:val="00527CAE"/>
    <w:rsid w:val="00527DCB"/>
    <w:rsid w:val="00527DD3"/>
    <w:rsid w:val="00530025"/>
    <w:rsid w:val="005300D8"/>
    <w:rsid w:val="005301D9"/>
    <w:rsid w:val="0053053C"/>
    <w:rsid w:val="00530607"/>
    <w:rsid w:val="00530845"/>
    <w:rsid w:val="00530849"/>
    <w:rsid w:val="005309BC"/>
    <w:rsid w:val="00530A09"/>
    <w:rsid w:val="0053110D"/>
    <w:rsid w:val="00531319"/>
    <w:rsid w:val="00531519"/>
    <w:rsid w:val="0053178B"/>
    <w:rsid w:val="005318AD"/>
    <w:rsid w:val="0053196E"/>
    <w:rsid w:val="0053196F"/>
    <w:rsid w:val="00531A38"/>
    <w:rsid w:val="00531CC2"/>
    <w:rsid w:val="005324C6"/>
    <w:rsid w:val="00532520"/>
    <w:rsid w:val="005325B0"/>
    <w:rsid w:val="00532A2B"/>
    <w:rsid w:val="00532E03"/>
    <w:rsid w:val="00532E81"/>
    <w:rsid w:val="00532F40"/>
    <w:rsid w:val="005330CB"/>
    <w:rsid w:val="0053359C"/>
    <w:rsid w:val="00533870"/>
    <w:rsid w:val="00533C00"/>
    <w:rsid w:val="00533CBE"/>
    <w:rsid w:val="00533DE2"/>
    <w:rsid w:val="005346E9"/>
    <w:rsid w:val="005347A9"/>
    <w:rsid w:val="00534906"/>
    <w:rsid w:val="00534AFA"/>
    <w:rsid w:val="00534B78"/>
    <w:rsid w:val="00534F72"/>
    <w:rsid w:val="0053538E"/>
    <w:rsid w:val="005357B9"/>
    <w:rsid w:val="00535B76"/>
    <w:rsid w:val="00535E86"/>
    <w:rsid w:val="00535FC8"/>
    <w:rsid w:val="00535FD4"/>
    <w:rsid w:val="00536187"/>
    <w:rsid w:val="00536914"/>
    <w:rsid w:val="00536C22"/>
    <w:rsid w:val="005371D3"/>
    <w:rsid w:val="00537335"/>
    <w:rsid w:val="005379FF"/>
    <w:rsid w:val="00537C09"/>
    <w:rsid w:val="00537DDF"/>
    <w:rsid w:val="00537F9D"/>
    <w:rsid w:val="00537FCA"/>
    <w:rsid w:val="00540118"/>
    <w:rsid w:val="0054018A"/>
    <w:rsid w:val="00540254"/>
    <w:rsid w:val="005402A5"/>
    <w:rsid w:val="00540497"/>
    <w:rsid w:val="00540604"/>
    <w:rsid w:val="00540777"/>
    <w:rsid w:val="00540B89"/>
    <w:rsid w:val="00540BFA"/>
    <w:rsid w:val="00540CD2"/>
    <w:rsid w:val="00541389"/>
    <w:rsid w:val="00541537"/>
    <w:rsid w:val="005415A0"/>
    <w:rsid w:val="00541843"/>
    <w:rsid w:val="00541878"/>
    <w:rsid w:val="0054192D"/>
    <w:rsid w:val="00541C02"/>
    <w:rsid w:val="00541D71"/>
    <w:rsid w:val="00542149"/>
    <w:rsid w:val="005421DA"/>
    <w:rsid w:val="00542477"/>
    <w:rsid w:val="00542621"/>
    <w:rsid w:val="00542A32"/>
    <w:rsid w:val="00542B64"/>
    <w:rsid w:val="00542EF2"/>
    <w:rsid w:val="005430BE"/>
    <w:rsid w:val="00543317"/>
    <w:rsid w:val="00543542"/>
    <w:rsid w:val="00543639"/>
    <w:rsid w:val="00543CDB"/>
    <w:rsid w:val="00543F24"/>
    <w:rsid w:val="0054427C"/>
    <w:rsid w:val="00544447"/>
    <w:rsid w:val="005444D7"/>
    <w:rsid w:val="005447A1"/>
    <w:rsid w:val="0054488C"/>
    <w:rsid w:val="00544AA9"/>
    <w:rsid w:val="00544B31"/>
    <w:rsid w:val="00544CDA"/>
    <w:rsid w:val="00544EFC"/>
    <w:rsid w:val="00544F58"/>
    <w:rsid w:val="00544FE7"/>
    <w:rsid w:val="005451ED"/>
    <w:rsid w:val="0054526E"/>
    <w:rsid w:val="0054546F"/>
    <w:rsid w:val="0054575A"/>
    <w:rsid w:val="0054592E"/>
    <w:rsid w:val="00545A3D"/>
    <w:rsid w:val="00545E60"/>
    <w:rsid w:val="00545F96"/>
    <w:rsid w:val="0054615E"/>
    <w:rsid w:val="00546177"/>
    <w:rsid w:val="005462B9"/>
    <w:rsid w:val="0054667E"/>
    <w:rsid w:val="00546E07"/>
    <w:rsid w:val="00546ECA"/>
    <w:rsid w:val="00547375"/>
    <w:rsid w:val="00547755"/>
    <w:rsid w:val="00547788"/>
    <w:rsid w:val="005478E1"/>
    <w:rsid w:val="00547914"/>
    <w:rsid w:val="00547950"/>
    <w:rsid w:val="00547A09"/>
    <w:rsid w:val="00547A87"/>
    <w:rsid w:val="00547B8E"/>
    <w:rsid w:val="00547C30"/>
    <w:rsid w:val="00547FAA"/>
    <w:rsid w:val="00550075"/>
    <w:rsid w:val="005502AE"/>
    <w:rsid w:val="005502E4"/>
    <w:rsid w:val="00550336"/>
    <w:rsid w:val="0055034C"/>
    <w:rsid w:val="005504FF"/>
    <w:rsid w:val="0055055B"/>
    <w:rsid w:val="00550AF4"/>
    <w:rsid w:val="00550E66"/>
    <w:rsid w:val="00550FF1"/>
    <w:rsid w:val="0055101A"/>
    <w:rsid w:val="00551669"/>
    <w:rsid w:val="0055170E"/>
    <w:rsid w:val="005518FD"/>
    <w:rsid w:val="00551967"/>
    <w:rsid w:val="00551C37"/>
    <w:rsid w:val="00551C6A"/>
    <w:rsid w:val="005520A1"/>
    <w:rsid w:val="005521FF"/>
    <w:rsid w:val="00552240"/>
    <w:rsid w:val="005522E7"/>
    <w:rsid w:val="0055234C"/>
    <w:rsid w:val="005524F1"/>
    <w:rsid w:val="005524F4"/>
    <w:rsid w:val="00552654"/>
    <w:rsid w:val="00552A4B"/>
    <w:rsid w:val="00552B2A"/>
    <w:rsid w:val="00552D32"/>
    <w:rsid w:val="00552F2F"/>
    <w:rsid w:val="005530E0"/>
    <w:rsid w:val="00553113"/>
    <w:rsid w:val="005532DD"/>
    <w:rsid w:val="00553353"/>
    <w:rsid w:val="00553408"/>
    <w:rsid w:val="005534E4"/>
    <w:rsid w:val="005536C2"/>
    <w:rsid w:val="005536DE"/>
    <w:rsid w:val="00553795"/>
    <w:rsid w:val="00553BC1"/>
    <w:rsid w:val="00553BD3"/>
    <w:rsid w:val="00553F98"/>
    <w:rsid w:val="00553FB4"/>
    <w:rsid w:val="0055407A"/>
    <w:rsid w:val="00554324"/>
    <w:rsid w:val="0055447A"/>
    <w:rsid w:val="00554714"/>
    <w:rsid w:val="00554742"/>
    <w:rsid w:val="0055475C"/>
    <w:rsid w:val="00554789"/>
    <w:rsid w:val="0055487E"/>
    <w:rsid w:val="005549F8"/>
    <w:rsid w:val="00554B1B"/>
    <w:rsid w:val="00554F2F"/>
    <w:rsid w:val="00554F5D"/>
    <w:rsid w:val="0055512D"/>
    <w:rsid w:val="005551E5"/>
    <w:rsid w:val="0055536D"/>
    <w:rsid w:val="00555514"/>
    <w:rsid w:val="0055567C"/>
    <w:rsid w:val="00555AAC"/>
    <w:rsid w:val="00555B3C"/>
    <w:rsid w:val="00555C24"/>
    <w:rsid w:val="00555C78"/>
    <w:rsid w:val="00555D42"/>
    <w:rsid w:val="00555DDB"/>
    <w:rsid w:val="00555F37"/>
    <w:rsid w:val="00555F5E"/>
    <w:rsid w:val="00556445"/>
    <w:rsid w:val="00556495"/>
    <w:rsid w:val="005564E8"/>
    <w:rsid w:val="00556910"/>
    <w:rsid w:val="00556B21"/>
    <w:rsid w:val="00557227"/>
    <w:rsid w:val="0055725A"/>
    <w:rsid w:val="005572AF"/>
    <w:rsid w:val="00557564"/>
    <w:rsid w:val="00557611"/>
    <w:rsid w:val="0055769E"/>
    <w:rsid w:val="00557786"/>
    <w:rsid w:val="0055788C"/>
    <w:rsid w:val="005578AA"/>
    <w:rsid w:val="00557AC3"/>
    <w:rsid w:val="00557B57"/>
    <w:rsid w:val="00557EF4"/>
    <w:rsid w:val="00557FA4"/>
    <w:rsid w:val="0056014A"/>
    <w:rsid w:val="005601B0"/>
    <w:rsid w:val="00560231"/>
    <w:rsid w:val="0056047F"/>
    <w:rsid w:val="005604BA"/>
    <w:rsid w:val="00560519"/>
    <w:rsid w:val="0056057B"/>
    <w:rsid w:val="00560720"/>
    <w:rsid w:val="005608F7"/>
    <w:rsid w:val="0056098C"/>
    <w:rsid w:val="00560AAA"/>
    <w:rsid w:val="00560B2A"/>
    <w:rsid w:val="00560D89"/>
    <w:rsid w:val="00561308"/>
    <w:rsid w:val="005614AC"/>
    <w:rsid w:val="005616A1"/>
    <w:rsid w:val="005616AD"/>
    <w:rsid w:val="005617B7"/>
    <w:rsid w:val="0056198F"/>
    <w:rsid w:val="005619AF"/>
    <w:rsid w:val="005619D3"/>
    <w:rsid w:val="00561CFF"/>
    <w:rsid w:val="00561F0D"/>
    <w:rsid w:val="00561F1F"/>
    <w:rsid w:val="00561FBE"/>
    <w:rsid w:val="005620B2"/>
    <w:rsid w:val="0056284D"/>
    <w:rsid w:val="005629C1"/>
    <w:rsid w:val="00562A8D"/>
    <w:rsid w:val="00562ADC"/>
    <w:rsid w:val="00562D9A"/>
    <w:rsid w:val="00562DD6"/>
    <w:rsid w:val="00562F7E"/>
    <w:rsid w:val="00562FDB"/>
    <w:rsid w:val="00563250"/>
    <w:rsid w:val="005632B3"/>
    <w:rsid w:val="0056340C"/>
    <w:rsid w:val="00563443"/>
    <w:rsid w:val="00563504"/>
    <w:rsid w:val="00563815"/>
    <w:rsid w:val="00563910"/>
    <w:rsid w:val="00563B67"/>
    <w:rsid w:val="00563F4C"/>
    <w:rsid w:val="0056412E"/>
    <w:rsid w:val="00564471"/>
    <w:rsid w:val="005646D1"/>
    <w:rsid w:val="0056473C"/>
    <w:rsid w:val="00564938"/>
    <w:rsid w:val="005649F5"/>
    <w:rsid w:val="00564A88"/>
    <w:rsid w:val="00564A8F"/>
    <w:rsid w:val="0056509D"/>
    <w:rsid w:val="0056511C"/>
    <w:rsid w:val="005652EF"/>
    <w:rsid w:val="00565480"/>
    <w:rsid w:val="00565605"/>
    <w:rsid w:val="005656E7"/>
    <w:rsid w:val="0056571C"/>
    <w:rsid w:val="00565848"/>
    <w:rsid w:val="005659C2"/>
    <w:rsid w:val="00565C77"/>
    <w:rsid w:val="00565DE1"/>
    <w:rsid w:val="00565FEA"/>
    <w:rsid w:val="005663DE"/>
    <w:rsid w:val="0056654D"/>
    <w:rsid w:val="00566766"/>
    <w:rsid w:val="00566B34"/>
    <w:rsid w:val="00566BBA"/>
    <w:rsid w:val="00567054"/>
    <w:rsid w:val="00567400"/>
    <w:rsid w:val="00567407"/>
    <w:rsid w:val="00567473"/>
    <w:rsid w:val="0056754E"/>
    <w:rsid w:val="00567553"/>
    <w:rsid w:val="00567562"/>
    <w:rsid w:val="0056792D"/>
    <w:rsid w:val="00567D6D"/>
    <w:rsid w:val="00567F93"/>
    <w:rsid w:val="00570007"/>
    <w:rsid w:val="0057012A"/>
    <w:rsid w:val="0057065E"/>
    <w:rsid w:val="005707EC"/>
    <w:rsid w:val="00570816"/>
    <w:rsid w:val="00570BFD"/>
    <w:rsid w:val="00570C34"/>
    <w:rsid w:val="00570D22"/>
    <w:rsid w:val="00570F3F"/>
    <w:rsid w:val="00570FD2"/>
    <w:rsid w:val="00570FFE"/>
    <w:rsid w:val="005712FC"/>
    <w:rsid w:val="00571432"/>
    <w:rsid w:val="0057158B"/>
    <w:rsid w:val="00571683"/>
    <w:rsid w:val="0057170B"/>
    <w:rsid w:val="00571801"/>
    <w:rsid w:val="005718EF"/>
    <w:rsid w:val="00571908"/>
    <w:rsid w:val="00571FE7"/>
    <w:rsid w:val="0057224D"/>
    <w:rsid w:val="005723E2"/>
    <w:rsid w:val="005727CF"/>
    <w:rsid w:val="00572B54"/>
    <w:rsid w:val="00572BD5"/>
    <w:rsid w:val="00572E45"/>
    <w:rsid w:val="00572FD3"/>
    <w:rsid w:val="00573366"/>
    <w:rsid w:val="00573638"/>
    <w:rsid w:val="00573B6E"/>
    <w:rsid w:val="00573C0A"/>
    <w:rsid w:val="00574141"/>
    <w:rsid w:val="005741D9"/>
    <w:rsid w:val="005742B2"/>
    <w:rsid w:val="00574333"/>
    <w:rsid w:val="005744A6"/>
    <w:rsid w:val="00574668"/>
    <w:rsid w:val="00574ACC"/>
    <w:rsid w:val="00574CC1"/>
    <w:rsid w:val="00574CDE"/>
    <w:rsid w:val="00574DD9"/>
    <w:rsid w:val="00574E20"/>
    <w:rsid w:val="00574E7E"/>
    <w:rsid w:val="00574F23"/>
    <w:rsid w:val="005753CD"/>
    <w:rsid w:val="00575624"/>
    <w:rsid w:val="005757AF"/>
    <w:rsid w:val="00575C5F"/>
    <w:rsid w:val="0057621E"/>
    <w:rsid w:val="005762EA"/>
    <w:rsid w:val="00576387"/>
    <w:rsid w:val="00576392"/>
    <w:rsid w:val="005766AE"/>
    <w:rsid w:val="00576815"/>
    <w:rsid w:val="0057682C"/>
    <w:rsid w:val="005768E1"/>
    <w:rsid w:val="00576903"/>
    <w:rsid w:val="00576991"/>
    <w:rsid w:val="005769D2"/>
    <w:rsid w:val="00576AE3"/>
    <w:rsid w:val="00576B44"/>
    <w:rsid w:val="00576C6E"/>
    <w:rsid w:val="0057711E"/>
    <w:rsid w:val="00577569"/>
    <w:rsid w:val="00577580"/>
    <w:rsid w:val="00577A37"/>
    <w:rsid w:val="00577B74"/>
    <w:rsid w:val="00577C7B"/>
    <w:rsid w:val="005800A9"/>
    <w:rsid w:val="0058015A"/>
    <w:rsid w:val="005804FF"/>
    <w:rsid w:val="0058056E"/>
    <w:rsid w:val="005806C9"/>
    <w:rsid w:val="005807C7"/>
    <w:rsid w:val="00580DC0"/>
    <w:rsid w:val="00580EB5"/>
    <w:rsid w:val="00581124"/>
    <w:rsid w:val="0058149B"/>
    <w:rsid w:val="00581610"/>
    <w:rsid w:val="0058184A"/>
    <w:rsid w:val="00581C76"/>
    <w:rsid w:val="00581D0F"/>
    <w:rsid w:val="00581D10"/>
    <w:rsid w:val="00581E52"/>
    <w:rsid w:val="00582418"/>
    <w:rsid w:val="0058249C"/>
    <w:rsid w:val="00582604"/>
    <w:rsid w:val="00582642"/>
    <w:rsid w:val="005828C4"/>
    <w:rsid w:val="005832B1"/>
    <w:rsid w:val="00583314"/>
    <w:rsid w:val="005833AB"/>
    <w:rsid w:val="0058347C"/>
    <w:rsid w:val="00583866"/>
    <w:rsid w:val="00583D1C"/>
    <w:rsid w:val="00584005"/>
    <w:rsid w:val="0058410C"/>
    <w:rsid w:val="00584389"/>
    <w:rsid w:val="00584679"/>
    <w:rsid w:val="005848DF"/>
    <w:rsid w:val="00584976"/>
    <w:rsid w:val="00584C51"/>
    <w:rsid w:val="00584E50"/>
    <w:rsid w:val="00584F1C"/>
    <w:rsid w:val="00585310"/>
    <w:rsid w:val="005855DC"/>
    <w:rsid w:val="00585626"/>
    <w:rsid w:val="00585660"/>
    <w:rsid w:val="0058579F"/>
    <w:rsid w:val="00585880"/>
    <w:rsid w:val="00585D9C"/>
    <w:rsid w:val="00585FCF"/>
    <w:rsid w:val="00585FE7"/>
    <w:rsid w:val="0058635C"/>
    <w:rsid w:val="00586493"/>
    <w:rsid w:val="005864AD"/>
    <w:rsid w:val="0058657D"/>
    <w:rsid w:val="005866B5"/>
    <w:rsid w:val="005869FF"/>
    <w:rsid w:val="00586A2A"/>
    <w:rsid w:val="00586A6E"/>
    <w:rsid w:val="00586B35"/>
    <w:rsid w:val="00586DFC"/>
    <w:rsid w:val="00586E11"/>
    <w:rsid w:val="00586EB8"/>
    <w:rsid w:val="00587097"/>
    <w:rsid w:val="005870CF"/>
    <w:rsid w:val="00587198"/>
    <w:rsid w:val="00587F73"/>
    <w:rsid w:val="0059015E"/>
    <w:rsid w:val="00590192"/>
    <w:rsid w:val="00590222"/>
    <w:rsid w:val="00590555"/>
    <w:rsid w:val="00590558"/>
    <w:rsid w:val="00590744"/>
    <w:rsid w:val="0059082D"/>
    <w:rsid w:val="00590FF3"/>
    <w:rsid w:val="00591748"/>
    <w:rsid w:val="0059189A"/>
    <w:rsid w:val="0059196A"/>
    <w:rsid w:val="00591B9E"/>
    <w:rsid w:val="00591C15"/>
    <w:rsid w:val="00591CD2"/>
    <w:rsid w:val="00591F58"/>
    <w:rsid w:val="00592373"/>
    <w:rsid w:val="00592690"/>
    <w:rsid w:val="00592796"/>
    <w:rsid w:val="00592932"/>
    <w:rsid w:val="00592D64"/>
    <w:rsid w:val="00592DD4"/>
    <w:rsid w:val="00592E88"/>
    <w:rsid w:val="00593048"/>
    <w:rsid w:val="0059323F"/>
    <w:rsid w:val="00593393"/>
    <w:rsid w:val="00593608"/>
    <w:rsid w:val="0059364D"/>
    <w:rsid w:val="00593789"/>
    <w:rsid w:val="0059384F"/>
    <w:rsid w:val="00593A80"/>
    <w:rsid w:val="00593C91"/>
    <w:rsid w:val="00594393"/>
    <w:rsid w:val="00594435"/>
    <w:rsid w:val="00594600"/>
    <w:rsid w:val="00594817"/>
    <w:rsid w:val="00594933"/>
    <w:rsid w:val="00594C44"/>
    <w:rsid w:val="00594D7B"/>
    <w:rsid w:val="00594FF1"/>
    <w:rsid w:val="00594FF3"/>
    <w:rsid w:val="00595669"/>
    <w:rsid w:val="00595B05"/>
    <w:rsid w:val="00595B29"/>
    <w:rsid w:val="00595B75"/>
    <w:rsid w:val="00595F87"/>
    <w:rsid w:val="00596642"/>
    <w:rsid w:val="00596D25"/>
    <w:rsid w:val="00596E3D"/>
    <w:rsid w:val="00596F21"/>
    <w:rsid w:val="00596F6A"/>
    <w:rsid w:val="00596FA7"/>
    <w:rsid w:val="005970D8"/>
    <w:rsid w:val="00597598"/>
    <w:rsid w:val="0059785B"/>
    <w:rsid w:val="00597B27"/>
    <w:rsid w:val="00597C26"/>
    <w:rsid w:val="00597CD4"/>
    <w:rsid w:val="005A005D"/>
    <w:rsid w:val="005A02DF"/>
    <w:rsid w:val="005A046D"/>
    <w:rsid w:val="005A081E"/>
    <w:rsid w:val="005A0E6D"/>
    <w:rsid w:val="005A0F5A"/>
    <w:rsid w:val="005A108C"/>
    <w:rsid w:val="005A1256"/>
    <w:rsid w:val="005A175A"/>
    <w:rsid w:val="005A1939"/>
    <w:rsid w:val="005A1B04"/>
    <w:rsid w:val="005A1E7B"/>
    <w:rsid w:val="005A1FB7"/>
    <w:rsid w:val="005A20D5"/>
    <w:rsid w:val="005A2160"/>
    <w:rsid w:val="005A2272"/>
    <w:rsid w:val="005A2508"/>
    <w:rsid w:val="005A25DE"/>
    <w:rsid w:val="005A2812"/>
    <w:rsid w:val="005A281C"/>
    <w:rsid w:val="005A287C"/>
    <w:rsid w:val="005A2D01"/>
    <w:rsid w:val="005A2E29"/>
    <w:rsid w:val="005A34E9"/>
    <w:rsid w:val="005A3837"/>
    <w:rsid w:val="005A3B96"/>
    <w:rsid w:val="005A3C17"/>
    <w:rsid w:val="005A3D52"/>
    <w:rsid w:val="005A3D9F"/>
    <w:rsid w:val="005A3F01"/>
    <w:rsid w:val="005A4047"/>
    <w:rsid w:val="005A4216"/>
    <w:rsid w:val="005A4261"/>
    <w:rsid w:val="005A42E0"/>
    <w:rsid w:val="005A43A0"/>
    <w:rsid w:val="005A4574"/>
    <w:rsid w:val="005A459D"/>
    <w:rsid w:val="005A4E4A"/>
    <w:rsid w:val="005A4E67"/>
    <w:rsid w:val="005A4F00"/>
    <w:rsid w:val="005A50AD"/>
    <w:rsid w:val="005A54FC"/>
    <w:rsid w:val="005A5556"/>
    <w:rsid w:val="005A5738"/>
    <w:rsid w:val="005A5A09"/>
    <w:rsid w:val="005A5A4F"/>
    <w:rsid w:val="005A5B1E"/>
    <w:rsid w:val="005A5FBF"/>
    <w:rsid w:val="005A61D6"/>
    <w:rsid w:val="005A636B"/>
    <w:rsid w:val="005A63DF"/>
    <w:rsid w:val="005A64BF"/>
    <w:rsid w:val="005A664C"/>
    <w:rsid w:val="005A6CE6"/>
    <w:rsid w:val="005A710A"/>
    <w:rsid w:val="005A71DA"/>
    <w:rsid w:val="005A746A"/>
    <w:rsid w:val="005A7770"/>
    <w:rsid w:val="005A7928"/>
    <w:rsid w:val="005A7941"/>
    <w:rsid w:val="005A7AE3"/>
    <w:rsid w:val="005A7B6C"/>
    <w:rsid w:val="005A7DEF"/>
    <w:rsid w:val="005A7EC2"/>
    <w:rsid w:val="005B0201"/>
    <w:rsid w:val="005B0399"/>
    <w:rsid w:val="005B03C1"/>
    <w:rsid w:val="005B0DC7"/>
    <w:rsid w:val="005B1175"/>
    <w:rsid w:val="005B1250"/>
    <w:rsid w:val="005B1410"/>
    <w:rsid w:val="005B1416"/>
    <w:rsid w:val="005B141C"/>
    <w:rsid w:val="005B143D"/>
    <w:rsid w:val="005B1835"/>
    <w:rsid w:val="005B1AE4"/>
    <w:rsid w:val="005B1BF6"/>
    <w:rsid w:val="005B1C34"/>
    <w:rsid w:val="005B20F0"/>
    <w:rsid w:val="005B25E0"/>
    <w:rsid w:val="005B267B"/>
    <w:rsid w:val="005B2723"/>
    <w:rsid w:val="005B2C10"/>
    <w:rsid w:val="005B2CDC"/>
    <w:rsid w:val="005B2D9D"/>
    <w:rsid w:val="005B310C"/>
    <w:rsid w:val="005B3118"/>
    <w:rsid w:val="005B31EE"/>
    <w:rsid w:val="005B33C1"/>
    <w:rsid w:val="005B3532"/>
    <w:rsid w:val="005B356E"/>
    <w:rsid w:val="005B3594"/>
    <w:rsid w:val="005B3980"/>
    <w:rsid w:val="005B3B02"/>
    <w:rsid w:val="005B3F03"/>
    <w:rsid w:val="005B45FD"/>
    <w:rsid w:val="005B46F8"/>
    <w:rsid w:val="005B4726"/>
    <w:rsid w:val="005B48C9"/>
    <w:rsid w:val="005B4C2C"/>
    <w:rsid w:val="005B5235"/>
    <w:rsid w:val="005B52BD"/>
    <w:rsid w:val="005B5391"/>
    <w:rsid w:val="005B5462"/>
    <w:rsid w:val="005B5603"/>
    <w:rsid w:val="005B5624"/>
    <w:rsid w:val="005B5682"/>
    <w:rsid w:val="005B5726"/>
    <w:rsid w:val="005B5758"/>
    <w:rsid w:val="005B58E6"/>
    <w:rsid w:val="005B5CE6"/>
    <w:rsid w:val="005B5E3C"/>
    <w:rsid w:val="005B5FF4"/>
    <w:rsid w:val="005B6117"/>
    <w:rsid w:val="005B6562"/>
    <w:rsid w:val="005B657E"/>
    <w:rsid w:val="005B6688"/>
    <w:rsid w:val="005B6AEB"/>
    <w:rsid w:val="005B6BAE"/>
    <w:rsid w:val="005B6C23"/>
    <w:rsid w:val="005B6CE2"/>
    <w:rsid w:val="005B6D82"/>
    <w:rsid w:val="005B6E2C"/>
    <w:rsid w:val="005B6E4F"/>
    <w:rsid w:val="005B71E6"/>
    <w:rsid w:val="005B74E4"/>
    <w:rsid w:val="005B7526"/>
    <w:rsid w:val="005B7600"/>
    <w:rsid w:val="005B7629"/>
    <w:rsid w:val="005B768F"/>
    <w:rsid w:val="005B76F9"/>
    <w:rsid w:val="005B78DA"/>
    <w:rsid w:val="005B7D7F"/>
    <w:rsid w:val="005B7F78"/>
    <w:rsid w:val="005C008B"/>
    <w:rsid w:val="005C017E"/>
    <w:rsid w:val="005C020B"/>
    <w:rsid w:val="005C0467"/>
    <w:rsid w:val="005C07B5"/>
    <w:rsid w:val="005C097D"/>
    <w:rsid w:val="005C09C3"/>
    <w:rsid w:val="005C0E44"/>
    <w:rsid w:val="005C1396"/>
    <w:rsid w:val="005C13ED"/>
    <w:rsid w:val="005C144E"/>
    <w:rsid w:val="005C188B"/>
    <w:rsid w:val="005C1EBB"/>
    <w:rsid w:val="005C1FB0"/>
    <w:rsid w:val="005C21C6"/>
    <w:rsid w:val="005C23E5"/>
    <w:rsid w:val="005C25B3"/>
    <w:rsid w:val="005C2929"/>
    <w:rsid w:val="005C292E"/>
    <w:rsid w:val="005C2CB3"/>
    <w:rsid w:val="005C2F3B"/>
    <w:rsid w:val="005C2F7B"/>
    <w:rsid w:val="005C2FEB"/>
    <w:rsid w:val="005C3256"/>
    <w:rsid w:val="005C3735"/>
    <w:rsid w:val="005C39D3"/>
    <w:rsid w:val="005C3AB6"/>
    <w:rsid w:val="005C3B31"/>
    <w:rsid w:val="005C3C31"/>
    <w:rsid w:val="005C3CDD"/>
    <w:rsid w:val="005C3D3D"/>
    <w:rsid w:val="005C3DFF"/>
    <w:rsid w:val="005C3E27"/>
    <w:rsid w:val="005C3E55"/>
    <w:rsid w:val="005C4111"/>
    <w:rsid w:val="005C4190"/>
    <w:rsid w:val="005C445E"/>
    <w:rsid w:val="005C4475"/>
    <w:rsid w:val="005C4544"/>
    <w:rsid w:val="005C4928"/>
    <w:rsid w:val="005C4D07"/>
    <w:rsid w:val="005C5435"/>
    <w:rsid w:val="005C577F"/>
    <w:rsid w:val="005C5796"/>
    <w:rsid w:val="005C5AE8"/>
    <w:rsid w:val="005C5C8E"/>
    <w:rsid w:val="005C5D92"/>
    <w:rsid w:val="005C5FD6"/>
    <w:rsid w:val="005C615C"/>
    <w:rsid w:val="005C62D3"/>
    <w:rsid w:val="005C62DB"/>
    <w:rsid w:val="005C654F"/>
    <w:rsid w:val="005C6800"/>
    <w:rsid w:val="005C68B9"/>
    <w:rsid w:val="005C6926"/>
    <w:rsid w:val="005C6933"/>
    <w:rsid w:val="005C6A54"/>
    <w:rsid w:val="005C6E88"/>
    <w:rsid w:val="005C6EB3"/>
    <w:rsid w:val="005C7205"/>
    <w:rsid w:val="005C727A"/>
    <w:rsid w:val="005C72B4"/>
    <w:rsid w:val="005C7497"/>
    <w:rsid w:val="005C7498"/>
    <w:rsid w:val="005C779C"/>
    <w:rsid w:val="005C7909"/>
    <w:rsid w:val="005C7939"/>
    <w:rsid w:val="005C7948"/>
    <w:rsid w:val="005C7A31"/>
    <w:rsid w:val="005C7CAD"/>
    <w:rsid w:val="005C7CBF"/>
    <w:rsid w:val="005C7E3F"/>
    <w:rsid w:val="005C7E8B"/>
    <w:rsid w:val="005D00B5"/>
    <w:rsid w:val="005D04AE"/>
    <w:rsid w:val="005D068C"/>
    <w:rsid w:val="005D076B"/>
    <w:rsid w:val="005D0903"/>
    <w:rsid w:val="005D0A19"/>
    <w:rsid w:val="005D0DE9"/>
    <w:rsid w:val="005D0EAA"/>
    <w:rsid w:val="005D11A7"/>
    <w:rsid w:val="005D1657"/>
    <w:rsid w:val="005D16A2"/>
    <w:rsid w:val="005D178D"/>
    <w:rsid w:val="005D1996"/>
    <w:rsid w:val="005D1EB4"/>
    <w:rsid w:val="005D25EF"/>
    <w:rsid w:val="005D2639"/>
    <w:rsid w:val="005D2650"/>
    <w:rsid w:val="005D2941"/>
    <w:rsid w:val="005D2F5B"/>
    <w:rsid w:val="005D3172"/>
    <w:rsid w:val="005D3239"/>
    <w:rsid w:val="005D339E"/>
    <w:rsid w:val="005D36A4"/>
    <w:rsid w:val="005D372E"/>
    <w:rsid w:val="005D373C"/>
    <w:rsid w:val="005D380C"/>
    <w:rsid w:val="005D3815"/>
    <w:rsid w:val="005D38E5"/>
    <w:rsid w:val="005D3943"/>
    <w:rsid w:val="005D39FD"/>
    <w:rsid w:val="005D3B9B"/>
    <w:rsid w:val="005D3E90"/>
    <w:rsid w:val="005D3F2C"/>
    <w:rsid w:val="005D3FDD"/>
    <w:rsid w:val="005D41B1"/>
    <w:rsid w:val="005D4326"/>
    <w:rsid w:val="005D44E5"/>
    <w:rsid w:val="005D461D"/>
    <w:rsid w:val="005D4953"/>
    <w:rsid w:val="005D4BEA"/>
    <w:rsid w:val="005D4E3F"/>
    <w:rsid w:val="005D5005"/>
    <w:rsid w:val="005D511A"/>
    <w:rsid w:val="005D5412"/>
    <w:rsid w:val="005D5509"/>
    <w:rsid w:val="005D5537"/>
    <w:rsid w:val="005D55E9"/>
    <w:rsid w:val="005D5631"/>
    <w:rsid w:val="005D581C"/>
    <w:rsid w:val="005D5924"/>
    <w:rsid w:val="005D5D7D"/>
    <w:rsid w:val="005D5D94"/>
    <w:rsid w:val="005D5E28"/>
    <w:rsid w:val="005D60D4"/>
    <w:rsid w:val="005D6295"/>
    <w:rsid w:val="005D66BC"/>
    <w:rsid w:val="005D6CEC"/>
    <w:rsid w:val="005D6D07"/>
    <w:rsid w:val="005D6E26"/>
    <w:rsid w:val="005D6E7C"/>
    <w:rsid w:val="005D6F09"/>
    <w:rsid w:val="005D6F3F"/>
    <w:rsid w:val="005D7476"/>
    <w:rsid w:val="005D769E"/>
    <w:rsid w:val="005D77A4"/>
    <w:rsid w:val="005D77DA"/>
    <w:rsid w:val="005D791F"/>
    <w:rsid w:val="005D79D3"/>
    <w:rsid w:val="005D7A36"/>
    <w:rsid w:val="005D7B06"/>
    <w:rsid w:val="005D7EAF"/>
    <w:rsid w:val="005D7EB1"/>
    <w:rsid w:val="005E0092"/>
    <w:rsid w:val="005E0100"/>
    <w:rsid w:val="005E0286"/>
    <w:rsid w:val="005E0397"/>
    <w:rsid w:val="005E0438"/>
    <w:rsid w:val="005E0449"/>
    <w:rsid w:val="005E04A7"/>
    <w:rsid w:val="005E05B9"/>
    <w:rsid w:val="005E07DF"/>
    <w:rsid w:val="005E0E06"/>
    <w:rsid w:val="005E1021"/>
    <w:rsid w:val="005E1100"/>
    <w:rsid w:val="005E13E0"/>
    <w:rsid w:val="005E1736"/>
    <w:rsid w:val="005E17BE"/>
    <w:rsid w:val="005E1BFD"/>
    <w:rsid w:val="005E1C49"/>
    <w:rsid w:val="005E1D11"/>
    <w:rsid w:val="005E1DAC"/>
    <w:rsid w:val="005E1DCA"/>
    <w:rsid w:val="005E2411"/>
    <w:rsid w:val="005E2499"/>
    <w:rsid w:val="005E2702"/>
    <w:rsid w:val="005E28CC"/>
    <w:rsid w:val="005E295B"/>
    <w:rsid w:val="005E29C3"/>
    <w:rsid w:val="005E29F7"/>
    <w:rsid w:val="005E2A74"/>
    <w:rsid w:val="005E2AA9"/>
    <w:rsid w:val="005E2D58"/>
    <w:rsid w:val="005E2E5A"/>
    <w:rsid w:val="005E33C9"/>
    <w:rsid w:val="005E353E"/>
    <w:rsid w:val="005E3586"/>
    <w:rsid w:val="005E3627"/>
    <w:rsid w:val="005E371A"/>
    <w:rsid w:val="005E3793"/>
    <w:rsid w:val="005E380E"/>
    <w:rsid w:val="005E418B"/>
    <w:rsid w:val="005E44F3"/>
    <w:rsid w:val="005E4749"/>
    <w:rsid w:val="005E4CE1"/>
    <w:rsid w:val="005E4EA0"/>
    <w:rsid w:val="005E51A2"/>
    <w:rsid w:val="005E5333"/>
    <w:rsid w:val="005E5378"/>
    <w:rsid w:val="005E538C"/>
    <w:rsid w:val="005E53B7"/>
    <w:rsid w:val="005E5407"/>
    <w:rsid w:val="005E54CE"/>
    <w:rsid w:val="005E5541"/>
    <w:rsid w:val="005E577E"/>
    <w:rsid w:val="005E5817"/>
    <w:rsid w:val="005E5A1A"/>
    <w:rsid w:val="005E5AAD"/>
    <w:rsid w:val="005E5ADD"/>
    <w:rsid w:val="005E5C64"/>
    <w:rsid w:val="005E5C79"/>
    <w:rsid w:val="005E5CCA"/>
    <w:rsid w:val="005E5CEF"/>
    <w:rsid w:val="005E5E86"/>
    <w:rsid w:val="005E5F71"/>
    <w:rsid w:val="005E5FEC"/>
    <w:rsid w:val="005E624D"/>
    <w:rsid w:val="005E6686"/>
    <w:rsid w:val="005E687E"/>
    <w:rsid w:val="005E6972"/>
    <w:rsid w:val="005E6D4A"/>
    <w:rsid w:val="005E6F95"/>
    <w:rsid w:val="005E6FB0"/>
    <w:rsid w:val="005E71E4"/>
    <w:rsid w:val="005E773D"/>
    <w:rsid w:val="005E779A"/>
    <w:rsid w:val="005E7945"/>
    <w:rsid w:val="005E7D2C"/>
    <w:rsid w:val="005E7D82"/>
    <w:rsid w:val="005F006F"/>
    <w:rsid w:val="005F056C"/>
    <w:rsid w:val="005F05FA"/>
    <w:rsid w:val="005F070A"/>
    <w:rsid w:val="005F080B"/>
    <w:rsid w:val="005F0A9F"/>
    <w:rsid w:val="005F0ADC"/>
    <w:rsid w:val="005F0FEA"/>
    <w:rsid w:val="005F1055"/>
    <w:rsid w:val="005F15AB"/>
    <w:rsid w:val="005F164B"/>
    <w:rsid w:val="005F172F"/>
    <w:rsid w:val="005F1858"/>
    <w:rsid w:val="005F192C"/>
    <w:rsid w:val="005F1972"/>
    <w:rsid w:val="005F1C95"/>
    <w:rsid w:val="005F1D6D"/>
    <w:rsid w:val="005F1DBD"/>
    <w:rsid w:val="005F2127"/>
    <w:rsid w:val="005F2210"/>
    <w:rsid w:val="005F257A"/>
    <w:rsid w:val="005F268D"/>
    <w:rsid w:val="005F2718"/>
    <w:rsid w:val="005F2772"/>
    <w:rsid w:val="005F27B1"/>
    <w:rsid w:val="005F2910"/>
    <w:rsid w:val="005F2A43"/>
    <w:rsid w:val="005F2B4F"/>
    <w:rsid w:val="005F2E78"/>
    <w:rsid w:val="005F2FC9"/>
    <w:rsid w:val="005F304C"/>
    <w:rsid w:val="005F3149"/>
    <w:rsid w:val="005F31F5"/>
    <w:rsid w:val="005F3403"/>
    <w:rsid w:val="005F363B"/>
    <w:rsid w:val="005F36A5"/>
    <w:rsid w:val="005F3853"/>
    <w:rsid w:val="005F38AB"/>
    <w:rsid w:val="005F3B49"/>
    <w:rsid w:val="005F3BA4"/>
    <w:rsid w:val="005F3D7E"/>
    <w:rsid w:val="005F41D7"/>
    <w:rsid w:val="005F494D"/>
    <w:rsid w:val="005F4BCF"/>
    <w:rsid w:val="005F4FAF"/>
    <w:rsid w:val="005F5029"/>
    <w:rsid w:val="005F538E"/>
    <w:rsid w:val="005F53AF"/>
    <w:rsid w:val="005F5454"/>
    <w:rsid w:val="005F5CAC"/>
    <w:rsid w:val="005F5E9E"/>
    <w:rsid w:val="005F5EB0"/>
    <w:rsid w:val="005F5FC3"/>
    <w:rsid w:val="005F613C"/>
    <w:rsid w:val="005F624D"/>
    <w:rsid w:val="005F6281"/>
    <w:rsid w:val="005F639F"/>
    <w:rsid w:val="005F6491"/>
    <w:rsid w:val="005F65A1"/>
    <w:rsid w:val="005F67D8"/>
    <w:rsid w:val="005F68AE"/>
    <w:rsid w:val="005F6AD8"/>
    <w:rsid w:val="005F6CD5"/>
    <w:rsid w:val="005F6D2F"/>
    <w:rsid w:val="005F7104"/>
    <w:rsid w:val="005F7164"/>
    <w:rsid w:val="005F71DE"/>
    <w:rsid w:val="005F728D"/>
    <w:rsid w:val="005F7346"/>
    <w:rsid w:val="005F73AF"/>
    <w:rsid w:val="005F750D"/>
    <w:rsid w:val="005F772E"/>
    <w:rsid w:val="005F7852"/>
    <w:rsid w:val="005F79E4"/>
    <w:rsid w:val="005F7D3A"/>
    <w:rsid w:val="005F7D94"/>
    <w:rsid w:val="005F7E2B"/>
    <w:rsid w:val="006000D7"/>
    <w:rsid w:val="00600102"/>
    <w:rsid w:val="00600114"/>
    <w:rsid w:val="00600362"/>
    <w:rsid w:val="00600CAA"/>
    <w:rsid w:val="00600DD7"/>
    <w:rsid w:val="00600F07"/>
    <w:rsid w:val="00600F86"/>
    <w:rsid w:val="00601226"/>
    <w:rsid w:val="006013BD"/>
    <w:rsid w:val="006013D6"/>
    <w:rsid w:val="006017DB"/>
    <w:rsid w:val="0060193C"/>
    <w:rsid w:val="00601AA8"/>
    <w:rsid w:val="00601C53"/>
    <w:rsid w:val="00601C60"/>
    <w:rsid w:val="00601FBB"/>
    <w:rsid w:val="006022C6"/>
    <w:rsid w:val="0060260C"/>
    <w:rsid w:val="0060269E"/>
    <w:rsid w:val="0060273D"/>
    <w:rsid w:val="00602BF6"/>
    <w:rsid w:val="00602C07"/>
    <w:rsid w:val="00602E46"/>
    <w:rsid w:val="0060300D"/>
    <w:rsid w:val="00603173"/>
    <w:rsid w:val="006031A6"/>
    <w:rsid w:val="00603233"/>
    <w:rsid w:val="006035DA"/>
    <w:rsid w:val="00603809"/>
    <w:rsid w:val="00603B0A"/>
    <w:rsid w:val="00604292"/>
    <w:rsid w:val="006042BA"/>
    <w:rsid w:val="00604326"/>
    <w:rsid w:val="006043DB"/>
    <w:rsid w:val="006044AA"/>
    <w:rsid w:val="00604600"/>
    <w:rsid w:val="006046C1"/>
    <w:rsid w:val="006046D6"/>
    <w:rsid w:val="0060473A"/>
    <w:rsid w:val="0060487E"/>
    <w:rsid w:val="00604B66"/>
    <w:rsid w:val="00604BEB"/>
    <w:rsid w:val="00604E3F"/>
    <w:rsid w:val="00604E49"/>
    <w:rsid w:val="00605253"/>
    <w:rsid w:val="00605477"/>
    <w:rsid w:val="00605AFA"/>
    <w:rsid w:val="00605B6C"/>
    <w:rsid w:val="00605B94"/>
    <w:rsid w:val="00605D68"/>
    <w:rsid w:val="00605D6E"/>
    <w:rsid w:val="00606003"/>
    <w:rsid w:val="0060601D"/>
    <w:rsid w:val="006060F2"/>
    <w:rsid w:val="00606344"/>
    <w:rsid w:val="00606374"/>
    <w:rsid w:val="0060640A"/>
    <w:rsid w:val="00606A01"/>
    <w:rsid w:val="00606A08"/>
    <w:rsid w:val="00606A0B"/>
    <w:rsid w:val="00606CB6"/>
    <w:rsid w:val="00606DD6"/>
    <w:rsid w:val="00606F7A"/>
    <w:rsid w:val="00607503"/>
    <w:rsid w:val="00607569"/>
    <w:rsid w:val="00607C20"/>
    <w:rsid w:val="00607CA2"/>
    <w:rsid w:val="00607EB3"/>
    <w:rsid w:val="00607F07"/>
    <w:rsid w:val="00610299"/>
    <w:rsid w:val="006109BA"/>
    <w:rsid w:val="00610ACC"/>
    <w:rsid w:val="00610B23"/>
    <w:rsid w:val="00610B3B"/>
    <w:rsid w:val="00610DC3"/>
    <w:rsid w:val="00610F17"/>
    <w:rsid w:val="00610FA9"/>
    <w:rsid w:val="0061102C"/>
    <w:rsid w:val="00611150"/>
    <w:rsid w:val="00611191"/>
    <w:rsid w:val="006111B3"/>
    <w:rsid w:val="0061122E"/>
    <w:rsid w:val="00611351"/>
    <w:rsid w:val="00611414"/>
    <w:rsid w:val="00611767"/>
    <w:rsid w:val="006117CD"/>
    <w:rsid w:val="006118D8"/>
    <w:rsid w:val="00611FA3"/>
    <w:rsid w:val="00612066"/>
    <w:rsid w:val="00612144"/>
    <w:rsid w:val="006121D5"/>
    <w:rsid w:val="00612238"/>
    <w:rsid w:val="006123B3"/>
    <w:rsid w:val="00612651"/>
    <w:rsid w:val="00612673"/>
    <w:rsid w:val="00612694"/>
    <w:rsid w:val="006128E3"/>
    <w:rsid w:val="00612A85"/>
    <w:rsid w:val="00612C02"/>
    <w:rsid w:val="00612C51"/>
    <w:rsid w:val="00612CA0"/>
    <w:rsid w:val="00612D34"/>
    <w:rsid w:val="0061308C"/>
    <w:rsid w:val="006131D4"/>
    <w:rsid w:val="0061350C"/>
    <w:rsid w:val="00613519"/>
    <w:rsid w:val="00613968"/>
    <w:rsid w:val="00613A3A"/>
    <w:rsid w:val="00613C3B"/>
    <w:rsid w:val="00613E24"/>
    <w:rsid w:val="00614011"/>
    <w:rsid w:val="0061454A"/>
    <w:rsid w:val="0061458B"/>
    <w:rsid w:val="00614AE6"/>
    <w:rsid w:val="00614BF8"/>
    <w:rsid w:val="00614C34"/>
    <w:rsid w:val="00614EB4"/>
    <w:rsid w:val="00615226"/>
    <w:rsid w:val="006152CD"/>
    <w:rsid w:val="00615408"/>
    <w:rsid w:val="00615546"/>
    <w:rsid w:val="006155E9"/>
    <w:rsid w:val="006159DB"/>
    <w:rsid w:val="00615B7A"/>
    <w:rsid w:val="00615CBC"/>
    <w:rsid w:val="00615D3B"/>
    <w:rsid w:val="00616324"/>
    <w:rsid w:val="0061650B"/>
    <w:rsid w:val="006166D8"/>
    <w:rsid w:val="00616C04"/>
    <w:rsid w:val="00616D82"/>
    <w:rsid w:val="00617032"/>
    <w:rsid w:val="0061703B"/>
    <w:rsid w:val="006170A2"/>
    <w:rsid w:val="0061713D"/>
    <w:rsid w:val="00617241"/>
    <w:rsid w:val="0061761A"/>
    <w:rsid w:val="00617CBD"/>
    <w:rsid w:val="00617CEF"/>
    <w:rsid w:val="00617E4A"/>
    <w:rsid w:val="0062030C"/>
    <w:rsid w:val="00620EAB"/>
    <w:rsid w:val="0062102E"/>
    <w:rsid w:val="006211D3"/>
    <w:rsid w:val="006211D5"/>
    <w:rsid w:val="006213EE"/>
    <w:rsid w:val="00621442"/>
    <w:rsid w:val="006214A5"/>
    <w:rsid w:val="00621558"/>
    <w:rsid w:val="006215BA"/>
    <w:rsid w:val="006216BF"/>
    <w:rsid w:val="006216DE"/>
    <w:rsid w:val="0062180D"/>
    <w:rsid w:val="006219D5"/>
    <w:rsid w:val="00621B1E"/>
    <w:rsid w:val="00621B73"/>
    <w:rsid w:val="00621C18"/>
    <w:rsid w:val="00621D40"/>
    <w:rsid w:val="00621D9C"/>
    <w:rsid w:val="00621DB4"/>
    <w:rsid w:val="006220A8"/>
    <w:rsid w:val="00622137"/>
    <w:rsid w:val="0062222C"/>
    <w:rsid w:val="0062239E"/>
    <w:rsid w:val="00622566"/>
    <w:rsid w:val="0062294B"/>
    <w:rsid w:val="006229E6"/>
    <w:rsid w:val="00622A0F"/>
    <w:rsid w:val="00622F9C"/>
    <w:rsid w:val="006231E1"/>
    <w:rsid w:val="00623331"/>
    <w:rsid w:val="00623570"/>
    <w:rsid w:val="00623718"/>
    <w:rsid w:val="00623721"/>
    <w:rsid w:val="00623893"/>
    <w:rsid w:val="006238DA"/>
    <w:rsid w:val="00623AC8"/>
    <w:rsid w:val="00623B25"/>
    <w:rsid w:val="00623CD9"/>
    <w:rsid w:val="00623D14"/>
    <w:rsid w:val="00623DA2"/>
    <w:rsid w:val="00623E7E"/>
    <w:rsid w:val="00624189"/>
    <w:rsid w:val="00624461"/>
    <w:rsid w:val="006245A4"/>
    <w:rsid w:val="00624652"/>
    <w:rsid w:val="006248DA"/>
    <w:rsid w:val="006248E2"/>
    <w:rsid w:val="00624E03"/>
    <w:rsid w:val="00624E7E"/>
    <w:rsid w:val="00625268"/>
    <w:rsid w:val="006252F8"/>
    <w:rsid w:val="006254F4"/>
    <w:rsid w:val="0062550B"/>
    <w:rsid w:val="00625747"/>
    <w:rsid w:val="006259AE"/>
    <w:rsid w:val="00625C70"/>
    <w:rsid w:val="00625EA6"/>
    <w:rsid w:val="00625FEF"/>
    <w:rsid w:val="0062605B"/>
    <w:rsid w:val="0062635F"/>
    <w:rsid w:val="0062657D"/>
    <w:rsid w:val="006265FB"/>
    <w:rsid w:val="0062678B"/>
    <w:rsid w:val="006267A1"/>
    <w:rsid w:val="00626B15"/>
    <w:rsid w:val="00626C36"/>
    <w:rsid w:val="00626C56"/>
    <w:rsid w:val="00626DB6"/>
    <w:rsid w:val="00627101"/>
    <w:rsid w:val="00627346"/>
    <w:rsid w:val="00627609"/>
    <w:rsid w:val="00627643"/>
    <w:rsid w:val="006278ED"/>
    <w:rsid w:val="00627A19"/>
    <w:rsid w:val="00627B5C"/>
    <w:rsid w:val="00627C94"/>
    <w:rsid w:val="00627CF0"/>
    <w:rsid w:val="00627DBD"/>
    <w:rsid w:val="00627DC5"/>
    <w:rsid w:val="00627F87"/>
    <w:rsid w:val="00630140"/>
    <w:rsid w:val="006301BA"/>
    <w:rsid w:val="00630435"/>
    <w:rsid w:val="0063081D"/>
    <w:rsid w:val="006309F6"/>
    <w:rsid w:val="00630E23"/>
    <w:rsid w:val="00630E3F"/>
    <w:rsid w:val="00631056"/>
    <w:rsid w:val="00631123"/>
    <w:rsid w:val="006315D6"/>
    <w:rsid w:val="00631646"/>
    <w:rsid w:val="006318C8"/>
    <w:rsid w:val="006319D6"/>
    <w:rsid w:val="00631C59"/>
    <w:rsid w:val="00631CBF"/>
    <w:rsid w:val="00631CEC"/>
    <w:rsid w:val="00631D5F"/>
    <w:rsid w:val="00631E55"/>
    <w:rsid w:val="0063243B"/>
    <w:rsid w:val="00632AFC"/>
    <w:rsid w:val="00632BB3"/>
    <w:rsid w:val="00632BC5"/>
    <w:rsid w:val="00632D4B"/>
    <w:rsid w:val="00632FCB"/>
    <w:rsid w:val="006333C8"/>
    <w:rsid w:val="00633774"/>
    <w:rsid w:val="0063383F"/>
    <w:rsid w:val="00633974"/>
    <w:rsid w:val="00633AFC"/>
    <w:rsid w:val="00633D6A"/>
    <w:rsid w:val="0063402E"/>
    <w:rsid w:val="006341B9"/>
    <w:rsid w:val="0063431D"/>
    <w:rsid w:val="00634354"/>
    <w:rsid w:val="00634470"/>
    <w:rsid w:val="00634800"/>
    <w:rsid w:val="00634BB5"/>
    <w:rsid w:val="00634C19"/>
    <w:rsid w:val="00634D63"/>
    <w:rsid w:val="00634DC6"/>
    <w:rsid w:val="00634EA1"/>
    <w:rsid w:val="0063508B"/>
    <w:rsid w:val="006353BD"/>
    <w:rsid w:val="006354F9"/>
    <w:rsid w:val="0063562F"/>
    <w:rsid w:val="00635920"/>
    <w:rsid w:val="006359DD"/>
    <w:rsid w:val="00635A8C"/>
    <w:rsid w:val="00635C23"/>
    <w:rsid w:val="00636057"/>
    <w:rsid w:val="00636163"/>
    <w:rsid w:val="0063630E"/>
    <w:rsid w:val="006365CC"/>
    <w:rsid w:val="0063662F"/>
    <w:rsid w:val="00636673"/>
    <w:rsid w:val="0063686E"/>
    <w:rsid w:val="00636874"/>
    <w:rsid w:val="00636971"/>
    <w:rsid w:val="00636A9E"/>
    <w:rsid w:val="00636FDE"/>
    <w:rsid w:val="00637580"/>
    <w:rsid w:val="006375AF"/>
    <w:rsid w:val="00637847"/>
    <w:rsid w:val="00637DC2"/>
    <w:rsid w:val="00637EB4"/>
    <w:rsid w:val="006400B3"/>
    <w:rsid w:val="00640175"/>
    <w:rsid w:val="0064035F"/>
    <w:rsid w:val="006404BB"/>
    <w:rsid w:val="00640542"/>
    <w:rsid w:val="0064067A"/>
    <w:rsid w:val="0064076E"/>
    <w:rsid w:val="006409F4"/>
    <w:rsid w:val="00640BC8"/>
    <w:rsid w:val="00640D30"/>
    <w:rsid w:val="00640E6A"/>
    <w:rsid w:val="006410E9"/>
    <w:rsid w:val="0064119B"/>
    <w:rsid w:val="006411C0"/>
    <w:rsid w:val="006411CE"/>
    <w:rsid w:val="00641255"/>
    <w:rsid w:val="006414B1"/>
    <w:rsid w:val="00641522"/>
    <w:rsid w:val="00641792"/>
    <w:rsid w:val="0064182E"/>
    <w:rsid w:val="0064183E"/>
    <w:rsid w:val="0064185C"/>
    <w:rsid w:val="006418EE"/>
    <w:rsid w:val="00641DA1"/>
    <w:rsid w:val="00641EA5"/>
    <w:rsid w:val="0064200B"/>
    <w:rsid w:val="0064204F"/>
    <w:rsid w:val="00642094"/>
    <w:rsid w:val="00642242"/>
    <w:rsid w:val="006423DF"/>
    <w:rsid w:val="006424F3"/>
    <w:rsid w:val="006427AE"/>
    <w:rsid w:val="006427FD"/>
    <w:rsid w:val="006428F6"/>
    <w:rsid w:val="00642B80"/>
    <w:rsid w:val="00642CFA"/>
    <w:rsid w:val="00642D1C"/>
    <w:rsid w:val="00642E90"/>
    <w:rsid w:val="006431E0"/>
    <w:rsid w:val="0064322F"/>
    <w:rsid w:val="00643379"/>
    <w:rsid w:val="006434E1"/>
    <w:rsid w:val="006437B7"/>
    <w:rsid w:val="006437DF"/>
    <w:rsid w:val="00643ABB"/>
    <w:rsid w:val="00643D92"/>
    <w:rsid w:val="00643ED6"/>
    <w:rsid w:val="00643FD9"/>
    <w:rsid w:val="00644152"/>
    <w:rsid w:val="006443B6"/>
    <w:rsid w:val="00644547"/>
    <w:rsid w:val="0064489E"/>
    <w:rsid w:val="00644A47"/>
    <w:rsid w:val="00644B37"/>
    <w:rsid w:val="00644E4F"/>
    <w:rsid w:val="00645195"/>
    <w:rsid w:val="006452E8"/>
    <w:rsid w:val="00645310"/>
    <w:rsid w:val="00645364"/>
    <w:rsid w:val="006453F5"/>
    <w:rsid w:val="006453FA"/>
    <w:rsid w:val="00645429"/>
    <w:rsid w:val="00645480"/>
    <w:rsid w:val="00645659"/>
    <w:rsid w:val="006459D3"/>
    <w:rsid w:val="00645DD1"/>
    <w:rsid w:val="00645E7A"/>
    <w:rsid w:val="00646016"/>
    <w:rsid w:val="0064634C"/>
    <w:rsid w:val="00646379"/>
    <w:rsid w:val="00646538"/>
    <w:rsid w:val="0064666B"/>
    <w:rsid w:val="00646B01"/>
    <w:rsid w:val="00646B45"/>
    <w:rsid w:val="00646B7C"/>
    <w:rsid w:val="00647131"/>
    <w:rsid w:val="0064726D"/>
    <w:rsid w:val="00647366"/>
    <w:rsid w:val="0064744B"/>
    <w:rsid w:val="00647453"/>
    <w:rsid w:val="0064769F"/>
    <w:rsid w:val="006476A6"/>
    <w:rsid w:val="006476AD"/>
    <w:rsid w:val="00647737"/>
    <w:rsid w:val="00647868"/>
    <w:rsid w:val="006478C7"/>
    <w:rsid w:val="00647B47"/>
    <w:rsid w:val="00647D5D"/>
    <w:rsid w:val="00650667"/>
    <w:rsid w:val="00650701"/>
    <w:rsid w:val="00650709"/>
    <w:rsid w:val="00650723"/>
    <w:rsid w:val="00650811"/>
    <w:rsid w:val="006508B4"/>
    <w:rsid w:val="00650967"/>
    <w:rsid w:val="00650A3F"/>
    <w:rsid w:val="00650A8F"/>
    <w:rsid w:val="00650B40"/>
    <w:rsid w:val="00650E1D"/>
    <w:rsid w:val="00650ED9"/>
    <w:rsid w:val="00650F9F"/>
    <w:rsid w:val="00651742"/>
    <w:rsid w:val="00651AB0"/>
    <w:rsid w:val="00651DED"/>
    <w:rsid w:val="00651F5A"/>
    <w:rsid w:val="00652031"/>
    <w:rsid w:val="0065222C"/>
    <w:rsid w:val="00652293"/>
    <w:rsid w:val="006523F0"/>
    <w:rsid w:val="006524A0"/>
    <w:rsid w:val="00652906"/>
    <w:rsid w:val="00652FC8"/>
    <w:rsid w:val="006531AF"/>
    <w:rsid w:val="006533E7"/>
    <w:rsid w:val="00653785"/>
    <w:rsid w:val="0065379E"/>
    <w:rsid w:val="00653A81"/>
    <w:rsid w:val="00653DCD"/>
    <w:rsid w:val="006540A8"/>
    <w:rsid w:val="00654136"/>
    <w:rsid w:val="0065474D"/>
    <w:rsid w:val="00654CD1"/>
    <w:rsid w:val="00654DA3"/>
    <w:rsid w:val="00654DFD"/>
    <w:rsid w:val="00654E6F"/>
    <w:rsid w:val="00654F7E"/>
    <w:rsid w:val="0065517A"/>
    <w:rsid w:val="00655284"/>
    <w:rsid w:val="006552F9"/>
    <w:rsid w:val="00655593"/>
    <w:rsid w:val="00655E7F"/>
    <w:rsid w:val="006560CF"/>
    <w:rsid w:val="006561B3"/>
    <w:rsid w:val="00656342"/>
    <w:rsid w:val="00656813"/>
    <w:rsid w:val="0065697D"/>
    <w:rsid w:val="00656C56"/>
    <w:rsid w:val="00656CD6"/>
    <w:rsid w:val="00656E92"/>
    <w:rsid w:val="00657024"/>
    <w:rsid w:val="0065737C"/>
    <w:rsid w:val="006573F6"/>
    <w:rsid w:val="00657988"/>
    <w:rsid w:val="00657F3C"/>
    <w:rsid w:val="00660090"/>
    <w:rsid w:val="00660115"/>
    <w:rsid w:val="00660192"/>
    <w:rsid w:val="00660241"/>
    <w:rsid w:val="0066056A"/>
    <w:rsid w:val="006606D1"/>
    <w:rsid w:val="00660EB3"/>
    <w:rsid w:val="00660FBE"/>
    <w:rsid w:val="00660FE6"/>
    <w:rsid w:val="00660FF2"/>
    <w:rsid w:val="0066142B"/>
    <w:rsid w:val="006618E8"/>
    <w:rsid w:val="00661D33"/>
    <w:rsid w:val="006621DD"/>
    <w:rsid w:val="00662369"/>
    <w:rsid w:val="006623FA"/>
    <w:rsid w:val="00662611"/>
    <w:rsid w:val="0066277D"/>
    <w:rsid w:val="00662A38"/>
    <w:rsid w:val="00662C57"/>
    <w:rsid w:val="00662C58"/>
    <w:rsid w:val="00662E4B"/>
    <w:rsid w:val="00662E58"/>
    <w:rsid w:val="00663148"/>
    <w:rsid w:val="0066317E"/>
    <w:rsid w:val="006632C7"/>
    <w:rsid w:val="006635DD"/>
    <w:rsid w:val="00663604"/>
    <w:rsid w:val="0066362C"/>
    <w:rsid w:val="00663847"/>
    <w:rsid w:val="00663A4A"/>
    <w:rsid w:val="00663C98"/>
    <w:rsid w:val="00663CD4"/>
    <w:rsid w:val="00663DF0"/>
    <w:rsid w:val="00663F1B"/>
    <w:rsid w:val="00664046"/>
    <w:rsid w:val="00664675"/>
    <w:rsid w:val="00664761"/>
    <w:rsid w:val="006653C4"/>
    <w:rsid w:val="0066576E"/>
    <w:rsid w:val="00665A07"/>
    <w:rsid w:val="00665B73"/>
    <w:rsid w:val="00665F81"/>
    <w:rsid w:val="006662B7"/>
    <w:rsid w:val="006663E0"/>
    <w:rsid w:val="0066641E"/>
    <w:rsid w:val="00666423"/>
    <w:rsid w:val="00666487"/>
    <w:rsid w:val="0066659C"/>
    <w:rsid w:val="006667DF"/>
    <w:rsid w:val="00666963"/>
    <w:rsid w:val="006669E7"/>
    <w:rsid w:val="00666B29"/>
    <w:rsid w:val="00666D51"/>
    <w:rsid w:val="00666E98"/>
    <w:rsid w:val="00667018"/>
    <w:rsid w:val="00667383"/>
    <w:rsid w:val="0066738B"/>
    <w:rsid w:val="0066763B"/>
    <w:rsid w:val="00667659"/>
    <w:rsid w:val="0066765E"/>
    <w:rsid w:val="0066778C"/>
    <w:rsid w:val="00667819"/>
    <w:rsid w:val="006678DC"/>
    <w:rsid w:val="006678FC"/>
    <w:rsid w:val="00667902"/>
    <w:rsid w:val="00667D3C"/>
    <w:rsid w:val="00667EA7"/>
    <w:rsid w:val="0067009E"/>
    <w:rsid w:val="006704F1"/>
    <w:rsid w:val="006704F9"/>
    <w:rsid w:val="00670838"/>
    <w:rsid w:val="006709A1"/>
    <w:rsid w:val="00670B5A"/>
    <w:rsid w:val="00670EA4"/>
    <w:rsid w:val="00670F1B"/>
    <w:rsid w:val="00671143"/>
    <w:rsid w:val="00671181"/>
    <w:rsid w:val="0067140A"/>
    <w:rsid w:val="00671D3E"/>
    <w:rsid w:val="00671D52"/>
    <w:rsid w:val="00671DD2"/>
    <w:rsid w:val="00671E4F"/>
    <w:rsid w:val="00671ED6"/>
    <w:rsid w:val="00671FCB"/>
    <w:rsid w:val="0067228D"/>
    <w:rsid w:val="00672543"/>
    <w:rsid w:val="0067267B"/>
    <w:rsid w:val="0067267F"/>
    <w:rsid w:val="006727B8"/>
    <w:rsid w:val="00672844"/>
    <w:rsid w:val="006728A6"/>
    <w:rsid w:val="0067299F"/>
    <w:rsid w:val="00672BFB"/>
    <w:rsid w:val="00672D97"/>
    <w:rsid w:val="00672EC7"/>
    <w:rsid w:val="006731D9"/>
    <w:rsid w:val="00673338"/>
    <w:rsid w:val="00673339"/>
    <w:rsid w:val="00673444"/>
    <w:rsid w:val="0067345A"/>
    <w:rsid w:val="00673B19"/>
    <w:rsid w:val="00673BB5"/>
    <w:rsid w:val="00673D98"/>
    <w:rsid w:val="00673ED5"/>
    <w:rsid w:val="00674504"/>
    <w:rsid w:val="006746D0"/>
    <w:rsid w:val="00674749"/>
    <w:rsid w:val="006747EA"/>
    <w:rsid w:val="006748F4"/>
    <w:rsid w:val="006749DC"/>
    <w:rsid w:val="00674A1C"/>
    <w:rsid w:val="00674B3D"/>
    <w:rsid w:val="00674B7E"/>
    <w:rsid w:val="0067502C"/>
    <w:rsid w:val="006752D3"/>
    <w:rsid w:val="006756D0"/>
    <w:rsid w:val="0067590A"/>
    <w:rsid w:val="00675BD2"/>
    <w:rsid w:val="00675C3A"/>
    <w:rsid w:val="00675CF2"/>
    <w:rsid w:val="00675FF4"/>
    <w:rsid w:val="006763C9"/>
    <w:rsid w:val="0067643B"/>
    <w:rsid w:val="0067645C"/>
    <w:rsid w:val="0067647B"/>
    <w:rsid w:val="00676516"/>
    <w:rsid w:val="00676A05"/>
    <w:rsid w:val="0067706C"/>
    <w:rsid w:val="00677142"/>
    <w:rsid w:val="006772DE"/>
    <w:rsid w:val="006776A7"/>
    <w:rsid w:val="0067778C"/>
    <w:rsid w:val="00677846"/>
    <w:rsid w:val="006778DF"/>
    <w:rsid w:val="00677AF4"/>
    <w:rsid w:val="00680036"/>
    <w:rsid w:val="00680287"/>
    <w:rsid w:val="0068039A"/>
    <w:rsid w:val="006804A0"/>
    <w:rsid w:val="006804BA"/>
    <w:rsid w:val="00680732"/>
    <w:rsid w:val="0068098E"/>
    <w:rsid w:val="00680C48"/>
    <w:rsid w:val="00680EA6"/>
    <w:rsid w:val="00680F10"/>
    <w:rsid w:val="00680F18"/>
    <w:rsid w:val="00681126"/>
    <w:rsid w:val="0068146C"/>
    <w:rsid w:val="00681592"/>
    <w:rsid w:val="00681711"/>
    <w:rsid w:val="006817C3"/>
    <w:rsid w:val="006818CB"/>
    <w:rsid w:val="006819E3"/>
    <w:rsid w:val="00681B54"/>
    <w:rsid w:val="00681B9B"/>
    <w:rsid w:val="00681F08"/>
    <w:rsid w:val="00681FA8"/>
    <w:rsid w:val="0068207C"/>
    <w:rsid w:val="0068210C"/>
    <w:rsid w:val="00682228"/>
    <w:rsid w:val="006823A2"/>
    <w:rsid w:val="006825C9"/>
    <w:rsid w:val="00682812"/>
    <w:rsid w:val="0068281E"/>
    <w:rsid w:val="00682961"/>
    <w:rsid w:val="006829C5"/>
    <w:rsid w:val="00682AE4"/>
    <w:rsid w:val="0068313B"/>
    <w:rsid w:val="0068325F"/>
    <w:rsid w:val="0068337C"/>
    <w:rsid w:val="006833C5"/>
    <w:rsid w:val="006835D6"/>
    <w:rsid w:val="006835F3"/>
    <w:rsid w:val="00683628"/>
    <w:rsid w:val="00683695"/>
    <w:rsid w:val="00683A71"/>
    <w:rsid w:val="00683C62"/>
    <w:rsid w:val="00683E96"/>
    <w:rsid w:val="00683FAF"/>
    <w:rsid w:val="00684037"/>
    <w:rsid w:val="006840FB"/>
    <w:rsid w:val="006841DC"/>
    <w:rsid w:val="0068424C"/>
    <w:rsid w:val="00684292"/>
    <w:rsid w:val="006845FD"/>
    <w:rsid w:val="00684682"/>
    <w:rsid w:val="006849B1"/>
    <w:rsid w:val="00684C26"/>
    <w:rsid w:val="00684D18"/>
    <w:rsid w:val="0068504A"/>
    <w:rsid w:val="00685055"/>
    <w:rsid w:val="00685172"/>
    <w:rsid w:val="00685289"/>
    <w:rsid w:val="0068545F"/>
    <w:rsid w:val="006856E1"/>
    <w:rsid w:val="0068571F"/>
    <w:rsid w:val="0068585F"/>
    <w:rsid w:val="006859A9"/>
    <w:rsid w:val="006859FF"/>
    <w:rsid w:val="00685A1A"/>
    <w:rsid w:val="00685A8A"/>
    <w:rsid w:val="00685DC2"/>
    <w:rsid w:val="00685DC9"/>
    <w:rsid w:val="00685F72"/>
    <w:rsid w:val="00685F7E"/>
    <w:rsid w:val="00686591"/>
    <w:rsid w:val="006866E9"/>
    <w:rsid w:val="00686A5C"/>
    <w:rsid w:val="00686A8D"/>
    <w:rsid w:val="00686A94"/>
    <w:rsid w:val="00686AAA"/>
    <w:rsid w:val="00686EE1"/>
    <w:rsid w:val="00686F62"/>
    <w:rsid w:val="00687037"/>
    <w:rsid w:val="0068706A"/>
    <w:rsid w:val="00687292"/>
    <w:rsid w:val="006876B0"/>
    <w:rsid w:val="006877B7"/>
    <w:rsid w:val="006878E3"/>
    <w:rsid w:val="00687BAF"/>
    <w:rsid w:val="00687C57"/>
    <w:rsid w:val="0069003B"/>
    <w:rsid w:val="00690340"/>
    <w:rsid w:val="00690469"/>
    <w:rsid w:val="00690594"/>
    <w:rsid w:val="00690984"/>
    <w:rsid w:val="00690BA7"/>
    <w:rsid w:val="00690BE1"/>
    <w:rsid w:val="00690C9F"/>
    <w:rsid w:val="00690D80"/>
    <w:rsid w:val="00690EF9"/>
    <w:rsid w:val="00690FF1"/>
    <w:rsid w:val="0069127F"/>
    <w:rsid w:val="00691321"/>
    <w:rsid w:val="0069138C"/>
    <w:rsid w:val="00691694"/>
    <w:rsid w:val="00691977"/>
    <w:rsid w:val="00691C60"/>
    <w:rsid w:val="00691DF1"/>
    <w:rsid w:val="006922FA"/>
    <w:rsid w:val="00692346"/>
    <w:rsid w:val="00692392"/>
    <w:rsid w:val="00692603"/>
    <w:rsid w:val="00692674"/>
    <w:rsid w:val="00692AC1"/>
    <w:rsid w:val="00692D79"/>
    <w:rsid w:val="00692FCC"/>
    <w:rsid w:val="0069302D"/>
    <w:rsid w:val="0069307C"/>
    <w:rsid w:val="0069352E"/>
    <w:rsid w:val="00693684"/>
    <w:rsid w:val="006938D1"/>
    <w:rsid w:val="006939B6"/>
    <w:rsid w:val="006939C0"/>
    <w:rsid w:val="00693ABA"/>
    <w:rsid w:val="00693B83"/>
    <w:rsid w:val="00693DB7"/>
    <w:rsid w:val="00693F6D"/>
    <w:rsid w:val="00693FFF"/>
    <w:rsid w:val="006941F1"/>
    <w:rsid w:val="00694464"/>
    <w:rsid w:val="00694511"/>
    <w:rsid w:val="0069451E"/>
    <w:rsid w:val="0069493A"/>
    <w:rsid w:val="006949C1"/>
    <w:rsid w:val="00694A1F"/>
    <w:rsid w:val="00694B94"/>
    <w:rsid w:val="00694C67"/>
    <w:rsid w:val="00694F4E"/>
    <w:rsid w:val="00695113"/>
    <w:rsid w:val="00695363"/>
    <w:rsid w:val="0069559D"/>
    <w:rsid w:val="0069560B"/>
    <w:rsid w:val="0069560D"/>
    <w:rsid w:val="00695755"/>
    <w:rsid w:val="00695805"/>
    <w:rsid w:val="00695952"/>
    <w:rsid w:val="00695BA9"/>
    <w:rsid w:val="00695F6B"/>
    <w:rsid w:val="006960A0"/>
    <w:rsid w:val="006963C9"/>
    <w:rsid w:val="00696629"/>
    <w:rsid w:val="006966AA"/>
    <w:rsid w:val="006966DA"/>
    <w:rsid w:val="00696841"/>
    <w:rsid w:val="006969BA"/>
    <w:rsid w:val="00696BEF"/>
    <w:rsid w:val="00696E3F"/>
    <w:rsid w:val="00697083"/>
    <w:rsid w:val="00697103"/>
    <w:rsid w:val="0069712E"/>
    <w:rsid w:val="0069718D"/>
    <w:rsid w:val="006972FB"/>
    <w:rsid w:val="006979F6"/>
    <w:rsid w:val="00697AFE"/>
    <w:rsid w:val="00697B69"/>
    <w:rsid w:val="00697D05"/>
    <w:rsid w:val="00697D40"/>
    <w:rsid w:val="00697EBB"/>
    <w:rsid w:val="00697EFD"/>
    <w:rsid w:val="006A01FD"/>
    <w:rsid w:val="006A0424"/>
    <w:rsid w:val="006A0479"/>
    <w:rsid w:val="006A06BE"/>
    <w:rsid w:val="006A070C"/>
    <w:rsid w:val="006A0981"/>
    <w:rsid w:val="006A0B46"/>
    <w:rsid w:val="006A0EB3"/>
    <w:rsid w:val="006A10ED"/>
    <w:rsid w:val="006A1136"/>
    <w:rsid w:val="006A1147"/>
    <w:rsid w:val="006A144F"/>
    <w:rsid w:val="006A16E8"/>
    <w:rsid w:val="006A173D"/>
    <w:rsid w:val="006A1783"/>
    <w:rsid w:val="006A19EB"/>
    <w:rsid w:val="006A1C9D"/>
    <w:rsid w:val="006A1D71"/>
    <w:rsid w:val="006A1DF7"/>
    <w:rsid w:val="006A1E11"/>
    <w:rsid w:val="006A1F30"/>
    <w:rsid w:val="006A21BC"/>
    <w:rsid w:val="006A268B"/>
    <w:rsid w:val="006A2863"/>
    <w:rsid w:val="006A28D7"/>
    <w:rsid w:val="006A297C"/>
    <w:rsid w:val="006A2AC5"/>
    <w:rsid w:val="006A2B77"/>
    <w:rsid w:val="006A2C84"/>
    <w:rsid w:val="006A2CD6"/>
    <w:rsid w:val="006A2E39"/>
    <w:rsid w:val="006A2F03"/>
    <w:rsid w:val="006A3024"/>
    <w:rsid w:val="006A3370"/>
    <w:rsid w:val="006A36DE"/>
    <w:rsid w:val="006A39FC"/>
    <w:rsid w:val="006A3A23"/>
    <w:rsid w:val="006A3B9E"/>
    <w:rsid w:val="006A4108"/>
    <w:rsid w:val="006A4176"/>
    <w:rsid w:val="006A44EA"/>
    <w:rsid w:val="006A450F"/>
    <w:rsid w:val="006A4630"/>
    <w:rsid w:val="006A4932"/>
    <w:rsid w:val="006A4A40"/>
    <w:rsid w:val="006A4C62"/>
    <w:rsid w:val="006A4F1B"/>
    <w:rsid w:val="006A4F4F"/>
    <w:rsid w:val="006A5331"/>
    <w:rsid w:val="006A5673"/>
    <w:rsid w:val="006A576A"/>
    <w:rsid w:val="006A5F25"/>
    <w:rsid w:val="006A612A"/>
    <w:rsid w:val="006A61C5"/>
    <w:rsid w:val="006A61E3"/>
    <w:rsid w:val="006A620A"/>
    <w:rsid w:val="006A62B8"/>
    <w:rsid w:val="006A667C"/>
    <w:rsid w:val="006A67E4"/>
    <w:rsid w:val="006A6BBB"/>
    <w:rsid w:val="006A6ECB"/>
    <w:rsid w:val="006A72A2"/>
    <w:rsid w:val="006A7460"/>
    <w:rsid w:val="006A796A"/>
    <w:rsid w:val="006B00F9"/>
    <w:rsid w:val="006B014D"/>
    <w:rsid w:val="006B0389"/>
    <w:rsid w:val="006B0595"/>
    <w:rsid w:val="006B059F"/>
    <w:rsid w:val="006B072F"/>
    <w:rsid w:val="006B07D1"/>
    <w:rsid w:val="006B08AA"/>
    <w:rsid w:val="006B0B96"/>
    <w:rsid w:val="006B0D26"/>
    <w:rsid w:val="006B0EB6"/>
    <w:rsid w:val="006B10D4"/>
    <w:rsid w:val="006B1116"/>
    <w:rsid w:val="006B135D"/>
    <w:rsid w:val="006B1574"/>
    <w:rsid w:val="006B269E"/>
    <w:rsid w:val="006B2901"/>
    <w:rsid w:val="006B2908"/>
    <w:rsid w:val="006B2C73"/>
    <w:rsid w:val="006B2D3B"/>
    <w:rsid w:val="006B2F43"/>
    <w:rsid w:val="006B303C"/>
    <w:rsid w:val="006B3170"/>
    <w:rsid w:val="006B31F3"/>
    <w:rsid w:val="006B3395"/>
    <w:rsid w:val="006B3454"/>
    <w:rsid w:val="006B3455"/>
    <w:rsid w:val="006B3AD2"/>
    <w:rsid w:val="006B3BBA"/>
    <w:rsid w:val="006B3D28"/>
    <w:rsid w:val="006B3D83"/>
    <w:rsid w:val="006B3F81"/>
    <w:rsid w:val="006B4205"/>
    <w:rsid w:val="006B42B3"/>
    <w:rsid w:val="006B42E6"/>
    <w:rsid w:val="006B434F"/>
    <w:rsid w:val="006B4359"/>
    <w:rsid w:val="006B4537"/>
    <w:rsid w:val="006B469C"/>
    <w:rsid w:val="006B4D3D"/>
    <w:rsid w:val="006B4DF5"/>
    <w:rsid w:val="006B4E8B"/>
    <w:rsid w:val="006B552E"/>
    <w:rsid w:val="006B566D"/>
    <w:rsid w:val="006B5903"/>
    <w:rsid w:val="006B5924"/>
    <w:rsid w:val="006B5D8B"/>
    <w:rsid w:val="006B646F"/>
    <w:rsid w:val="006B651D"/>
    <w:rsid w:val="006B65D1"/>
    <w:rsid w:val="006B6762"/>
    <w:rsid w:val="006B6883"/>
    <w:rsid w:val="006B68B7"/>
    <w:rsid w:val="006B6D4F"/>
    <w:rsid w:val="006B6EDE"/>
    <w:rsid w:val="006B70EE"/>
    <w:rsid w:val="006B7182"/>
    <w:rsid w:val="006B7272"/>
    <w:rsid w:val="006B7519"/>
    <w:rsid w:val="006B76C6"/>
    <w:rsid w:val="006B779E"/>
    <w:rsid w:val="006B7824"/>
    <w:rsid w:val="006B7959"/>
    <w:rsid w:val="006B7B32"/>
    <w:rsid w:val="006B7F8B"/>
    <w:rsid w:val="006C0140"/>
    <w:rsid w:val="006C0442"/>
    <w:rsid w:val="006C069A"/>
    <w:rsid w:val="006C1008"/>
    <w:rsid w:val="006C1094"/>
    <w:rsid w:val="006C11DD"/>
    <w:rsid w:val="006C171D"/>
    <w:rsid w:val="006C172D"/>
    <w:rsid w:val="006C1731"/>
    <w:rsid w:val="006C173C"/>
    <w:rsid w:val="006C19DB"/>
    <w:rsid w:val="006C1BE9"/>
    <w:rsid w:val="006C1DE9"/>
    <w:rsid w:val="006C1E15"/>
    <w:rsid w:val="006C1F08"/>
    <w:rsid w:val="006C2092"/>
    <w:rsid w:val="006C210C"/>
    <w:rsid w:val="006C2225"/>
    <w:rsid w:val="006C23E8"/>
    <w:rsid w:val="006C243C"/>
    <w:rsid w:val="006C245C"/>
    <w:rsid w:val="006C268B"/>
    <w:rsid w:val="006C29C6"/>
    <w:rsid w:val="006C2AE9"/>
    <w:rsid w:val="006C2D8A"/>
    <w:rsid w:val="006C2FC8"/>
    <w:rsid w:val="006C3024"/>
    <w:rsid w:val="006C3311"/>
    <w:rsid w:val="006C345B"/>
    <w:rsid w:val="006C3678"/>
    <w:rsid w:val="006C37A3"/>
    <w:rsid w:val="006C414D"/>
    <w:rsid w:val="006C414E"/>
    <w:rsid w:val="006C424A"/>
    <w:rsid w:val="006C44BC"/>
    <w:rsid w:val="006C547F"/>
    <w:rsid w:val="006C557F"/>
    <w:rsid w:val="006C564C"/>
    <w:rsid w:val="006C56C1"/>
    <w:rsid w:val="006C573B"/>
    <w:rsid w:val="006C5B2B"/>
    <w:rsid w:val="006C5D09"/>
    <w:rsid w:val="006C5D70"/>
    <w:rsid w:val="006C5D95"/>
    <w:rsid w:val="006C5DCC"/>
    <w:rsid w:val="006C5DED"/>
    <w:rsid w:val="006C604D"/>
    <w:rsid w:val="006C6094"/>
    <w:rsid w:val="006C645D"/>
    <w:rsid w:val="006C64EB"/>
    <w:rsid w:val="006C6A33"/>
    <w:rsid w:val="006C6E13"/>
    <w:rsid w:val="006C6E54"/>
    <w:rsid w:val="006C6ECC"/>
    <w:rsid w:val="006C6EE1"/>
    <w:rsid w:val="006C6EFA"/>
    <w:rsid w:val="006C7097"/>
    <w:rsid w:val="006C70EB"/>
    <w:rsid w:val="006C7359"/>
    <w:rsid w:val="006C74DC"/>
    <w:rsid w:val="006C75B8"/>
    <w:rsid w:val="006C75BA"/>
    <w:rsid w:val="006C7B0D"/>
    <w:rsid w:val="006C7B65"/>
    <w:rsid w:val="006C7CE2"/>
    <w:rsid w:val="006C7D0E"/>
    <w:rsid w:val="006C7E6E"/>
    <w:rsid w:val="006C7F81"/>
    <w:rsid w:val="006D0153"/>
    <w:rsid w:val="006D04F8"/>
    <w:rsid w:val="006D07BE"/>
    <w:rsid w:val="006D08F3"/>
    <w:rsid w:val="006D09A1"/>
    <w:rsid w:val="006D0D29"/>
    <w:rsid w:val="006D0E21"/>
    <w:rsid w:val="006D0EF6"/>
    <w:rsid w:val="006D125A"/>
    <w:rsid w:val="006D134E"/>
    <w:rsid w:val="006D16DF"/>
    <w:rsid w:val="006D1A9C"/>
    <w:rsid w:val="006D1AD7"/>
    <w:rsid w:val="006D1D36"/>
    <w:rsid w:val="006D1D63"/>
    <w:rsid w:val="006D1F8D"/>
    <w:rsid w:val="006D207D"/>
    <w:rsid w:val="006D2129"/>
    <w:rsid w:val="006D2224"/>
    <w:rsid w:val="006D2478"/>
    <w:rsid w:val="006D24F2"/>
    <w:rsid w:val="006D2508"/>
    <w:rsid w:val="006D2640"/>
    <w:rsid w:val="006D2844"/>
    <w:rsid w:val="006D29CB"/>
    <w:rsid w:val="006D2A2D"/>
    <w:rsid w:val="006D2A57"/>
    <w:rsid w:val="006D2A5F"/>
    <w:rsid w:val="006D2B21"/>
    <w:rsid w:val="006D2D8E"/>
    <w:rsid w:val="006D3262"/>
    <w:rsid w:val="006D37CD"/>
    <w:rsid w:val="006D38B5"/>
    <w:rsid w:val="006D394E"/>
    <w:rsid w:val="006D3AFE"/>
    <w:rsid w:val="006D3E2E"/>
    <w:rsid w:val="006D411B"/>
    <w:rsid w:val="006D42C3"/>
    <w:rsid w:val="006D43B1"/>
    <w:rsid w:val="006D4479"/>
    <w:rsid w:val="006D454B"/>
    <w:rsid w:val="006D4599"/>
    <w:rsid w:val="006D4759"/>
    <w:rsid w:val="006D4939"/>
    <w:rsid w:val="006D4C0E"/>
    <w:rsid w:val="006D4C5F"/>
    <w:rsid w:val="006D4DD4"/>
    <w:rsid w:val="006D51C1"/>
    <w:rsid w:val="006D52AA"/>
    <w:rsid w:val="006D52C7"/>
    <w:rsid w:val="006D54DE"/>
    <w:rsid w:val="006D5586"/>
    <w:rsid w:val="006D5696"/>
    <w:rsid w:val="006D57DC"/>
    <w:rsid w:val="006D58BB"/>
    <w:rsid w:val="006D5C06"/>
    <w:rsid w:val="006D5F72"/>
    <w:rsid w:val="006D6275"/>
    <w:rsid w:val="006D690D"/>
    <w:rsid w:val="006D6AAA"/>
    <w:rsid w:val="006D6E44"/>
    <w:rsid w:val="006D6EA0"/>
    <w:rsid w:val="006D7173"/>
    <w:rsid w:val="006D71FC"/>
    <w:rsid w:val="006D7368"/>
    <w:rsid w:val="006D741E"/>
    <w:rsid w:val="006D76A0"/>
    <w:rsid w:val="006D76E7"/>
    <w:rsid w:val="006D77A7"/>
    <w:rsid w:val="006D7AD2"/>
    <w:rsid w:val="006D7CB9"/>
    <w:rsid w:val="006D7D7A"/>
    <w:rsid w:val="006D7E5C"/>
    <w:rsid w:val="006D7F51"/>
    <w:rsid w:val="006D7FE1"/>
    <w:rsid w:val="006E01F3"/>
    <w:rsid w:val="006E0CC9"/>
    <w:rsid w:val="006E0DFA"/>
    <w:rsid w:val="006E0DFE"/>
    <w:rsid w:val="006E0E23"/>
    <w:rsid w:val="006E0F30"/>
    <w:rsid w:val="006E169F"/>
    <w:rsid w:val="006E1719"/>
    <w:rsid w:val="006E17A3"/>
    <w:rsid w:val="006E1F0B"/>
    <w:rsid w:val="006E20B3"/>
    <w:rsid w:val="006E20B5"/>
    <w:rsid w:val="006E215E"/>
    <w:rsid w:val="006E227E"/>
    <w:rsid w:val="006E236D"/>
    <w:rsid w:val="006E28CC"/>
    <w:rsid w:val="006E2B03"/>
    <w:rsid w:val="006E2E19"/>
    <w:rsid w:val="006E3082"/>
    <w:rsid w:val="006E3128"/>
    <w:rsid w:val="006E3173"/>
    <w:rsid w:val="006E34C5"/>
    <w:rsid w:val="006E350B"/>
    <w:rsid w:val="006E35C8"/>
    <w:rsid w:val="006E3A5D"/>
    <w:rsid w:val="006E4040"/>
    <w:rsid w:val="006E41CF"/>
    <w:rsid w:val="006E4332"/>
    <w:rsid w:val="006E448E"/>
    <w:rsid w:val="006E467A"/>
    <w:rsid w:val="006E477D"/>
    <w:rsid w:val="006E487A"/>
    <w:rsid w:val="006E4B0A"/>
    <w:rsid w:val="006E4C6E"/>
    <w:rsid w:val="006E4CDC"/>
    <w:rsid w:val="006E4EEE"/>
    <w:rsid w:val="006E4EEF"/>
    <w:rsid w:val="006E5133"/>
    <w:rsid w:val="006E5182"/>
    <w:rsid w:val="006E5237"/>
    <w:rsid w:val="006E5456"/>
    <w:rsid w:val="006E5570"/>
    <w:rsid w:val="006E55FE"/>
    <w:rsid w:val="006E577E"/>
    <w:rsid w:val="006E579B"/>
    <w:rsid w:val="006E59E9"/>
    <w:rsid w:val="006E5BE7"/>
    <w:rsid w:val="006E5BEF"/>
    <w:rsid w:val="006E610E"/>
    <w:rsid w:val="006E661B"/>
    <w:rsid w:val="006E6A7A"/>
    <w:rsid w:val="006E6A84"/>
    <w:rsid w:val="006E6B77"/>
    <w:rsid w:val="006E6C74"/>
    <w:rsid w:val="006E6D24"/>
    <w:rsid w:val="006E7224"/>
    <w:rsid w:val="006E7453"/>
    <w:rsid w:val="006E77EA"/>
    <w:rsid w:val="006E7A85"/>
    <w:rsid w:val="006E7B93"/>
    <w:rsid w:val="006E7C0A"/>
    <w:rsid w:val="006E7C7C"/>
    <w:rsid w:val="006E7DE2"/>
    <w:rsid w:val="006F0032"/>
    <w:rsid w:val="006F040D"/>
    <w:rsid w:val="006F050A"/>
    <w:rsid w:val="006F0562"/>
    <w:rsid w:val="006F074F"/>
    <w:rsid w:val="006F08F6"/>
    <w:rsid w:val="006F0A95"/>
    <w:rsid w:val="006F0BBD"/>
    <w:rsid w:val="006F0C1C"/>
    <w:rsid w:val="006F0F5F"/>
    <w:rsid w:val="006F0FAC"/>
    <w:rsid w:val="006F11E6"/>
    <w:rsid w:val="006F1766"/>
    <w:rsid w:val="006F19FA"/>
    <w:rsid w:val="006F1A54"/>
    <w:rsid w:val="006F1E65"/>
    <w:rsid w:val="006F1F10"/>
    <w:rsid w:val="006F21CA"/>
    <w:rsid w:val="006F21DA"/>
    <w:rsid w:val="006F23B0"/>
    <w:rsid w:val="006F26FA"/>
    <w:rsid w:val="006F2D4B"/>
    <w:rsid w:val="006F2E0B"/>
    <w:rsid w:val="006F2F36"/>
    <w:rsid w:val="006F2F76"/>
    <w:rsid w:val="006F2FDB"/>
    <w:rsid w:val="006F301C"/>
    <w:rsid w:val="006F3101"/>
    <w:rsid w:val="006F32F5"/>
    <w:rsid w:val="006F355B"/>
    <w:rsid w:val="006F3875"/>
    <w:rsid w:val="006F3AA9"/>
    <w:rsid w:val="006F3C08"/>
    <w:rsid w:val="006F3D2B"/>
    <w:rsid w:val="006F3D8D"/>
    <w:rsid w:val="006F3EE8"/>
    <w:rsid w:val="006F45C7"/>
    <w:rsid w:val="006F4664"/>
    <w:rsid w:val="006F486B"/>
    <w:rsid w:val="006F48ED"/>
    <w:rsid w:val="006F4DE8"/>
    <w:rsid w:val="006F5077"/>
    <w:rsid w:val="006F50EC"/>
    <w:rsid w:val="006F5305"/>
    <w:rsid w:val="006F5356"/>
    <w:rsid w:val="006F54D7"/>
    <w:rsid w:val="006F556D"/>
    <w:rsid w:val="006F56E1"/>
    <w:rsid w:val="006F5BDC"/>
    <w:rsid w:val="006F6484"/>
    <w:rsid w:val="006F660D"/>
    <w:rsid w:val="006F67C3"/>
    <w:rsid w:val="006F695F"/>
    <w:rsid w:val="006F69D4"/>
    <w:rsid w:val="006F6AD6"/>
    <w:rsid w:val="006F6AF3"/>
    <w:rsid w:val="006F6FDC"/>
    <w:rsid w:val="006F716E"/>
    <w:rsid w:val="006F722D"/>
    <w:rsid w:val="006F73D6"/>
    <w:rsid w:val="006F7598"/>
    <w:rsid w:val="006F762D"/>
    <w:rsid w:val="006F7748"/>
    <w:rsid w:val="006F796C"/>
    <w:rsid w:val="006F79A9"/>
    <w:rsid w:val="006F79E4"/>
    <w:rsid w:val="006F7B59"/>
    <w:rsid w:val="006F7F07"/>
    <w:rsid w:val="00700022"/>
    <w:rsid w:val="00700450"/>
    <w:rsid w:val="00700694"/>
    <w:rsid w:val="0070096D"/>
    <w:rsid w:val="00700C1D"/>
    <w:rsid w:val="00700C7D"/>
    <w:rsid w:val="00700D32"/>
    <w:rsid w:val="00700F5C"/>
    <w:rsid w:val="0070120F"/>
    <w:rsid w:val="00701219"/>
    <w:rsid w:val="007015AE"/>
    <w:rsid w:val="007018E8"/>
    <w:rsid w:val="00701952"/>
    <w:rsid w:val="00701F3D"/>
    <w:rsid w:val="00701FC9"/>
    <w:rsid w:val="00702073"/>
    <w:rsid w:val="007024BF"/>
    <w:rsid w:val="007028DA"/>
    <w:rsid w:val="007029F9"/>
    <w:rsid w:val="00702ACF"/>
    <w:rsid w:val="00702CC3"/>
    <w:rsid w:val="00702DF4"/>
    <w:rsid w:val="00703431"/>
    <w:rsid w:val="00703525"/>
    <w:rsid w:val="007039FC"/>
    <w:rsid w:val="00703A00"/>
    <w:rsid w:val="00703ADC"/>
    <w:rsid w:val="00703B3D"/>
    <w:rsid w:val="00703EF5"/>
    <w:rsid w:val="0070430B"/>
    <w:rsid w:val="007046E8"/>
    <w:rsid w:val="00704DE2"/>
    <w:rsid w:val="00705026"/>
    <w:rsid w:val="007050B4"/>
    <w:rsid w:val="007050D8"/>
    <w:rsid w:val="00705177"/>
    <w:rsid w:val="007051C1"/>
    <w:rsid w:val="00705269"/>
    <w:rsid w:val="00705392"/>
    <w:rsid w:val="007053AC"/>
    <w:rsid w:val="007057FC"/>
    <w:rsid w:val="00705981"/>
    <w:rsid w:val="00705F94"/>
    <w:rsid w:val="00705FB3"/>
    <w:rsid w:val="00706446"/>
    <w:rsid w:val="007067D5"/>
    <w:rsid w:val="00706814"/>
    <w:rsid w:val="007068E5"/>
    <w:rsid w:val="00706954"/>
    <w:rsid w:val="00706B4E"/>
    <w:rsid w:val="00706D1B"/>
    <w:rsid w:val="00707157"/>
    <w:rsid w:val="0070749D"/>
    <w:rsid w:val="0070761E"/>
    <w:rsid w:val="0070768D"/>
    <w:rsid w:val="007079EA"/>
    <w:rsid w:val="00707B89"/>
    <w:rsid w:val="00707D3C"/>
    <w:rsid w:val="00707EA5"/>
    <w:rsid w:val="0071009F"/>
    <w:rsid w:val="007102D0"/>
    <w:rsid w:val="00710401"/>
    <w:rsid w:val="007105BC"/>
    <w:rsid w:val="00710B51"/>
    <w:rsid w:val="00710C8D"/>
    <w:rsid w:val="00710D6A"/>
    <w:rsid w:val="00710E7D"/>
    <w:rsid w:val="00710F9E"/>
    <w:rsid w:val="00711065"/>
    <w:rsid w:val="00711108"/>
    <w:rsid w:val="007111EB"/>
    <w:rsid w:val="007112CE"/>
    <w:rsid w:val="007112DA"/>
    <w:rsid w:val="0071131F"/>
    <w:rsid w:val="0071172F"/>
    <w:rsid w:val="00711896"/>
    <w:rsid w:val="00711B3F"/>
    <w:rsid w:val="00711E93"/>
    <w:rsid w:val="00711ED7"/>
    <w:rsid w:val="007123A4"/>
    <w:rsid w:val="00712480"/>
    <w:rsid w:val="0071260A"/>
    <w:rsid w:val="007126BE"/>
    <w:rsid w:val="00712F53"/>
    <w:rsid w:val="007131D7"/>
    <w:rsid w:val="00713403"/>
    <w:rsid w:val="00713442"/>
    <w:rsid w:val="00713540"/>
    <w:rsid w:val="00713741"/>
    <w:rsid w:val="007137F2"/>
    <w:rsid w:val="00713803"/>
    <w:rsid w:val="00713A4B"/>
    <w:rsid w:val="00713B72"/>
    <w:rsid w:val="00713DF4"/>
    <w:rsid w:val="00713E1C"/>
    <w:rsid w:val="00713EC6"/>
    <w:rsid w:val="007141AA"/>
    <w:rsid w:val="00714345"/>
    <w:rsid w:val="007149C6"/>
    <w:rsid w:val="00714A8F"/>
    <w:rsid w:val="00714D97"/>
    <w:rsid w:val="00714DB7"/>
    <w:rsid w:val="00714F4E"/>
    <w:rsid w:val="00714F7C"/>
    <w:rsid w:val="00714FF0"/>
    <w:rsid w:val="007150DC"/>
    <w:rsid w:val="0071518F"/>
    <w:rsid w:val="007154FE"/>
    <w:rsid w:val="00715642"/>
    <w:rsid w:val="00715936"/>
    <w:rsid w:val="00715B73"/>
    <w:rsid w:val="00715BDA"/>
    <w:rsid w:val="00715DEF"/>
    <w:rsid w:val="00715F7B"/>
    <w:rsid w:val="0071609F"/>
    <w:rsid w:val="0071614B"/>
    <w:rsid w:val="0071667D"/>
    <w:rsid w:val="00716695"/>
    <w:rsid w:val="007167BD"/>
    <w:rsid w:val="0071684A"/>
    <w:rsid w:val="007168B8"/>
    <w:rsid w:val="00716CEE"/>
    <w:rsid w:val="00716F9D"/>
    <w:rsid w:val="00716FC7"/>
    <w:rsid w:val="00717C11"/>
    <w:rsid w:val="00717C1C"/>
    <w:rsid w:val="00717D6C"/>
    <w:rsid w:val="00720073"/>
    <w:rsid w:val="0072027E"/>
    <w:rsid w:val="007202B3"/>
    <w:rsid w:val="0072041C"/>
    <w:rsid w:val="007208E5"/>
    <w:rsid w:val="00720A0E"/>
    <w:rsid w:val="00720A70"/>
    <w:rsid w:val="00720B6B"/>
    <w:rsid w:val="00720E46"/>
    <w:rsid w:val="0072119F"/>
    <w:rsid w:val="0072128E"/>
    <w:rsid w:val="00721607"/>
    <w:rsid w:val="0072192D"/>
    <w:rsid w:val="00721ABD"/>
    <w:rsid w:val="00721D10"/>
    <w:rsid w:val="00721D56"/>
    <w:rsid w:val="00721F30"/>
    <w:rsid w:val="0072209D"/>
    <w:rsid w:val="007220DC"/>
    <w:rsid w:val="00722201"/>
    <w:rsid w:val="00722389"/>
    <w:rsid w:val="0072269F"/>
    <w:rsid w:val="0072279D"/>
    <w:rsid w:val="00722925"/>
    <w:rsid w:val="007229D8"/>
    <w:rsid w:val="00722B68"/>
    <w:rsid w:val="00722C69"/>
    <w:rsid w:val="00722D04"/>
    <w:rsid w:val="00722EFB"/>
    <w:rsid w:val="00723170"/>
    <w:rsid w:val="007231F5"/>
    <w:rsid w:val="0072338B"/>
    <w:rsid w:val="0072339A"/>
    <w:rsid w:val="007238A3"/>
    <w:rsid w:val="00723BF4"/>
    <w:rsid w:val="00723E75"/>
    <w:rsid w:val="00723F21"/>
    <w:rsid w:val="0072405D"/>
    <w:rsid w:val="00724157"/>
    <w:rsid w:val="007241CE"/>
    <w:rsid w:val="0072476C"/>
    <w:rsid w:val="007247DC"/>
    <w:rsid w:val="00724A6E"/>
    <w:rsid w:val="00724D68"/>
    <w:rsid w:val="00724F5E"/>
    <w:rsid w:val="00725014"/>
    <w:rsid w:val="007250FF"/>
    <w:rsid w:val="007252CE"/>
    <w:rsid w:val="00725372"/>
    <w:rsid w:val="00725635"/>
    <w:rsid w:val="007256D9"/>
    <w:rsid w:val="00725973"/>
    <w:rsid w:val="00725A30"/>
    <w:rsid w:val="00725A77"/>
    <w:rsid w:val="00725A94"/>
    <w:rsid w:val="00725B26"/>
    <w:rsid w:val="00725B2B"/>
    <w:rsid w:val="00725BAA"/>
    <w:rsid w:val="00725C6A"/>
    <w:rsid w:val="00725CAD"/>
    <w:rsid w:val="00725EEF"/>
    <w:rsid w:val="0072608D"/>
    <w:rsid w:val="00726365"/>
    <w:rsid w:val="007268CC"/>
    <w:rsid w:val="0072695E"/>
    <w:rsid w:val="007269D8"/>
    <w:rsid w:val="00726C68"/>
    <w:rsid w:val="00726F08"/>
    <w:rsid w:val="0072743D"/>
    <w:rsid w:val="00727467"/>
    <w:rsid w:val="00727539"/>
    <w:rsid w:val="00727D08"/>
    <w:rsid w:val="00727D2A"/>
    <w:rsid w:val="00727E22"/>
    <w:rsid w:val="00727FEE"/>
    <w:rsid w:val="007300AD"/>
    <w:rsid w:val="00730322"/>
    <w:rsid w:val="007305A0"/>
    <w:rsid w:val="0073087F"/>
    <w:rsid w:val="00730976"/>
    <w:rsid w:val="007309B4"/>
    <w:rsid w:val="00730C54"/>
    <w:rsid w:val="007310E6"/>
    <w:rsid w:val="0073126C"/>
    <w:rsid w:val="007313A2"/>
    <w:rsid w:val="007314D1"/>
    <w:rsid w:val="0073157C"/>
    <w:rsid w:val="00731746"/>
    <w:rsid w:val="0073178B"/>
    <w:rsid w:val="00731904"/>
    <w:rsid w:val="00731A89"/>
    <w:rsid w:val="00731B33"/>
    <w:rsid w:val="00731B85"/>
    <w:rsid w:val="00731F88"/>
    <w:rsid w:val="007321D5"/>
    <w:rsid w:val="00732429"/>
    <w:rsid w:val="007324F9"/>
    <w:rsid w:val="00732505"/>
    <w:rsid w:val="00732770"/>
    <w:rsid w:val="007327B1"/>
    <w:rsid w:val="00732860"/>
    <w:rsid w:val="0073298C"/>
    <w:rsid w:val="00732BEE"/>
    <w:rsid w:val="00732C75"/>
    <w:rsid w:val="00732E6D"/>
    <w:rsid w:val="00732F5E"/>
    <w:rsid w:val="00733098"/>
    <w:rsid w:val="007330B9"/>
    <w:rsid w:val="00733108"/>
    <w:rsid w:val="007333E5"/>
    <w:rsid w:val="007334FF"/>
    <w:rsid w:val="00733607"/>
    <w:rsid w:val="007336ED"/>
    <w:rsid w:val="0073377F"/>
    <w:rsid w:val="007337A1"/>
    <w:rsid w:val="00733C91"/>
    <w:rsid w:val="00733CB3"/>
    <w:rsid w:val="00733D2C"/>
    <w:rsid w:val="00733F80"/>
    <w:rsid w:val="00734032"/>
    <w:rsid w:val="00734175"/>
    <w:rsid w:val="00734256"/>
    <w:rsid w:val="0073470F"/>
    <w:rsid w:val="00734741"/>
    <w:rsid w:val="007347BF"/>
    <w:rsid w:val="00734866"/>
    <w:rsid w:val="00734A8B"/>
    <w:rsid w:val="00734B27"/>
    <w:rsid w:val="00734E23"/>
    <w:rsid w:val="007351DA"/>
    <w:rsid w:val="007352AA"/>
    <w:rsid w:val="007352C4"/>
    <w:rsid w:val="00735355"/>
    <w:rsid w:val="0073569F"/>
    <w:rsid w:val="0073579D"/>
    <w:rsid w:val="007357CA"/>
    <w:rsid w:val="0073585D"/>
    <w:rsid w:val="007358B2"/>
    <w:rsid w:val="00735D6F"/>
    <w:rsid w:val="0073613F"/>
    <w:rsid w:val="00736488"/>
    <w:rsid w:val="00736515"/>
    <w:rsid w:val="00736788"/>
    <w:rsid w:val="00736859"/>
    <w:rsid w:val="00736A99"/>
    <w:rsid w:val="0073724C"/>
    <w:rsid w:val="0073725F"/>
    <w:rsid w:val="007374BD"/>
    <w:rsid w:val="007374BF"/>
    <w:rsid w:val="00737571"/>
    <w:rsid w:val="007377EF"/>
    <w:rsid w:val="0073785D"/>
    <w:rsid w:val="007378EC"/>
    <w:rsid w:val="00737B6B"/>
    <w:rsid w:val="00737BA2"/>
    <w:rsid w:val="00737DB7"/>
    <w:rsid w:val="00740418"/>
    <w:rsid w:val="007407BF"/>
    <w:rsid w:val="00740CD3"/>
    <w:rsid w:val="00740F02"/>
    <w:rsid w:val="0074132F"/>
    <w:rsid w:val="00741543"/>
    <w:rsid w:val="007417F0"/>
    <w:rsid w:val="00741A6F"/>
    <w:rsid w:val="00741D76"/>
    <w:rsid w:val="00741DA8"/>
    <w:rsid w:val="00741F3B"/>
    <w:rsid w:val="00741FDE"/>
    <w:rsid w:val="00742030"/>
    <w:rsid w:val="00742123"/>
    <w:rsid w:val="00742159"/>
    <w:rsid w:val="007422BF"/>
    <w:rsid w:val="00742404"/>
    <w:rsid w:val="0074250A"/>
    <w:rsid w:val="007426E5"/>
    <w:rsid w:val="00742C20"/>
    <w:rsid w:val="0074303B"/>
    <w:rsid w:val="007432C7"/>
    <w:rsid w:val="00743358"/>
    <w:rsid w:val="0074352E"/>
    <w:rsid w:val="00743C43"/>
    <w:rsid w:val="00743F87"/>
    <w:rsid w:val="00743F8C"/>
    <w:rsid w:val="00743F8D"/>
    <w:rsid w:val="00743FDB"/>
    <w:rsid w:val="00744C22"/>
    <w:rsid w:val="00744CA9"/>
    <w:rsid w:val="00744F16"/>
    <w:rsid w:val="007450AD"/>
    <w:rsid w:val="00745333"/>
    <w:rsid w:val="00745633"/>
    <w:rsid w:val="007458F4"/>
    <w:rsid w:val="00745BA4"/>
    <w:rsid w:val="00745D09"/>
    <w:rsid w:val="007465A8"/>
    <w:rsid w:val="00746933"/>
    <w:rsid w:val="00746A9A"/>
    <w:rsid w:val="00746AAD"/>
    <w:rsid w:val="00746B06"/>
    <w:rsid w:val="00746B60"/>
    <w:rsid w:val="00746CAB"/>
    <w:rsid w:val="00746FFE"/>
    <w:rsid w:val="007470B5"/>
    <w:rsid w:val="007471DC"/>
    <w:rsid w:val="00747231"/>
    <w:rsid w:val="0074744C"/>
    <w:rsid w:val="0074759D"/>
    <w:rsid w:val="007475CB"/>
    <w:rsid w:val="007475CF"/>
    <w:rsid w:val="00747730"/>
    <w:rsid w:val="007477F1"/>
    <w:rsid w:val="00747922"/>
    <w:rsid w:val="00747C4F"/>
    <w:rsid w:val="00750254"/>
    <w:rsid w:val="0075034F"/>
    <w:rsid w:val="0075058C"/>
    <w:rsid w:val="0075083E"/>
    <w:rsid w:val="007508C9"/>
    <w:rsid w:val="0075093E"/>
    <w:rsid w:val="007509DC"/>
    <w:rsid w:val="00750A89"/>
    <w:rsid w:val="00750EB4"/>
    <w:rsid w:val="0075110F"/>
    <w:rsid w:val="0075116F"/>
    <w:rsid w:val="00751639"/>
    <w:rsid w:val="007517AA"/>
    <w:rsid w:val="0075197A"/>
    <w:rsid w:val="00751992"/>
    <w:rsid w:val="00751DE0"/>
    <w:rsid w:val="00751E3E"/>
    <w:rsid w:val="007523B0"/>
    <w:rsid w:val="00752C6D"/>
    <w:rsid w:val="00752CEF"/>
    <w:rsid w:val="00752E02"/>
    <w:rsid w:val="00752FC6"/>
    <w:rsid w:val="0075301B"/>
    <w:rsid w:val="007530DA"/>
    <w:rsid w:val="00753471"/>
    <w:rsid w:val="007535C4"/>
    <w:rsid w:val="00753B5A"/>
    <w:rsid w:val="00753BD0"/>
    <w:rsid w:val="00753C99"/>
    <w:rsid w:val="00753CC6"/>
    <w:rsid w:val="007541BF"/>
    <w:rsid w:val="007542C2"/>
    <w:rsid w:val="007543A4"/>
    <w:rsid w:val="007544B9"/>
    <w:rsid w:val="00754556"/>
    <w:rsid w:val="00754626"/>
    <w:rsid w:val="00754673"/>
    <w:rsid w:val="00754747"/>
    <w:rsid w:val="00754B61"/>
    <w:rsid w:val="00754E05"/>
    <w:rsid w:val="00754FC1"/>
    <w:rsid w:val="00755110"/>
    <w:rsid w:val="00755117"/>
    <w:rsid w:val="00755121"/>
    <w:rsid w:val="007552AA"/>
    <w:rsid w:val="007552B1"/>
    <w:rsid w:val="007555D8"/>
    <w:rsid w:val="00755783"/>
    <w:rsid w:val="007557B9"/>
    <w:rsid w:val="007557EB"/>
    <w:rsid w:val="007559B3"/>
    <w:rsid w:val="007559C6"/>
    <w:rsid w:val="00755A3F"/>
    <w:rsid w:val="00755FA0"/>
    <w:rsid w:val="007560E2"/>
    <w:rsid w:val="00756263"/>
    <w:rsid w:val="0075682E"/>
    <w:rsid w:val="007569D8"/>
    <w:rsid w:val="007569E1"/>
    <w:rsid w:val="00756DA9"/>
    <w:rsid w:val="00756E3A"/>
    <w:rsid w:val="00756F98"/>
    <w:rsid w:val="00757027"/>
    <w:rsid w:val="00757309"/>
    <w:rsid w:val="007573A9"/>
    <w:rsid w:val="0075740A"/>
    <w:rsid w:val="00757425"/>
    <w:rsid w:val="00757604"/>
    <w:rsid w:val="00757B87"/>
    <w:rsid w:val="00757FC0"/>
    <w:rsid w:val="00760033"/>
    <w:rsid w:val="007600B0"/>
    <w:rsid w:val="0076045C"/>
    <w:rsid w:val="007605B0"/>
    <w:rsid w:val="00760734"/>
    <w:rsid w:val="007607AD"/>
    <w:rsid w:val="00760915"/>
    <w:rsid w:val="00760B44"/>
    <w:rsid w:val="00760CDA"/>
    <w:rsid w:val="00760F68"/>
    <w:rsid w:val="0076103E"/>
    <w:rsid w:val="0076150C"/>
    <w:rsid w:val="00761531"/>
    <w:rsid w:val="0076181A"/>
    <w:rsid w:val="0076198A"/>
    <w:rsid w:val="00761A45"/>
    <w:rsid w:val="00761DC0"/>
    <w:rsid w:val="00761EC5"/>
    <w:rsid w:val="00761F92"/>
    <w:rsid w:val="00762091"/>
    <w:rsid w:val="00762205"/>
    <w:rsid w:val="00762542"/>
    <w:rsid w:val="007625EE"/>
    <w:rsid w:val="007626A6"/>
    <w:rsid w:val="0076281A"/>
    <w:rsid w:val="00762A50"/>
    <w:rsid w:val="00762AC5"/>
    <w:rsid w:val="0076301E"/>
    <w:rsid w:val="00763210"/>
    <w:rsid w:val="0076333A"/>
    <w:rsid w:val="00763376"/>
    <w:rsid w:val="007635A1"/>
    <w:rsid w:val="007636C5"/>
    <w:rsid w:val="00763822"/>
    <w:rsid w:val="0076391C"/>
    <w:rsid w:val="00763987"/>
    <w:rsid w:val="00763AF1"/>
    <w:rsid w:val="00763C92"/>
    <w:rsid w:val="00763E3C"/>
    <w:rsid w:val="00763F05"/>
    <w:rsid w:val="00763F5E"/>
    <w:rsid w:val="0076409A"/>
    <w:rsid w:val="007642C6"/>
    <w:rsid w:val="0076463E"/>
    <w:rsid w:val="00764977"/>
    <w:rsid w:val="00764C0C"/>
    <w:rsid w:val="00764D49"/>
    <w:rsid w:val="00764F80"/>
    <w:rsid w:val="00765029"/>
    <w:rsid w:val="0076503F"/>
    <w:rsid w:val="00765288"/>
    <w:rsid w:val="00765293"/>
    <w:rsid w:val="007653FE"/>
    <w:rsid w:val="00765938"/>
    <w:rsid w:val="007660A8"/>
    <w:rsid w:val="00766437"/>
    <w:rsid w:val="007664B4"/>
    <w:rsid w:val="007664D7"/>
    <w:rsid w:val="007664E7"/>
    <w:rsid w:val="0076663B"/>
    <w:rsid w:val="00766733"/>
    <w:rsid w:val="0076677E"/>
    <w:rsid w:val="00766825"/>
    <w:rsid w:val="00766924"/>
    <w:rsid w:val="00766C39"/>
    <w:rsid w:val="00766D89"/>
    <w:rsid w:val="0076716B"/>
    <w:rsid w:val="007676D8"/>
    <w:rsid w:val="00767723"/>
    <w:rsid w:val="0076773C"/>
    <w:rsid w:val="00767837"/>
    <w:rsid w:val="00767891"/>
    <w:rsid w:val="007679CC"/>
    <w:rsid w:val="00767B9F"/>
    <w:rsid w:val="00767CCC"/>
    <w:rsid w:val="00767D9F"/>
    <w:rsid w:val="00767FC7"/>
    <w:rsid w:val="00770306"/>
    <w:rsid w:val="00770345"/>
    <w:rsid w:val="007703B3"/>
    <w:rsid w:val="007704FD"/>
    <w:rsid w:val="00770528"/>
    <w:rsid w:val="007705D8"/>
    <w:rsid w:val="007706BA"/>
    <w:rsid w:val="00770733"/>
    <w:rsid w:val="007708CC"/>
    <w:rsid w:val="00770B4E"/>
    <w:rsid w:val="00770BD0"/>
    <w:rsid w:val="00770C3C"/>
    <w:rsid w:val="007712C7"/>
    <w:rsid w:val="00771616"/>
    <w:rsid w:val="00771767"/>
    <w:rsid w:val="00771B62"/>
    <w:rsid w:val="00771BD2"/>
    <w:rsid w:val="00771EC4"/>
    <w:rsid w:val="00771F87"/>
    <w:rsid w:val="007722F1"/>
    <w:rsid w:val="007727A6"/>
    <w:rsid w:val="00772982"/>
    <w:rsid w:val="00772BF1"/>
    <w:rsid w:val="00772CB4"/>
    <w:rsid w:val="00772ECA"/>
    <w:rsid w:val="00772F38"/>
    <w:rsid w:val="00773233"/>
    <w:rsid w:val="007733A9"/>
    <w:rsid w:val="00773604"/>
    <w:rsid w:val="007738EE"/>
    <w:rsid w:val="00773A0F"/>
    <w:rsid w:val="00773A7B"/>
    <w:rsid w:val="00773F9B"/>
    <w:rsid w:val="007741E2"/>
    <w:rsid w:val="007741FA"/>
    <w:rsid w:val="00774350"/>
    <w:rsid w:val="00774739"/>
    <w:rsid w:val="00774758"/>
    <w:rsid w:val="0077479B"/>
    <w:rsid w:val="00774B52"/>
    <w:rsid w:val="00774C32"/>
    <w:rsid w:val="00774D8C"/>
    <w:rsid w:val="00774DE1"/>
    <w:rsid w:val="00774E21"/>
    <w:rsid w:val="00774F8A"/>
    <w:rsid w:val="00775143"/>
    <w:rsid w:val="007751DE"/>
    <w:rsid w:val="00775582"/>
    <w:rsid w:val="00775850"/>
    <w:rsid w:val="00775A8C"/>
    <w:rsid w:val="00775C25"/>
    <w:rsid w:val="00775D47"/>
    <w:rsid w:val="007765CF"/>
    <w:rsid w:val="007768F1"/>
    <w:rsid w:val="00776CB1"/>
    <w:rsid w:val="00776E5F"/>
    <w:rsid w:val="00776F04"/>
    <w:rsid w:val="0077743A"/>
    <w:rsid w:val="007774E7"/>
    <w:rsid w:val="0077752D"/>
    <w:rsid w:val="007779C4"/>
    <w:rsid w:val="00777C3B"/>
    <w:rsid w:val="00777DE4"/>
    <w:rsid w:val="00777E4A"/>
    <w:rsid w:val="00777E9F"/>
    <w:rsid w:val="0078018E"/>
    <w:rsid w:val="007805DC"/>
    <w:rsid w:val="00780C8E"/>
    <w:rsid w:val="00780D70"/>
    <w:rsid w:val="00780EC3"/>
    <w:rsid w:val="00780F5A"/>
    <w:rsid w:val="00781288"/>
    <w:rsid w:val="0078147B"/>
    <w:rsid w:val="00781661"/>
    <w:rsid w:val="00781875"/>
    <w:rsid w:val="0078197F"/>
    <w:rsid w:val="007819C5"/>
    <w:rsid w:val="00781AB5"/>
    <w:rsid w:val="00781B0D"/>
    <w:rsid w:val="00781C78"/>
    <w:rsid w:val="00781D28"/>
    <w:rsid w:val="00782080"/>
    <w:rsid w:val="00782418"/>
    <w:rsid w:val="0078263E"/>
    <w:rsid w:val="007827C4"/>
    <w:rsid w:val="007827E4"/>
    <w:rsid w:val="00782808"/>
    <w:rsid w:val="00782CC6"/>
    <w:rsid w:val="00782D0C"/>
    <w:rsid w:val="00782DD1"/>
    <w:rsid w:val="00782E63"/>
    <w:rsid w:val="00782EAD"/>
    <w:rsid w:val="0078308D"/>
    <w:rsid w:val="0078368C"/>
    <w:rsid w:val="00783923"/>
    <w:rsid w:val="007839EE"/>
    <w:rsid w:val="00783A5C"/>
    <w:rsid w:val="00783AEC"/>
    <w:rsid w:val="0078403F"/>
    <w:rsid w:val="0078405C"/>
    <w:rsid w:val="0078407E"/>
    <w:rsid w:val="007840D6"/>
    <w:rsid w:val="00784191"/>
    <w:rsid w:val="00784217"/>
    <w:rsid w:val="00784243"/>
    <w:rsid w:val="007842F3"/>
    <w:rsid w:val="007843DB"/>
    <w:rsid w:val="007844C5"/>
    <w:rsid w:val="0078485E"/>
    <w:rsid w:val="00784BCA"/>
    <w:rsid w:val="00784DB7"/>
    <w:rsid w:val="00784E62"/>
    <w:rsid w:val="00784E9A"/>
    <w:rsid w:val="007853A4"/>
    <w:rsid w:val="007855F9"/>
    <w:rsid w:val="00785913"/>
    <w:rsid w:val="00785A1D"/>
    <w:rsid w:val="00785BC0"/>
    <w:rsid w:val="00785BC2"/>
    <w:rsid w:val="00785C6A"/>
    <w:rsid w:val="0078600C"/>
    <w:rsid w:val="00786159"/>
    <w:rsid w:val="00786303"/>
    <w:rsid w:val="0078646D"/>
    <w:rsid w:val="00786718"/>
    <w:rsid w:val="00786A5D"/>
    <w:rsid w:val="00786B58"/>
    <w:rsid w:val="00787041"/>
    <w:rsid w:val="007872DC"/>
    <w:rsid w:val="007875A8"/>
    <w:rsid w:val="0078771A"/>
    <w:rsid w:val="00787775"/>
    <w:rsid w:val="007879A8"/>
    <w:rsid w:val="00787B71"/>
    <w:rsid w:val="00787F6C"/>
    <w:rsid w:val="0079008C"/>
    <w:rsid w:val="0079012A"/>
    <w:rsid w:val="0079018E"/>
    <w:rsid w:val="007902E5"/>
    <w:rsid w:val="007903F8"/>
    <w:rsid w:val="0079044E"/>
    <w:rsid w:val="007906F0"/>
    <w:rsid w:val="007906FA"/>
    <w:rsid w:val="00790BE5"/>
    <w:rsid w:val="00790C27"/>
    <w:rsid w:val="00791045"/>
    <w:rsid w:val="007910A2"/>
    <w:rsid w:val="0079122F"/>
    <w:rsid w:val="00791351"/>
    <w:rsid w:val="0079156E"/>
    <w:rsid w:val="0079161C"/>
    <w:rsid w:val="007919E9"/>
    <w:rsid w:val="00791A44"/>
    <w:rsid w:val="00791A86"/>
    <w:rsid w:val="00791D2A"/>
    <w:rsid w:val="00791D70"/>
    <w:rsid w:val="00791E6D"/>
    <w:rsid w:val="00792012"/>
    <w:rsid w:val="00792213"/>
    <w:rsid w:val="0079224A"/>
    <w:rsid w:val="007922E4"/>
    <w:rsid w:val="00792634"/>
    <w:rsid w:val="00792824"/>
    <w:rsid w:val="00792878"/>
    <w:rsid w:val="00792A7C"/>
    <w:rsid w:val="00792B0D"/>
    <w:rsid w:val="00793126"/>
    <w:rsid w:val="00793155"/>
    <w:rsid w:val="007931D7"/>
    <w:rsid w:val="0079363E"/>
    <w:rsid w:val="007937A4"/>
    <w:rsid w:val="00793818"/>
    <w:rsid w:val="00793A9F"/>
    <w:rsid w:val="00793C1E"/>
    <w:rsid w:val="00793E95"/>
    <w:rsid w:val="00793EB5"/>
    <w:rsid w:val="00793EE3"/>
    <w:rsid w:val="00794058"/>
    <w:rsid w:val="00794209"/>
    <w:rsid w:val="00794465"/>
    <w:rsid w:val="007944A1"/>
    <w:rsid w:val="0079460A"/>
    <w:rsid w:val="00794645"/>
    <w:rsid w:val="0079469E"/>
    <w:rsid w:val="0079481E"/>
    <w:rsid w:val="007949D9"/>
    <w:rsid w:val="00794A32"/>
    <w:rsid w:val="00794CF5"/>
    <w:rsid w:val="007953AA"/>
    <w:rsid w:val="0079545C"/>
    <w:rsid w:val="007954D2"/>
    <w:rsid w:val="0079556A"/>
    <w:rsid w:val="0079559F"/>
    <w:rsid w:val="00795836"/>
    <w:rsid w:val="007959B3"/>
    <w:rsid w:val="00795C3D"/>
    <w:rsid w:val="00795DFC"/>
    <w:rsid w:val="00795F01"/>
    <w:rsid w:val="0079603C"/>
    <w:rsid w:val="00796096"/>
    <w:rsid w:val="00796321"/>
    <w:rsid w:val="00796A85"/>
    <w:rsid w:val="00796BF3"/>
    <w:rsid w:val="00796C46"/>
    <w:rsid w:val="00796DE4"/>
    <w:rsid w:val="00796EBE"/>
    <w:rsid w:val="00796F07"/>
    <w:rsid w:val="0079700E"/>
    <w:rsid w:val="00797045"/>
    <w:rsid w:val="0079719B"/>
    <w:rsid w:val="007972C1"/>
    <w:rsid w:val="0079748A"/>
    <w:rsid w:val="00797497"/>
    <w:rsid w:val="00797699"/>
    <w:rsid w:val="007978A6"/>
    <w:rsid w:val="00797BC2"/>
    <w:rsid w:val="00797CA2"/>
    <w:rsid w:val="00797FEA"/>
    <w:rsid w:val="007A0139"/>
    <w:rsid w:val="007A04B2"/>
    <w:rsid w:val="007A0514"/>
    <w:rsid w:val="007A067C"/>
    <w:rsid w:val="007A07FD"/>
    <w:rsid w:val="007A0831"/>
    <w:rsid w:val="007A0888"/>
    <w:rsid w:val="007A08A2"/>
    <w:rsid w:val="007A0947"/>
    <w:rsid w:val="007A09A8"/>
    <w:rsid w:val="007A0B31"/>
    <w:rsid w:val="007A0B60"/>
    <w:rsid w:val="007A0C6C"/>
    <w:rsid w:val="007A112C"/>
    <w:rsid w:val="007A1720"/>
    <w:rsid w:val="007A198A"/>
    <w:rsid w:val="007A19F4"/>
    <w:rsid w:val="007A1A56"/>
    <w:rsid w:val="007A1A6A"/>
    <w:rsid w:val="007A1B91"/>
    <w:rsid w:val="007A1D01"/>
    <w:rsid w:val="007A1F83"/>
    <w:rsid w:val="007A1FF6"/>
    <w:rsid w:val="007A210E"/>
    <w:rsid w:val="007A2163"/>
    <w:rsid w:val="007A2250"/>
    <w:rsid w:val="007A2330"/>
    <w:rsid w:val="007A28C8"/>
    <w:rsid w:val="007A2ED9"/>
    <w:rsid w:val="007A2FBB"/>
    <w:rsid w:val="007A2FCE"/>
    <w:rsid w:val="007A3147"/>
    <w:rsid w:val="007A328D"/>
    <w:rsid w:val="007A3674"/>
    <w:rsid w:val="007A38DB"/>
    <w:rsid w:val="007A39CC"/>
    <w:rsid w:val="007A3A13"/>
    <w:rsid w:val="007A3ACA"/>
    <w:rsid w:val="007A3C85"/>
    <w:rsid w:val="007A42E5"/>
    <w:rsid w:val="007A4578"/>
    <w:rsid w:val="007A464C"/>
    <w:rsid w:val="007A47A3"/>
    <w:rsid w:val="007A4956"/>
    <w:rsid w:val="007A4CD0"/>
    <w:rsid w:val="007A4F3B"/>
    <w:rsid w:val="007A52BA"/>
    <w:rsid w:val="007A52CD"/>
    <w:rsid w:val="007A540A"/>
    <w:rsid w:val="007A5823"/>
    <w:rsid w:val="007A583B"/>
    <w:rsid w:val="007A5AA9"/>
    <w:rsid w:val="007A5C91"/>
    <w:rsid w:val="007A60B5"/>
    <w:rsid w:val="007A61F4"/>
    <w:rsid w:val="007A6328"/>
    <w:rsid w:val="007A6460"/>
    <w:rsid w:val="007A6549"/>
    <w:rsid w:val="007A65C4"/>
    <w:rsid w:val="007A6795"/>
    <w:rsid w:val="007A67CA"/>
    <w:rsid w:val="007A6B64"/>
    <w:rsid w:val="007A6CCE"/>
    <w:rsid w:val="007A6D59"/>
    <w:rsid w:val="007A6FC1"/>
    <w:rsid w:val="007A72A3"/>
    <w:rsid w:val="007A74D3"/>
    <w:rsid w:val="007A75F6"/>
    <w:rsid w:val="007A768B"/>
    <w:rsid w:val="007A7BA0"/>
    <w:rsid w:val="007A7CF2"/>
    <w:rsid w:val="007A7D39"/>
    <w:rsid w:val="007A7DDE"/>
    <w:rsid w:val="007A7E68"/>
    <w:rsid w:val="007A7F0C"/>
    <w:rsid w:val="007B00F7"/>
    <w:rsid w:val="007B02BB"/>
    <w:rsid w:val="007B03E3"/>
    <w:rsid w:val="007B04BB"/>
    <w:rsid w:val="007B066F"/>
    <w:rsid w:val="007B072B"/>
    <w:rsid w:val="007B07F1"/>
    <w:rsid w:val="007B0851"/>
    <w:rsid w:val="007B09C5"/>
    <w:rsid w:val="007B0B7E"/>
    <w:rsid w:val="007B0C39"/>
    <w:rsid w:val="007B0E2A"/>
    <w:rsid w:val="007B1297"/>
    <w:rsid w:val="007B12D3"/>
    <w:rsid w:val="007B1606"/>
    <w:rsid w:val="007B169F"/>
    <w:rsid w:val="007B1902"/>
    <w:rsid w:val="007B191D"/>
    <w:rsid w:val="007B1A3A"/>
    <w:rsid w:val="007B1ABD"/>
    <w:rsid w:val="007B1B9D"/>
    <w:rsid w:val="007B1DC1"/>
    <w:rsid w:val="007B1E86"/>
    <w:rsid w:val="007B1EEF"/>
    <w:rsid w:val="007B2014"/>
    <w:rsid w:val="007B2160"/>
    <w:rsid w:val="007B2221"/>
    <w:rsid w:val="007B2388"/>
    <w:rsid w:val="007B25E4"/>
    <w:rsid w:val="007B26CB"/>
    <w:rsid w:val="007B2933"/>
    <w:rsid w:val="007B29AB"/>
    <w:rsid w:val="007B29B0"/>
    <w:rsid w:val="007B2D73"/>
    <w:rsid w:val="007B2E15"/>
    <w:rsid w:val="007B2F5E"/>
    <w:rsid w:val="007B3085"/>
    <w:rsid w:val="007B33A0"/>
    <w:rsid w:val="007B3484"/>
    <w:rsid w:val="007B3497"/>
    <w:rsid w:val="007B35C1"/>
    <w:rsid w:val="007B3753"/>
    <w:rsid w:val="007B3B8B"/>
    <w:rsid w:val="007B432D"/>
    <w:rsid w:val="007B43CC"/>
    <w:rsid w:val="007B44DD"/>
    <w:rsid w:val="007B461D"/>
    <w:rsid w:val="007B494A"/>
    <w:rsid w:val="007B4960"/>
    <w:rsid w:val="007B4A82"/>
    <w:rsid w:val="007B4BB2"/>
    <w:rsid w:val="007B4DEA"/>
    <w:rsid w:val="007B4ECF"/>
    <w:rsid w:val="007B5185"/>
    <w:rsid w:val="007B51AC"/>
    <w:rsid w:val="007B537D"/>
    <w:rsid w:val="007B57FB"/>
    <w:rsid w:val="007B58E8"/>
    <w:rsid w:val="007B5D60"/>
    <w:rsid w:val="007B5E40"/>
    <w:rsid w:val="007B5E53"/>
    <w:rsid w:val="007B61D6"/>
    <w:rsid w:val="007B6208"/>
    <w:rsid w:val="007B63D2"/>
    <w:rsid w:val="007B65D9"/>
    <w:rsid w:val="007B6BB3"/>
    <w:rsid w:val="007B6BCB"/>
    <w:rsid w:val="007B6CC5"/>
    <w:rsid w:val="007B6E75"/>
    <w:rsid w:val="007B6F85"/>
    <w:rsid w:val="007B71F9"/>
    <w:rsid w:val="007B744A"/>
    <w:rsid w:val="007B7655"/>
    <w:rsid w:val="007B766B"/>
    <w:rsid w:val="007B787F"/>
    <w:rsid w:val="007B7BAE"/>
    <w:rsid w:val="007B7CE8"/>
    <w:rsid w:val="007B7FD6"/>
    <w:rsid w:val="007C0401"/>
    <w:rsid w:val="007C04E3"/>
    <w:rsid w:val="007C0622"/>
    <w:rsid w:val="007C0AB9"/>
    <w:rsid w:val="007C0C00"/>
    <w:rsid w:val="007C0D97"/>
    <w:rsid w:val="007C1400"/>
    <w:rsid w:val="007C155E"/>
    <w:rsid w:val="007C17E9"/>
    <w:rsid w:val="007C1845"/>
    <w:rsid w:val="007C1A8E"/>
    <w:rsid w:val="007C1BBA"/>
    <w:rsid w:val="007C1E72"/>
    <w:rsid w:val="007C21B7"/>
    <w:rsid w:val="007C244F"/>
    <w:rsid w:val="007C25BF"/>
    <w:rsid w:val="007C25D4"/>
    <w:rsid w:val="007C2691"/>
    <w:rsid w:val="007C284F"/>
    <w:rsid w:val="007C2907"/>
    <w:rsid w:val="007C2EC0"/>
    <w:rsid w:val="007C3052"/>
    <w:rsid w:val="007C30AD"/>
    <w:rsid w:val="007C33DC"/>
    <w:rsid w:val="007C3512"/>
    <w:rsid w:val="007C36E4"/>
    <w:rsid w:val="007C39F9"/>
    <w:rsid w:val="007C3D91"/>
    <w:rsid w:val="007C3E1F"/>
    <w:rsid w:val="007C3E3B"/>
    <w:rsid w:val="007C4152"/>
    <w:rsid w:val="007C4634"/>
    <w:rsid w:val="007C47B8"/>
    <w:rsid w:val="007C4986"/>
    <w:rsid w:val="007C50F1"/>
    <w:rsid w:val="007C50FB"/>
    <w:rsid w:val="007C520B"/>
    <w:rsid w:val="007C5284"/>
    <w:rsid w:val="007C531F"/>
    <w:rsid w:val="007C55A6"/>
    <w:rsid w:val="007C5693"/>
    <w:rsid w:val="007C56A3"/>
    <w:rsid w:val="007C5AC0"/>
    <w:rsid w:val="007C5D2D"/>
    <w:rsid w:val="007C5FD3"/>
    <w:rsid w:val="007C662D"/>
    <w:rsid w:val="007C67A1"/>
    <w:rsid w:val="007C68FC"/>
    <w:rsid w:val="007C6AC2"/>
    <w:rsid w:val="007C6CCE"/>
    <w:rsid w:val="007C6D9C"/>
    <w:rsid w:val="007C6F53"/>
    <w:rsid w:val="007C70B2"/>
    <w:rsid w:val="007C710D"/>
    <w:rsid w:val="007C71E8"/>
    <w:rsid w:val="007C75D7"/>
    <w:rsid w:val="007C773C"/>
    <w:rsid w:val="007C7B4B"/>
    <w:rsid w:val="007C7C00"/>
    <w:rsid w:val="007D021B"/>
    <w:rsid w:val="007D04CD"/>
    <w:rsid w:val="007D04DA"/>
    <w:rsid w:val="007D0940"/>
    <w:rsid w:val="007D09A7"/>
    <w:rsid w:val="007D09B8"/>
    <w:rsid w:val="007D0B44"/>
    <w:rsid w:val="007D0C37"/>
    <w:rsid w:val="007D0D95"/>
    <w:rsid w:val="007D12F8"/>
    <w:rsid w:val="007D195F"/>
    <w:rsid w:val="007D1989"/>
    <w:rsid w:val="007D1ADA"/>
    <w:rsid w:val="007D1C90"/>
    <w:rsid w:val="007D1CC9"/>
    <w:rsid w:val="007D1E85"/>
    <w:rsid w:val="007D1E8E"/>
    <w:rsid w:val="007D1F4C"/>
    <w:rsid w:val="007D1F67"/>
    <w:rsid w:val="007D2131"/>
    <w:rsid w:val="007D231C"/>
    <w:rsid w:val="007D23AE"/>
    <w:rsid w:val="007D23EF"/>
    <w:rsid w:val="007D25A6"/>
    <w:rsid w:val="007D2ACE"/>
    <w:rsid w:val="007D2BFB"/>
    <w:rsid w:val="007D2C09"/>
    <w:rsid w:val="007D2CE6"/>
    <w:rsid w:val="007D31D6"/>
    <w:rsid w:val="007D35AC"/>
    <w:rsid w:val="007D3721"/>
    <w:rsid w:val="007D39A1"/>
    <w:rsid w:val="007D3AAA"/>
    <w:rsid w:val="007D3B46"/>
    <w:rsid w:val="007D3C57"/>
    <w:rsid w:val="007D3C7F"/>
    <w:rsid w:val="007D3D9D"/>
    <w:rsid w:val="007D457B"/>
    <w:rsid w:val="007D464A"/>
    <w:rsid w:val="007D4A61"/>
    <w:rsid w:val="007D4DD6"/>
    <w:rsid w:val="007D4F40"/>
    <w:rsid w:val="007D4FF6"/>
    <w:rsid w:val="007D527B"/>
    <w:rsid w:val="007D52D8"/>
    <w:rsid w:val="007D536E"/>
    <w:rsid w:val="007D53F7"/>
    <w:rsid w:val="007D5602"/>
    <w:rsid w:val="007D5643"/>
    <w:rsid w:val="007D5BB9"/>
    <w:rsid w:val="007D5BF9"/>
    <w:rsid w:val="007D5FAE"/>
    <w:rsid w:val="007D62D6"/>
    <w:rsid w:val="007D67BF"/>
    <w:rsid w:val="007D67EA"/>
    <w:rsid w:val="007D686F"/>
    <w:rsid w:val="007D6D92"/>
    <w:rsid w:val="007D6F2D"/>
    <w:rsid w:val="007D709B"/>
    <w:rsid w:val="007D7265"/>
    <w:rsid w:val="007D7573"/>
    <w:rsid w:val="007D75C7"/>
    <w:rsid w:val="007D75F4"/>
    <w:rsid w:val="007D772D"/>
    <w:rsid w:val="007D789D"/>
    <w:rsid w:val="007D7AD0"/>
    <w:rsid w:val="007D7C3F"/>
    <w:rsid w:val="007D7E61"/>
    <w:rsid w:val="007D7F91"/>
    <w:rsid w:val="007E0259"/>
    <w:rsid w:val="007E080B"/>
    <w:rsid w:val="007E0813"/>
    <w:rsid w:val="007E0997"/>
    <w:rsid w:val="007E0A00"/>
    <w:rsid w:val="007E0A5C"/>
    <w:rsid w:val="007E0C27"/>
    <w:rsid w:val="007E0C81"/>
    <w:rsid w:val="007E0C99"/>
    <w:rsid w:val="007E0CFD"/>
    <w:rsid w:val="007E1461"/>
    <w:rsid w:val="007E156A"/>
    <w:rsid w:val="007E18D3"/>
    <w:rsid w:val="007E1934"/>
    <w:rsid w:val="007E19A9"/>
    <w:rsid w:val="007E1B45"/>
    <w:rsid w:val="007E2371"/>
    <w:rsid w:val="007E25E0"/>
    <w:rsid w:val="007E27DE"/>
    <w:rsid w:val="007E2841"/>
    <w:rsid w:val="007E28BF"/>
    <w:rsid w:val="007E2AAD"/>
    <w:rsid w:val="007E2D0F"/>
    <w:rsid w:val="007E3000"/>
    <w:rsid w:val="007E30CC"/>
    <w:rsid w:val="007E314F"/>
    <w:rsid w:val="007E3416"/>
    <w:rsid w:val="007E34A6"/>
    <w:rsid w:val="007E34B5"/>
    <w:rsid w:val="007E34DA"/>
    <w:rsid w:val="007E367A"/>
    <w:rsid w:val="007E37C8"/>
    <w:rsid w:val="007E3D43"/>
    <w:rsid w:val="007E3D98"/>
    <w:rsid w:val="007E42EB"/>
    <w:rsid w:val="007E47D8"/>
    <w:rsid w:val="007E48B4"/>
    <w:rsid w:val="007E4D57"/>
    <w:rsid w:val="007E4EDE"/>
    <w:rsid w:val="007E4F4B"/>
    <w:rsid w:val="007E5545"/>
    <w:rsid w:val="007E55D5"/>
    <w:rsid w:val="007E5693"/>
    <w:rsid w:val="007E5A3E"/>
    <w:rsid w:val="007E5ADB"/>
    <w:rsid w:val="007E5B1E"/>
    <w:rsid w:val="007E5E0E"/>
    <w:rsid w:val="007E5FC3"/>
    <w:rsid w:val="007E6141"/>
    <w:rsid w:val="007E6327"/>
    <w:rsid w:val="007E6890"/>
    <w:rsid w:val="007E6945"/>
    <w:rsid w:val="007E6A41"/>
    <w:rsid w:val="007E6AEE"/>
    <w:rsid w:val="007E6D4D"/>
    <w:rsid w:val="007E72CF"/>
    <w:rsid w:val="007E7343"/>
    <w:rsid w:val="007E7553"/>
    <w:rsid w:val="007E760A"/>
    <w:rsid w:val="007E7898"/>
    <w:rsid w:val="007E79C7"/>
    <w:rsid w:val="007E7A9A"/>
    <w:rsid w:val="007E7C60"/>
    <w:rsid w:val="007E7CAA"/>
    <w:rsid w:val="007E7D0C"/>
    <w:rsid w:val="007E7E17"/>
    <w:rsid w:val="007E7F80"/>
    <w:rsid w:val="007F0199"/>
    <w:rsid w:val="007F0252"/>
    <w:rsid w:val="007F02A2"/>
    <w:rsid w:val="007F0514"/>
    <w:rsid w:val="007F06E8"/>
    <w:rsid w:val="007F0802"/>
    <w:rsid w:val="007F0E01"/>
    <w:rsid w:val="007F101D"/>
    <w:rsid w:val="007F112C"/>
    <w:rsid w:val="007F1281"/>
    <w:rsid w:val="007F1689"/>
    <w:rsid w:val="007F197B"/>
    <w:rsid w:val="007F19EB"/>
    <w:rsid w:val="007F1B3A"/>
    <w:rsid w:val="007F1C7D"/>
    <w:rsid w:val="007F2235"/>
    <w:rsid w:val="007F236D"/>
    <w:rsid w:val="007F24C5"/>
    <w:rsid w:val="007F24D0"/>
    <w:rsid w:val="007F2581"/>
    <w:rsid w:val="007F275B"/>
    <w:rsid w:val="007F27C9"/>
    <w:rsid w:val="007F2835"/>
    <w:rsid w:val="007F2A94"/>
    <w:rsid w:val="007F2CD5"/>
    <w:rsid w:val="007F2DB3"/>
    <w:rsid w:val="007F2F92"/>
    <w:rsid w:val="007F3160"/>
    <w:rsid w:val="007F3510"/>
    <w:rsid w:val="007F3528"/>
    <w:rsid w:val="007F35D6"/>
    <w:rsid w:val="007F372C"/>
    <w:rsid w:val="007F3A82"/>
    <w:rsid w:val="007F3B60"/>
    <w:rsid w:val="007F3C40"/>
    <w:rsid w:val="007F3FD6"/>
    <w:rsid w:val="007F4321"/>
    <w:rsid w:val="007F43D8"/>
    <w:rsid w:val="007F4431"/>
    <w:rsid w:val="007F4470"/>
    <w:rsid w:val="007F455C"/>
    <w:rsid w:val="007F4806"/>
    <w:rsid w:val="007F4824"/>
    <w:rsid w:val="007F4825"/>
    <w:rsid w:val="007F4988"/>
    <w:rsid w:val="007F4B09"/>
    <w:rsid w:val="007F4EA3"/>
    <w:rsid w:val="007F51B1"/>
    <w:rsid w:val="007F551F"/>
    <w:rsid w:val="007F5A04"/>
    <w:rsid w:val="007F5C80"/>
    <w:rsid w:val="007F5E65"/>
    <w:rsid w:val="007F5FEB"/>
    <w:rsid w:val="007F60FA"/>
    <w:rsid w:val="007F635E"/>
    <w:rsid w:val="007F6565"/>
    <w:rsid w:val="007F673D"/>
    <w:rsid w:val="007F68BA"/>
    <w:rsid w:val="007F6B84"/>
    <w:rsid w:val="007F6BDD"/>
    <w:rsid w:val="007F6CE9"/>
    <w:rsid w:val="007F6D51"/>
    <w:rsid w:val="007F6E7D"/>
    <w:rsid w:val="007F6EA3"/>
    <w:rsid w:val="007F7394"/>
    <w:rsid w:val="007F73A8"/>
    <w:rsid w:val="007F74EF"/>
    <w:rsid w:val="007F775F"/>
    <w:rsid w:val="007F797F"/>
    <w:rsid w:val="007F7A95"/>
    <w:rsid w:val="007F7DA3"/>
    <w:rsid w:val="007F7F65"/>
    <w:rsid w:val="007F7FFC"/>
    <w:rsid w:val="0080025F"/>
    <w:rsid w:val="00800339"/>
    <w:rsid w:val="008003D4"/>
    <w:rsid w:val="00800455"/>
    <w:rsid w:val="00800924"/>
    <w:rsid w:val="00800982"/>
    <w:rsid w:val="00800B1D"/>
    <w:rsid w:val="008010AE"/>
    <w:rsid w:val="0080116B"/>
    <w:rsid w:val="0080126C"/>
    <w:rsid w:val="008014A3"/>
    <w:rsid w:val="008014A8"/>
    <w:rsid w:val="0080155E"/>
    <w:rsid w:val="00801644"/>
    <w:rsid w:val="00801671"/>
    <w:rsid w:val="008018A8"/>
    <w:rsid w:val="00801930"/>
    <w:rsid w:val="00801964"/>
    <w:rsid w:val="008019A8"/>
    <w:rsid w:val="008019B6"/>
    <w:rsid w:val="00801BD8"/>
    <w:rsid w:val="00802001"/>
    <w:rsid w:val="00802360"/>
    <w:rsid w:val="008026D9"/>
    <w:rsid w:val="00802880"/>
    <w:rsid w:val="00802BBF"/>
    <w:rsid w:val="00803226"/>
    <w:rsid w:val="008032EC"/>
    <w:rsid w:val="0080358A"/>
    <w:rsid w:val="00803836"/>
    <w:rsid w:val="0080386F"/>
    <w:rsid w:val="00803A6E"/>
    <w:rsid w:val="00803A74"/>
    <w:rsid w:val="00803D79"/>
    <w:rsid w:val="00803F7D"/>
    <w:rsid w:val="008041AA"/>
    <w:rsid w:val="008043BE"/>
    <w:rsid w:val="0080442F"/>
    <w:rsid w:val="00804576"/>
    <w:rsid w:val="00804865"/>
    <w:rsid w:val="008048A9"/>
    <w:rsid w:val="00804AD6"/>
    <w:rsid w:val="00804B54"/>
    <w:rsid w:val="00804BBC"/>
    <w:rsid w:val="00804C70"/>
    <w:rsid w:val="00804E42"/>
    <w:rsid w:val="00805142"/>
    <w:rsid w:val="008051ED"/>
    <w:rsid w:val="0080548D"/>
    <w:rsid w:val="0080569A"/>
    <w:rsid w:val="008056D2"/>
    <w:rsid w:val="00805A5A"/>
    <w:rsid w:val="00805BE1"/>
    <w:rsid w:val="00805F16"/>
    <w:rsid w:val="008061C6"/>
    <w:rsid w:val="00806282"/>
    <w:rsid w:val="00806289"/>
    <w:rsid w:val="008067BD"/>
    <w:rsid w:val="008068F1"/>
    <w:rsid w:val="00806A46"/>
    <w:rsid w:val="00806AC0"/>
    <w:rsid w:val="00806B12"/>
    <w:rsid w:val="00806EC1"/>
    <w:rsid w:val="00806FE3"/>
    <w:rsid w:val="00807044"/>
    <w:rsid w:val="00807150"/>
    <w:rsid w:val="008074CE"/>
    <w:rsid w:val="00807796"/>
    <w:rsid w:val="00807E27"/>
    <w:rsid w:val="00807E90"/>
    <w:rsid w:val="00807F08"/>
    <w:rsid w:val="00807FBB"/>
    <w:rsid w:val="00807FD3"/>
    <w:rsid w:val="008101D0"/>
    <w:rsid w:val="00810396"/>
    <w:rsid w:val="00810516"/>
    <w:rsid w:val="008105E1"/>
    <w:rsid w:val="00810978"/>
    <w:rsid w:val="00810BA6"/>
    <w:rsid w:val="00810FCF"/>
    <w:rsid w:val="00811085"/>
    <w:rsid w:val="008110E5"/>
    <w:rsid w:val="0081122C"/>
    <w:rsid w:val="008114CF"/>
    <w:rsid w:val="00811599"/>
    <w:rsid w:val="00811630"/>
    <w:rsid w:val="008116B9"/>
    <w:rsid w:val="008116D8"/>
    <w:rsid w:val="00811E4A"/>
    <w:rsid w:val="00811FF1"/>
    <w:rsid w:val="00812175"/>
    <w:rsid w:val="008122F7"/>
    <w:rsid w:val="00812511"/>
    <w:rsid w:val="00812946"/>
    <w:rsid w:val="008129CE"/>
    <w:rsid w:val="00812A0A"/>
    <w:rsid w:val="00812BB4"/>
    <w:rsid w:val="00812CC9"/>
    <w:rsid w:val="00812E4F"/>
    <w:rsid w:val="00812E7C"/>
    <w:rsid w:val="00812F73"/>
    <w:rsid w:val="00813027"/>
    <w:rsid w:val="008133AD"/>
    <w:rsid w:val="00813576"/>
    <w:rsid w:val="00813789"/>
    <w:rsid w:val="00813961"/>
    <w:rsid w:val="00813A33"/>
    <w:rsid w:val="00813AFE"/>
    <w:rsid w:val="00813F7C"/>
    <w:rsid w:val="008141F1"/>
    <w:rsid w:val="00814426"/>
    <w:rsid w:val="008148DA"/>
    <w:rsid w:val="0081490F"/>
    <w:rsid w:val="00814950"/>
    <w:rsid w:val="00814A9A"/>
    <w:rsid w:val="00814B48"/>
    <w:rsid w:val="00814D25"/>
    <w:rsid w:val="00814E57"/>
    <w:rsid w:val="00814E5C"/>
    <w:rsid w:val="00814F21"/>
    <w:rsid w:val="0081503A"/>
    <w:rsid w:val="00815497"/>
    <w:rsid w:val="008155AE"/>
    <w:rsid w:val="00815CED"/>
    <w:rsid w:val="00815D8C"/>
    <w:rsid w:val="00815EA2"/>
    <w:rsid w:val="0081677E"/>
    <w:rsid w:val="0081681A"/>
    <w:rsid w:val="00816884"/>
    <w:rsid w:val="00816A81"/>
    <w:rsid w:val="00816C0E"/>
    <w:rsid w:val="00816E23"/>
    <w:rsid w:val="00817818"/>
    <w:rsid w:val="008178B8"/>
    <w:rsid w:val="00817A03"/>
    <w:rsid w:val="00817AD9"/>
    <w:rsid w:val="00817E55"/>
    <w:rsid w:val="00820366"/>
    <w:rsid w:val="00820720"/>
    <w:rsid w:val="00820D85"/>
    <w:rsid w:val="00820F36"/>
    <w:rsid w:val="008211E9"/>
    <w:rsid w:val="00821234"/>
    <w:rsid w:val="00821350"/>
    <w:rsid w:val="00821467"/>
    <w:rsid w:val="0082169F"/>
    <w:rsid w:val="008218DF"/>
    <w:rsid w:val="008219AF"/>
    <w:rsid w:val="00821A50"/>
    <w:rsid w:val="00821C25"/>
    <w:rsid w:val="00821E10"/>
    <w:rsid w:val="00821F32"/>
    <w:rsid w:val="00821FD1"/>
    <w:rsid w:val="008220AD"/>
    <w:rsid w:val="008221B9"/>
    <w:rsid w:val="0082225B"/>
    <w:rsid w:val="008222E3"/>
    <w:rsid w:val="008222EB"/>
    <w:rsid w:val="008224BF"/>
    <w:rsid w:val="00822587"/>
    <w:rsid w:val="00822853"/>
    <w:rsid w:val="00822AAA"/>
    <w:rsid w:val="00822AFB"/>
    <w:rsid w:val="00822C83"/>
    <w:rsid w:val="00822E26"/>
    <w:rsid w:val="00823265"/>
    <w:rsid w:val="0082334D"/>
    <w:rsid w:val="00823560"/>
    <w:rsid w:val="00823586"/>
    <w:rsid w:val="0082373B"/>
    <w:rsid w:val="0082380E"/>
    <w:rsid w:val="00823AF0"/>
    <w:rsid w:val="00823DAA"/>
    <w:rsid w:val="00823EF4"/>
    <w:rsid w:val="00824019"/>
    <w:rsid w:val="00824030"/>
    <w:rsid w:val="008242C5"/>
    <w:rsid w:val="0082449D"/>
    <w:rsid w:val="00824553"/>
    <w:rsid w:val="00824606"/>
    <w:rsid w:val="00824D1B"/>
    <w:rsid w:val="00824F34"/>
    <w:rsid w:val="0082513A"/>
    <w:rsid w:val="008253C3"/>
    <w:rsid w:val="008255E9"/>
    <w:rsid w:val="008258F3"/>
    <w:rsid w:val="0082591E"/>
    <w:rsid w:val="008259D7"/>
    <w:rsid w:val="008259E9"/>
    <w:rsid w:val="00825CFB"/>
    <w:rsid w:val="008262B5"/>
    <w:rsid w:val="00826834"/>
    <w:rsid w:val="008269C3"/>
    <w:rsid w:val="0082707F"/>
    <w:rsid w:val="008272E0"/>
    <w:rsid w:val="008273FE"/>
    <w:rsid w:val="008274D6"/>
    <w:rsid w:val="008278DE"/>
    <w:rsid w:val="00827B11"/>
    <w:rsid w:val="00827B9A"/>
    <w:rsid w:val="00827BE3"/>
    <w:rsid w:val="0083025A"/>
    <w:rsid w:val="0083032E"/>
    <w:rsid w:val="00830474"/>
    <w:rsid w:val="008304D1"/>
    <w:rsid w:val="008305C9"/>
    <w:rsid w:val="00830778"/>
    <w:rsid w:val="00830CD2"/>
    <w:rsid w:val="00830DBC"/>
    <w:rsid w:val="00830F92"/>
    <w:rsid w:val="008311E2"/>
    <w:rsid w:val="00831273"/>
    <w:rsid w:val="008315FE"/>
    <w:rsid w:val="0083176A"/>
    <w:rsid w:val="0083186D"/>
    <w:rsid w:val="00832141"/>
    <w:rsid w:val="00832346"/>
    <w:rsid w:val="008324C6"/>
    <w:rsid w:val="0083279E"/>
    <w:rsid w:val="008327AF"/>
    <w:rsid w:val="00832D43"/>
    <w:rsid w:val="00833007"/>
    <w:rsid w:val="00833266"/>
    <w:rsid w:val="00833330"/>
    <w:rsid w:val="00833357"/>
    <w:rsid w:val="00833805"/>
    <w:rsid w:val="00833868"/>
    <w:rsid w:val="00833B47"/>
    <w:rsid w:val="00833BFF"/>
    <w:rsid w:val="00833C94"/>
    <w:rsid w:val="00833E30"/>
    <w:rsid w:val="00833F57"/>
    <w:rsid w:val="00834099"/>
    <w:rsid w:val="00834243"/>
    <w:rsid w:val="008342AF"/>
    <w:rsid w:val="00834397"/>
    <w:rsid w:val="008343A2"/>
    <w:rsid w:val="00834432"/>
    <w:rsid w:val="0083443F"/>
    <w:rsid w:val="00834505"/>
    <w:rsid w:val="008348BB"/>
    <w:rsid w:val="008350E8"/>
    <w:rsid w:val="00835682"/>
    <w:rsid w:val="00835686"/>
    <w:rsid w:val="0083569A"/>
    <w:rsid w:val="00835D14"/>
    <w:rsid w:val="00835FB6"/>
    <w:rsid w:val="008360BF"/>
    <w:rsid w:val="008360C1"/>
    <w:rsid w:val="00836419"/>
    <w:rsid w:val="00836488"/>
    <w:rsid w:val="008367D9"/>
    <w:rsid w:val="008369CA"/>
    <w:rsid w:val="00836A06"/>
    <w:rsid w:val="00836B41"/>
    <w:rsid w:val="00836D8D"/>
    <w:rsid w:val="00836E9C"/>
    <w:rsid w:val="00836ED6"/>
    <w:rsid w:val="0083728E"/>
    <w:rsid w:val="0083731A"/>
    <w:rsid w:val="0083755F"/>
    <w:rsid w:val="0083773B"/>
    <w:rsid w:val="008378E7"/>
    <w:rsid w:val="00837B03"/>
    <w:rsid w:val="00837CCF"/>
    <w:rsid w:val="00837DF5"/>
    <w:rsid w:val="00837FC0"/>
    <w:rsid w:val="00837FEC"/>
    <w:rsid w:val="00840394"/>
    <w:rsid w:val="00840600"/>
    <w:rsid w:val="0084063D"/>
    <w:rsid w:val="0084067F"/>
    <w:rsid w:val="00840703"/>
    <w:rsid w:val="008408EE"/>
    <w:rsid w:val="008408F0"/>
    <w:rsid w:val="00840A87"/>
    <w:rsid w:val="00840CBE"/>
    <w:rsid w:val="00841140"/>
    <w:rsid w:val="008413CC"/>
    <w:rsid w:val="0084140F"/>
    <w:rsid w:val="00841B6A"/>
    <w:rsid w:val="00841C23"/>
    <w:rsid w:val="00841C7D"/>
    <w:rsid w:val="00841D17"/>
    <w:rsid w:val="00841EC8"/>
    <w:rsid w:val="00841EDC"/>
    <w:rsid w:val="00842DCB"/>
    <w:rsid w:val="0084308D"/>
    <w:rsid w:val="008430C4"/>
    <w:rsid w:val="00843834"/>
    <w:rsid w:val="00843AAF"/>
    <w:rsid w:val="00843CA4"/>
    <w:rsid w:val="0084420D"/>
    <w:rsid w:val="0084433E"/>
    <w:rsid w:val="008444E3"/>
    <w:rsid w:val="0084456D"/>
    <w:rsid w:val="00844D27"/>
    <w:rsid w:val="00844D28"/>
    <w:rsid w:val="00844E85"/>
    <w:rsid w:val="00844F15"/>
    <w:rsid w:val="00844FA0"/>
    <w:rsid w:val="00844FDF"/>
    <w:rsid w:val="008450DA"/>
    <w:rsid w:val="008452A1"/>
    <w:rsid w:val="00845513"/>
    <w:rsid w:val="0084556C"/>
    <w:rsid w:val="008456A4"/>
    <w:rsid w:val="00845772"/>
    <w:rsid w:val="00845A01"/>
    <w:rsid w:val="00845D00"/>
    <w:rsid w:val="00846129"/>
    <w:rsid w:val="008462DA"/>
    <w:rsid w:val="008465CF"/>
    <w:rsid w:val="0084687F"/>
    <w:rsid w:val="00846AFF"/>
    <w:rsid w:val="0084707A"/>
    <w:rsid w:val="00847232"/>
    <w:rsid w:val="0084732F"/>
    <w:rsid w:val="0084770E"/>
    <w:rsid w:val="00847747"/>
    <w:rsid w:val="008478E9"/>
    <w:rsid w:val="00847984"/>
    <w:rsid w:val="00847EB6"/>
    <w:rsid w:val="00847F4F"/>
    <w:rsid w:val="00850104"/>
    <w:rsid w:val="00850129"/>
    <w:rsid w:val="0085027A"/>
    <w:rsid w:val="00850294"/>
    <w:rsid w:val="008504C6"/>
    <w:rsid w:val="008506CB"/>
    <w:rsid w:val="00850720"/>
    <w:rsid w:val="00850762"/>
    <w:rsid w:val="00850C69"/>
    <w:rsid w:val="00850CC1"/>
    <w:rsid w:val="00850DF6"/>
    <w:rsid w:val="00851321"/>
    <w:rsid w:val="00851521"/>
    <w:rsid w:val="00851CFA"/>
    <w:rsid w:val="00851E0C"/>
    <w:rsid w:val="00851EFB"/>
    <w:rsid w:val="00851F41"/>
    <w:rsid w:val="008524E3"/>
    <w:rsid w:val="0085264E"/>
    <w:rsid w:val="008528E9"/>
    <w:rsid w:val="00852970"/>
    <w:rsid w:val="00852B07"/>
    <w:rsid w:val="00852B73"/>
    <w:rsid w:val="00852BD4"/>
    <w:rsid w:val="00852D31"/>
    <w:rsid w:val="00852DB6"/>
    <w:rsid w:val="00852EED"/>
    <w:rsid w:val="008530A5"/>
    <w:rsid w:val="008536FE"/>
    <w:rsid w:val="00853D31"/>
    <w:rsid w:val="00853E80"/>
    <w:rsid w:val="00853EAE"/>
    <w:rsid w:val="008543A3"/>
    <w:rsid w:val="00854455"/>
    <w:rsid w:val="008545B9"/>
    <w:rsid w:val="0085461B"/>
    <w:rsid w:val="00854709"/>
    <w:rsid w:val="00854821"/>
    <w:rsid w:val="008549D8"/>
    <w:rsid w:val="008549F7"/>
    <w:rsid w:val="00854DB7"/>
    <w:rsid w:val="00855323"/>
    <w:rsid w:val="00855605"/>
    <w:rsid w:val="0085563D"/>
    <w:rsid w:val="0085575F"/>
    <w:rsid w:val="008559A3"/>
    <w:rsid w:val="00855B29"/>
    <w:rsid w:val="00855C8D"/>
    <w:rsid w:val="00855E4A"/>
    <w:rsid w:val="008564D3"/>
    <w:rsid w:val="0085675B"/>
    <w:rsid w:val="0085677E"/>
    <w:rsid w:val="008567A1"/>
    <w:rsid w:val="00856BFA"/>
    <w:rsid w:val="00856D75"/>
    <w:rsid w:val="00856DCA"/>
    <w:rsid w:val="00856F8C"/>
    <w:rsid w:val="00857144"/>
    <w:rsid w:val="008572D0"/>
    <w:rsid w:val="00857510"/>
    <w:rsid w:val="00857583"/>
    <w:rsid w:val="00857783"/>
    <w:rsid w:val="008578E4"/>
    <w:rsid w:val="00857968"/>
    <w:rsid w:val="008579A5"/>
    <w:rsid w:val="00857BE3"/>
    <w:rsid w:val="00857CD3"/>
    <w:rsid w:val="00857D43"/>
    <w:rsid w:val="00857DD0"/>
    <w:rsid w:val="00857FC8"/>
    <w:rsid w:val="0086003E"/>
    <w:rsid w:val="008601BD"/>
    <w:rsid w:val="008604BC"/>
    <w:rsid w:val="00860946"/>
    <w:rsid w:val="00860A8C"/>
    <w:rsid w:val="00860AA3"/>
    <w:rsid w:val="00860B01"/>
    <w:rsid w:val="00860B60"/>
    <w:rsid w:val="00860BED"/>
    <w:rsid w:val="00860C90"/>
    <w:rsid w:val="0086102B"/>
    <w:rsid w:val="008610A1"/>
    <w:rsid w:val="0086139C"/>
    <w:rsid w:val="008613A7"/>
    <w:rsid w:val="008613CD"/>
    <w:rsid w:val="0086143E"/>
    <w:rsid w:val="00861F20"/>
    <w:rsid w:val="00861F7E"/>
    <w:rsid w:val="00862457"/>
    <w:rsid w:val="008624D9"/>
    <w:rsid w:val="00862512"/>
    <w:rsid w:val="008625F1"/>
    <w:rsid w:val="008628E2"/>
    <w:rsid w:val="00862A31"/>
    <w:rsid w:val="00862C04"/>
    <w:rsid w:val="00862D5A"/>
    <w:rsid w:val="00862D69"/>
    <w:rsid w:val="00862FE7"/>
    <w:rsid w:val="0086347A"/>
    <w:rsid w:val="00863642"/>
    <w:rsid w:val="00863674"/>
    <w:rsid w:val="0086375E"/>
    <w:rsid w:val="00863939"/>
    <w:rsid w:val="00863981"/>
    <w:rsid w:val="008639ED"/>
    <w:rsid w:val="00863B46"/>
    <w:rsid w:val="00863C85"/>
    <w:rsid w:val="00863E62"/>
    <w:rsid w:val="008640B3"/>
    <w:rsid w:val="00864258"/>
    <w:rsid w:val="00864270"/>
    <w:rsid w:val="008642A2"/>
    <w:rsid w:val="008643B5"/>
    <w:rsid w:val="008645DB"/>
    <w:rsid w:val="00864B18"/>
    <w:rsid w:val="00864F07"/>
    <w:rsid w:val="00864F5D"/>
    <w:rsid w:val="008652ED"/>
    <w:rsid w:val="008653B9"/>
    <w:rsid w:val="00865411"/>
    <w:rsid w:val="0086557D"/>
    <w:rsid w:val="00865AA5"/>
    <w:rsid w:val="00865B27"/>
    <w:rsid w:val="00865B57"/>
    <w:rsid w:val="00865B97"/>
    <w:rsid w:val="00865C88"/>
    <w:rsid w:val="00866101"/>
    <w:rsid w:val="00866282"/>
    <w:rsid w:val="008665FA"/>
    <w:rsid w:val="0086698C"/>
    <w:rsid w:val="00866C05"/>
    <w:rsid w:val="00866C2F"/>
    <w:rsid w:val="00866C7A"/>
    <w:rsid w:val="00866CCB"/>
    <w:rsid w:val="00866D55"/>
    <w:rsid w:val="00866ED1"/>
    <w:rsid w:val="00867039"/>
    <w:rsid w:val="00867175"/>
    <w:rsid w:val="00867299"/>
    <w:rsid w:val="008672DB"/>
    <w:rsid w:val="00867813"/>
    <w:rsid w:val="00867877"/>
    <w:rsid w:val="00867A22"/>
    <w:rsid w:val="00867A3A"/>
    <w:rsid w:val="00867B9F"/>
    <w:rsid w:val="00867C1A"/>
    <w:rsid w:val="00867F60"/>
    <w:rsid w:val="00870007"/>
    <w:rsid w:val="0087023D"/>
    <w:rsid w:val="0087061D"/>
    <w:rsid w:val="00870964"/>
    <w:rsid w:val="0087097F"/>
    <w:rsid w:val="00870A6F"/>
    <w:rsid w:val="00870DDE"/>
    <w:rsid w:val="00871449"/>
    <w:rsid w:val="008717BD"/>
    <w:rsid w:val="0087198F"/>
    <w:rsid w:val="00871E3F"/>
    <w:rsid w:val="008720EF"/>
    <w:rsid w:val="00872161"/>
    <w:rsid w:val="008722A8"/>
    <w:rsid w:val="008723B5"/>
    <w:rsid w:val="0087254A"/>
    <w:rsid w:val="0087275B"/>
    <w:rsid w:val="0087275E"/>
    <w:rsid w:val="00872C1C"/>
    <w:rsid w:val="00872DE0"/>
    <w:rsid w:val="00872F6B"/>
    <w:rsid w:val="00873411"/>
    <w:rsid w:val="00873504"/>
    <w:rsid w:val="00873A41"/>
    <w:rsid w:val="00873C75"/>
    <w:rsid w:val="00873E12"/>
    <w:rsid w:val="00873F40"/>
    <w:rsid w:val="00873F87"/>
    <w:rsid w:val="00874A98"/>
    <w:rsid w:val="00874E2C"/>
    <w:rsid w:val="00874E41"/>
    <w:rsid w:val="00875111"/>
    <w:rsid w:val="008757A4"/>
    <w:rsid w:val="008757D3"/>
    <w:rsid w:val="00875988"/>
    <w:rsid w:val="00875A90"/>
    <w:rsid w:val="00875BBC"/>
    <w:rsid w:val="0087613C"/>
    <w:rsid w:val="008761D9"/>
    <w:rsid w:val="00876276"/>
    <w:rsid w:val="008763B2"/>
    <w:rsid w:val="008763FF"/>
    <w:rsid w:val="00876555"/>
    <w:rsid w:val="008765F2"/>
    <w:rsid w:val="008766BA"/>
    <w:rsid w:val="008766CE"/>
    <w:rsid w:val="008766E6"/>
    <w:rsid w:val="00876879"/>
    <w:rsid w:val="00876A46"/>
    <w:rsid w:val="00876AB5"/>
    <w:rsid w:val="00876BA3"/>
    <w:rsid w:val="00876CEB"/>
    <w:rsid w:val="00876DB3"/>
    <w:rsid w:val="00876F85"/>
    <w:rsid w:val="00877482"/>
    <w:rsid w:val="008774BC"/>
    <w:rsid w:val="0087759F"/>
    <w:rsid w:val="00877604"/>
    <w:rsid w:val="00877969"/>
    <w:rsid w:val="00877A73"/>
    <w:rsid w:val="00877B22"/>
    <w:rsid w:val="00877C64"/>
    <w:rsid w:val="00877CC2"/>
    <w:rsid w:val="00880116"/>
    <w:rsid w:val="008801AF"/>
    <w:rsid w:val="008803D3"/>
    <w:rsid w:val="0088064C"/>
    <w:rsid w:val="008806A8"/>
    <w:rsid w:val="00880725"/>
    <w:rsid w:val="0088076C"/>
    <w:rsid w:val="008807A4"/>
    <w:rsid w:val="00880B3F"/>
    <w:rsid w:val="00880DDA"/>
    <w:rsid w:val="00881461"/>
    <w:rsid w:val="0088146D"/>
    <w:rsid w:val="008815A2"/>
    <w:rsid w:val="008815BE"/>
    <w:rsid w:val="00881612"/>
    <w:rsid w:val="008818F8"/>
    <w:rsid w:val="00881AA6"/>
    <w:rsid w:val="00881F95"/>
    <w:rsid w:val="0088228F"/>
    <w:rsid w:val="008828EB"/>
    <w:rsid w:val="00882E02"/>
    <w:rsid w:val="00882FA4"/>
    <w:rsid w:val="008831F5"/>
    <w:rsid w:val="008833D3"/>
    <w:rsid w:val="008834A8"/>
    <w:rsid w:val="0088364A"/>
    <w:rsid w:val="008838F2"/>
    <w:rsid w:val="0088394C"/>
    <w:rsid w:val="008839EC"/>
    <w:rsid w:val="00883B8E"/>
    <w:rsid w:val="00883DD7"/>
    <w:rsid w:val="00883DFB"/>
    <w:rsid w:val="00883ED3"/>
    <w:rsid w:val="0088400F"/>
    <w:rsid w:val="008845C1"/>
    <w:rsid w:val="0088493B"/>
    <w:rsid w:val="0088502D"/>
    <w:rsid w:val="00885212"/>
    <w:rsid w:val="00885383"/>
    <w:rsid w:val="00885633"/>
    <w:rsid w:val="00885823"/>
    <w:rsid w:val="00885B83"/>
    <w:rsid w:val="00885BBF"/>
    <w:rsid w:val="00885C34"/>
    <w:rsid w:val="00885CA8"/>
    <w:rsid w:val="00885D22"/>
    <w:rsid w:val="00885D68"/>
    <w:rsid w:val="008862B4"/>
    <w:rsid w:val="0088642D"/>
    <w:rsid w:val="00886494"/>
    <w:rsid w:val="008864E9"/>
    <w:rsid w:val="0088651F"/>
    <w:rsid w:val="00886888"/>
    <w:rsid w:val="00886949"/>
    <w:rsid w:val="008869B1"/>
    <w:rsid w:val="00886CFC"/>
    <w:rsid w:val="00886DED"/>
    <w:rsid w:val="00886EBF"/>
    <w:rsid w:val="00887276"/>
    <w:rsid w:val="00887418"/>
    <w:rsid w:val="0088750F"/>
    <w:rsid w:val="00887583"/>
    <w:rsid w:val="00887921"/>
    <w:rsid w:val="00887958"/>
    <w:rsid w:val="00887B21"/>
    <w:rsid w:val="00887D05"/>
    <w:rsid w:val="00887DC7"/>
    <w:rsid w:val="00887E54"/>
    <w:rsid w:val="00887F3F"/>
    <w:rsid w:val="00890068"/>
    <w:rsid w:val="008900A5"/>
    <w:rsid w:val="00890213"/>
    <w:rsid w:val="0089075C"/>
    <w:rsid w:val="00890852"/>
    <w:rsid w:val="00890884"/>
    <w:rsid w:val="00890903"/>
    <w:rsid w:val="00890979"/>
    <w:rsid w:val="00890FE3"/>
    <w:rsid w:val="008913A6"/>
    <w:rsid w:val="008919EA"/>
    <w:rsid w:val="00891A2F"/>
    <w:rsid w:val="00891AA8"/>
    <w:rsid w:val="00891F0A"/>
    <w:rsid w:val="00891FAA"/>
    <w:rsid w:val="00892133"/>
    <w:rsid w:val="00892388"/>
    <w:rsid w:val="008925D1"/>
    <w:rsid w:val="0089269B"/>
    <w:rsid w:val="00892750"/>
    <w:rsid w:val="008928B4"/>
    <w:rsid w:val="00892B87"/>
    <w:rsid w:val="00892C59"/>
    <w:rsid w:val="00892CA8"/>
    <w:rsid w:val="00892D54"/>
    <w:rsid w:val="00892E26"/>
    <w:rsid w:val="00892FE9"/>
    <w:rsid w:val="00893233"/>
    <w:rsid w:val="008934CA"/>
    <w:rsid w:val="008937CA"/>
    <w:rsid w:val="00893997"/>
    <w:rsid w:val="008939B5"/>
    <w:rsid w:val="00893C11"/>
    <w:rsid w:val="00893CD6"/>
    <w:rsid w:val="00893D43"/>
    <w:rsid w:val="00893D57"/>
    <w:rsid w:val="00894114"/>
    <w:rsid w:val="008943EC"/>
    <w:rsid w:val="008944EB"/>
    <w:rsid w:val="00894514"/>
    <w:rsid w:val="00894B2A"/>
    <w:rsid w:val="00894C2C"/>
    <w:rsid w:val="00894C73"/>
    <w:rsid w:val="00894D29"/>
    <w:rsid w:val="00894D80"/>
    <w:rsid w:val="00894E1C"/>
    <w:rsid w:val="0089542E"/>
    <w:rsid w:val="00895487"/>
    <w:rsid w:val="0089550D"/>
    <w:rsid w:val="00895712"/>
    <w:rsid w:val="0089587B"/>
    <w:rsid w:val="008958A1"/>
    <w:rsid w:val="00895FF8"/>
    <w:rsid w:val="00896080"/>
    <w:rsid w:val="00896582"/>
    <w:rsid w:val="008967F8"/>
    <w:rsid w:val="008969B5"/>
    <w:rsid w:val="00896C2F"/>
    <w:rsid w:val="0089726B"/>
    <w:rsid w:val="00897408"/>
    <w:rsid w:val="0089740B"/>
    <w:rsid w:val="008974AE"/>
    <w:rsid w:val="00897633"/>
    <w:rsid w:val="008977D1"/>
    <w:rsid w:val="00897BAB"/>
    <w:rsid w:val="00897E7D"/>
    <w:rsid w:val="00897F20"/>
    <w:rsid w:val="008A03E3"/>
    <w:rsid w:val="008A03F1"/>
    <w:rsid w:val="008A09C2"/>
    <w:rsid w:val="008A0A48"/>
    <w:rsid w:val="008A0A99"/>
    <w:rsid w:val="008A0F3A"/>
    <w:rsid w:val="008A1162"/>
    <w:rsid w:val="008A1489"/>
    <w:rsid w:val="008A1663"/>
    <w:rsid w:val="008A17D5"/>
    <w:rsid w:val="008A17DC"/>
    <w:rsid w:val="008A1906"/>
    <w:rsid w:val="008A196B"/>
    <w:rsid w:val="008A1A78"/>
    <w:rsid w:val="008A1D52"/>
    <w:rsid w:val="008A1E9C"/>
    <w:rsid w:val="008A25A8"/>
    <w:rsid w:val="008A26E1"/>
    <w:rsid w:val="008A2818"/>
    <w:rsid w:val="008A28FD"/>
    <w:rsid w:val="008A2B68"/>
    <w:rsid w:val="008A2E1B"/>
    <w:rsid w:val="008A2E27"/>
    <w:rsid w:val="008A2E2D"/>
    <w:rsid w:val="008A2F41"/>
    <w:rsid w:val="008A2F4F"/>
    <w:rsid w:val="008A3102"/>
    <w:rsid w:val="008A354D"/>
    <w:rsid w:val="008A356E"/>
    <w:rsid w:val="008A36FA"/>
    <w:rsid w:val="008A3D01"/>
    <w:rsid w:val="008A3ED1"/>
    <w:rsid w:val="008A3ED2"/>
    <w:rsid w:val="008A44E9"/>
    <w:rsid w:val="008A4613"/>
    <w:rsid w:val="008A46F7"/>
    <w:rsid w:val="008A4C61"/>
    <w:rsid w:val="008A4CC0"/>
    <w:rsid w:val="008A5072"/>
    <w:rsid w:val="008A50AE"/>
    <w:rsid w:val="008A53FD"/>
    <w:rsid w:val="008A5D08"/>
    <w:rsid w:val="008A6026"/>
    <w:rsid w:val="008A6679"/>
    <w:rsid w:val="008A6822"/>
    <w:rsid w:val="008A69A2"/>
    <w:rsid w:val="008A6A4D"/>
    <w:rsid w:val="008A70BA"/>
    <w:rsid w:val="008A7536"/>
    <w:rsid w:val="008A7592"/>
    <w:rsid w:val="008A7633"/>
    <w:rsid w:val="008A779C"/>
    <w:rsid w:val="008A7938"/>
    <w:rsid w:val="008A7B02"/>
    <w:rsid w:val="008A7D6F"/>
    <w:rsid w:val="008A7D70"/>
    <w:rsid w:val="008B005F"/>
    <w:rsid w:val="008B069F"/>
    <w:rsid w:val="008B08CF"/>
    <w:rsid w:val="008B098B"/>
    <w:rsid w:val="008B0CC2"/>
    <w:rsid w:val="008B0E04"/>
    <w:rsid w:val="008B11EC"/>
    <w:rsid w:val="008B16A6"/>
    <w:rsid w:val="008B171E"/>
    <w:rsid w:val="008B1D9C"/>
    <w:rsid w:val="008B1E4A"/>
    <w:rsid w:val="008B1F8D"/>
    <w:rsid w:val="008B2074"/>
    <w:rsid w:val="008B218B"/>
    <w:rsid w:val="008B2276"/>
    <w:rsid w:val="008B238C"/>
    <w:rsid w:val="008B2590"/>
    <w:rsid w:val="008B25C3"/>
    <w:rsid w:val="008B27C1"/>
    <w:rsid w:val="008B286E"/>
    <w:rsid w:val="008B2A1C"/>
    <w:rsid w:val="008B2CC7"/>
    <w:rsid w:val="008B2FA0"/>
    <w:rsid w:val="008B2FCD"/>
    <w:rsid w:val="008B308B"/>
    <w:rsid w:val="008B3137"/>
    <w:rsid w:val="008B35AC"/>
    <w:rsid w:val="008B3684"/>
    <w:rsid w:val="008B37FB"/>
    <w:rsid w:val="008B39DF"/>
    <w:rsid w:val="008B3A54"/>
    <w:rsid w:val="008B3AEA"/>
    <w:rsid w:val="008B3BCB"/>
    <w:rsid w:val="008B3E33"/>
    <w:rsid w:val="008B42B5"/>
    <w:rsid w:val="008B43B2"/>
    <w:rsid w:val="008B43C9"/>
    <w:rsid w:val="008B4456"/>
    <w:rsid w:val="008B45BA"/>
    <w:rsid w:val="008B4687"/>
    <w:rsid w:val="008B4783"/>
    <w:rsid w:val="008B478E"/>
    <w:rsid w:val="008B4840"/>
    <w:rsid w:val="008B4B72"/>
    <w:rsid w:val="008B4CA9"/>
    <w:rsid w:val="008B4D11"/>
    <w:rsid w:val="008B4D7D"/>
    <w:rsid w:val="008B5013"/>
    <w:rsid w:val="008B51C6"/>
    <w:rsid w:val="008B5201"/>
    <w:rsid w:val="008B53C1"/>
    <w:rsid w:val="008B5432"/>
    <w:rsid w:val="008B58B1"/>
    <w:rsid w:val="008B598F"/>
    <w:rsid w:val="008B5BFF"/>
    <w:rsid w:val="008B609B"/>
    <w:rsid w:val="008B62F0"/>
    <w:rsid w:val="008B643C"/>
    <w:rsid w:val="008B69B5"/>
    <w:rsid w:val="008B6ACE"/>
    <w:rsid w:val="008B6E93"/>
    <w:rsid w:val="008B6ECA"/>
    <w:rsid w:val="008B6EF8"/>
    <w:rsid w:val="008B6F36"/>
    <w:rsid w:val="008B6F6E"/>
    <w:rsid w:val="008B702E"/>
    <w:rsid w:val="008B706B"/>
    <w:rsid w:val="008B709A"/>
    <w:rsid w:val="008B7811"/>
    <w:rsid w:val="008B7A9E"/>
    <w:rsid w:val="008B7CA4"/>
    <w:rsid w:val="008B7D54"/>
    <w:rsid w:val="008C0227"/>
    <w:rsid w:val="008C0338"/>
    <w:rsid w:val="008C03D4"/>
    <w:rsid w:val="008C0767"/>
    <w:rsid w:val="008C093E"/>
    <w:rsid w:val="008C098A"/>
    <w:rsid w:val="008C0DED"/>
    <w:rsid w:val="008C0DEE"/>
    <w:rsid w:val="008C0F04"/>
    <w:rsid w:val="008C0F7D"/>
    <w:rsid w:val="008C0FCE"/>
    <w:rsid w:val="008C0FE7"/>
    <w:rsid w:val="008C1124"/>
    <w:rsid w:val="008C1451"/>
    <w:rsid w:val="008C170D"/>
    <w:rsid w:val="008C1854"/>
    <w:rsid w:val="008C1AAD"/>
    <w:rsid w:val="008C1CBA"/>
    <w:rsid w:val="008C21E6"/>
    <w:rsid w:val="008C2545"/>
    <w:rsid w:val="008C2931"/>
    <w:rsid w:val="008C2C33"/>
    <w:rsid w:val="008C2D6D"/>
    <w:rsid w:val="008C2D74"/>
    <w:rsid w:val="008C31E9"/>
    <w:rsid w:val="008C353E"/>
    <w:rsid w:val="008C363B"/>
    <w:rsid w:val="008C38BB"/>
    <w:rsid w:val="008C3ADF"/>
    <w:rsid w:val="008C3C42"/>
    <w:rsid w:val="008C40C6"/>
    <w:rsid w:val="008C4112"/>
    <w:rsid w:val="008C4270"/>
    <w:rsid w:val="008C4515"/>
    <w:rsid w:val="008C4BCA"/>
    <w:rsid w:val="008C4D72"/>
    <w:rsid w:val="008C4DC4"/>
    <w:rsid w:val="008C4EE7"/>
    <w:rsid w:val="008C5369"/>
    <w:rsid w:val="008C5483"/>
    <w:rsid w:val="008C57FF"/>
    <w:rsid w:val="008C59E2"/>
    <w:rsid w:val="008C5B4E"/>
    <w:rsid w:val="008C5B8F"/>
    <w:rsid w:val="008C5BCE"/>
    <w:rsid w:val="008C5C94"/>
    <w:rsid w:val="008C5CAB"/>
    <w:rsid w:val="008C5DE1"/>
    <w:rsid w:val="008C5EA1"/>
    <w:rsid w:val="008C625B"/>
    <w:rsid w:val="008C63E8"/>
    <w:rsid w:val="008C6535"/>
    <w:rsid w:val="008C6BEE"/>
    <w:rsid w:val="008C71BE"/>
    <w:rsid w:val="008C7380"/>
    <w:rsid w:val="008C75C5"/>
    <w:rsid w:val="008C76ED"/>
    <w:rsid w:val="008C79CA"/>
    <w:rsid w:val="008C7D1E"/>
    <w:rsid w:val="008D003E"/>
    <w:rsid w:val="008D02E8"/>
    <w:rsid w:val="008D0F79"/>
    <w:rsid w:val="008D1067"/>
    <w:rsid w:val="008D108A"/>
    <w:rsid w:val="008D1524"/>
    <w:rsid w:val="008D162C"/>
    <w:rsid w:val="008D1895"/>
    <w:rsid w:val="008D1D38"/>
    <w:rsid w:val="008D21F8"/>
    <w:rsid w:val="008D278C"/>
    <w:rsid w:val="008D2CB8"/>
    <w:rsid w:val="008D2D99"/>
    <w:rsid w:val="008D3436"/>
    <w:rsid w:val="008D3457"/>
    <w:rsid w:val="008D36FB"/>
    <w:rsid w:val="008D3817"/>
    <w:rsid w:val="008D38F1"/>
    <w:rsid w:val="008D3A93"/>
    <w:rsid w:val="008D3B40"/>
    <w:rsid w:val="008D3C8F"/>
    <w:rsid w:val="008D3FCD"/>
    <w:rsid w:val="008D42CA"/>
    <w:rsid w:val="008D4C30"/>
    <w:rsid w:val="008D4E6F"/>
    <w:rsid w:val="008D4E7B"/>
    <w:rsid w:val="008D4FB3"/>
    <w:rsid w:val="008D522A"/>
    <w:rsid w:val="008D5273"/>
    <w:rsid w:val="008D5278"/>
    <w:rsid w:val="008D538A"/>
    <w:rsid w:val="008D5602"/>
    <w:rsid w:val="008D5623"/>
    <w:rsid w:val="008D56DF"/>
    <w:rsid w:val="008D58EB"/>
    <w:rsid w:val="008D5C44"/>
    <w:rsid w:val="008D5CA9"/>
    <w:rsid w:val="008D5DF2"/>
    <w:rsid w:val="008D5FD7"/>
    <w:rsid w:val="008D602C"/>
    <w:rsid w:val="008D603B"/>
    <w:rsid w:val="008D61A9"/>
    <w:rsid w:val="008D636F"/>
    <w:rsid w:val="008D647C"/>
    <w:rsid w:val="008D6667"/>
    <w:rsid w:val="008D677D"/>
    <w:rsid w:val="008D6937"/>
    <w:rsid w:val="008D6CDC"/>
    <w:rsid w:val="008D6D09"/>
    <w:rsid w:val="008D6EDF"/>
    <w:rsid w:val="008D722E"/>
    <w:rsid w:val="008D7406"/>
    <w:rsid w:val="008D750E"/>
    <w:rsid w:val="008D7D02"/>
    <w:rsid w:val="008D7E17"/>
    <w:rsid w:val="008E017B"/>
    <w:rsid w:val="008E0243"/>
    <w:rsid w:val="008E03BE"/>
    <w:rsid w:val="008E0502"/>
    <w:rsid w:val="008E08E9"/>
    <w:rsid w:val="008E0FEA"/>
    <w:rsid w:val="008E1214"/>
    <w:rsid w:val="008E17D4"/>
    <w:rsid w:val="008E1809"/>
    <w:rsid w:val="008E1B92"/>
    <w:rsid w:val="008E1CE4"/>
    <w:rsid w:val="008E1E2A"/>
    <w:rsid w:val="008E1E8A"/>
    <w:rsid w:val="008E213B"/>
    <w:rsid w:val="008E2240"/>
    <w:rsid w:val="008E23A9"/>
    <w:rsid w:val="008E24A3"/>
    <w:rsid w:val="008E28DC"/>
    <w:rsid w:val="008E29FE"/>
    <w:rsid w:val="008E2AD0"/>
    <w:rsid w:val="008E2C1F"/>
    <w:rsid w:val="008E2CAD"/>
    <w:rsid w:val="008E3169"/>
    <w:rsid w:val="008E3174"/>
    <w:rsid w:val="008E34C1"/>
    <w:rsid w:val="008E369C"/>
    <w:rsid w:val="008E3707"/>
    <w:rsid w:val="008E3722"/>
    <w:rsid w:val="008E3779"/>
    <w:rsid w:val="008E38AD"/>
    <w:rsid w:val="008E39E0"/>
    <w:rsid w:val="008E3C84"/>
    <w:rsid w:val="008E3CCD"/>
    <w:rsid w:val="008E3CDC"/>
    <w:rsid w:val="008E3DA5"/>
    <w:rsid w:val="008E40E2"/>
    <w:rsid w:val="008E430A"/>
    <w:rsid w:val="008E4382"/>
    <w:rsid w:val="008E44B7"/>
    <w:rsid w:val="008E46F2"/>
    <w:rsid w:val="008E489E"/>
    <w:rsid w:val="008E494B"/>
    <w:rsid w:val="008E49FD"/>
    <w:rsid w:val="008E4A32"/>
    <w:rsid w:val="008E4E78"/>
    <w:rsid w:val="008E4F5A"/>
    <w:rsid w:val="008E4F7B"/>
    <w:rsid w:val="008E5163"/>
    <w:rsid w:val="008E5415"/>
    <w:rsid w:val="008E5441"/>
    <w:rsid w:val="008E54B0"/>
    <w:rsid w:val="008E5A8C"/>
    <w:rsid w:val="008E5C82"/>
    <w:rsid w:val="008E5CC5"/>
    <w:rsid w:val="008E5DA6"/>
    <w:rsid w:val="008E6163"/>
    <w:rsid w:val="008E643A"/>
    <w:rsid w:val="008E65B7"/>
    <w:rsid w:val="008E68C2"/>
    <w:rsid w:val="008E69A9"/>
    <w:rsid w:val="008E69EB"/>
    <w:rsid w:val="008E69FA"/>
    <w:rsid w:val="008E6F66"/>
    <w:rsid w:val="008E76F7"/>
    <w:rsid w:val="008E7B13"/>
    <w:rsid w:val="008E7D34"/>
    <w:rsid w:val="008E7FE6"/>
    <w:rsid w:val="008F031D"/>
    <w:rsid w:val="008F05BB"/>
    <w:rsid w:val="008F0798"/>
    <w:rsid w:val="008F09CA"/>
    <w:rsid w:val="008F0A7B"/>
    <w:rsid w:val="008F0B94"/>
    <w:rsid w:val="008F0BA6"/>
    <w:rsid w:val="008F0BD5"/>
    <w:rsid w:val="008F1079"/>
    <w:rsid w:val="008F12AB"/>
    <w:rsid w:val="008F130B"/>
    <w:rsid w:val="008F141F"/>
    <w:rsid w:val="008F15AB"/>
    <w:rsid w:val="008F15DD"/>
    <w:rsid w:val="008F17EB"/>
    <w:rsid w:val="008F180A"/>
    <w:rsid w:val="008F1814"/>
    <w:rsid w:val="008F1867"/>
    <w:rsid w:val="008F1BD8"/>
    <w:rsid w:val="008F1CA5"/>
    <w:rsid w:val="008F1E3A"/>
    <w:rsid w:val="008F2018"/>
    <w:rsid w:val="008F253F"/>
    <w:rsid w:val="008F269D"/>
    <w:rsid w:val="008F2838"/>
    <w:rsid w:val="008F283A"/>
    <w:rsid w:val="008F2D5C"/>
    <w:rsid w:val="008F3363"/>
    <w:rsid w:val="008F3507"/>
    <w:rsid w:val="008F3534"/>
    <w:rsid w:val="008F3941"/>
    <w:rsid w:val="008F3B78"/>
    <w:rsid w:val="008F3CA7"/>
    <w:rsid w:val="008F3EAA"/>
    <w:rsid w:val="008F4019"/>
    <w:rsid w:val="008F40DE"/>
    <w:rsid w:val="008F4280"/>
    <w:rsid w:val="008F4365"/>
    <w:rsid w:val="008F44B0"/>
    <w:rsid w:val="008F44FE"/>
    <w:rsid w:val="008F45C7"/>
    <w:rsid w:val="008F45EC"/>
    <w:rsid w:val="008F4690"/>
    <w:rsid w:val="008F4A89"/>
    <w:rsid w:val="008F53CB"/>
    <w:rsid w:val="008F54EA"/>
    <w:rsid w:val="008F571A"/>
    <w:rsid w:val="008F583C"/>
    <w:rsid w:val="008F5E1A"/>
    <w:rsid w:val="008F5ED5"/>
    <w:rsid w:val="008F609E"/>
    <w:rsid w:val="008F6136"/>
    <w:rsid w:val="008F6259"/>
    <w:rsid w:val="008F69A6"/>
    <w:rsid w:val="008F6A01"/>
    <w:rsid w:val="008F6C9D"/>
    <w:rsid w:val="008F6EA5"/>
    <w:rsid w:val="008F6F44"/>
    <w:rsid w:val="008F705D"/>
    <w:rsid w:val="008F7085"/>
    <w:rsid w:val="008F7112"/>
    <w:rsid w:val="008F7241"/>
    <w:rsid w:val="008F73EE"/>
    <w:rsid w:val="008F73F4"/>
    <w:rsid w:val="008F7456"/>
    <w:rsid w:val="008F78BD"/>
    <w:rsid w:val="008F7FA8"/>
    <w:rsid w:val="009002AE"/>
    <w:rsid w:val="009005DD"/>
    <w:rsid w:val="0090078E"/>
    <w:rsid w:val="00900965"/>
    <w:rsid w:val="00900B91"/>
    <w:rsid w:val="00900E7E"/>
    <w:rsid w:val="0090197E"/>
    <w:rsid w:val="009019C0"/>
    <w:rsid w:val="009025A6"/>
    <w:rsid w:val="00902E42"/>
    <w:rsid w:val="00902F2C"/>
    <w:rsid w:val="00903022"/>
    <w:rsid w:val="009032D1"/>
    <w:rsid w:val="00903531"/>
    <w:rsid w:val="00903711"/>
    <w:rsid w:val="0090379D"/>
    <w:rsid w:val="009037E0"/>
    <w:rsid w:val="00903A60"/>
    <w:rsid w:val="00903AD6"/>
    <w:rsid w:val="00903AFB"/>
    <w:rsid w:val="00903B35"/>
    <w:rsid w:val="00903C4F"/>
    <w:rsid w:val="00903C75"/>
    <w:rsid w:val="00903E82"/>
    <w:rsid w:val="009040AC"/>
    <w:rsid w:val="00904119"/>
    <w:rsid w:val="0090425B"/>
    <w:rsid w:val="0090427A"/>
    <w:rsid w:val="00904341"/>
    <w:rsid w:val="009047A1"/>
    <w:rsid w:val="0090483F"/>
    <w:rsid w:val="009051F7"/>
    <w:rsid w:val="00905317"/>
    <w:rsid w:val="0090580D"/>
    <w:rsid w:val="0090586A"/>
    <w:rsid w:val="00905924"/>
    <w:rsid w:val="00905B9D"/>
    <w:rsid w:val="00905C60"/>
    <w:rsid w:val="00905D36"/>
    <w:rsid w:val="00905D56"/>
    <w:rsid w:val="009060D0"/>
    <w:rsid w:val="00906111"/>
    <w:rsid w:val="00906172"/>
    <w:rsid w:val="00906183"/>
    <w:rsid w:val="00906358"/>
    <w:rsid w:val="00906369"/>
    <w:rsid w:val="009063D9"/>
    <w:rsid w:val="0090691A"/>
    <w:rsid w:val="00906D7A"/>
    <w:rsid w:val="00906D8D"/>
    <w:rsid w:val="00906EE7"/>
    <w:rsid w:val="009071D8"/>
    <w:rsid w:val="009078CC"/>
    <w:rsid w:val="00907CFE"/>
    <w:rsid w:val="00907FBC"/>
    <w:rsid w:val="00910321"/>
    <w:rsid w:val="00910514"/>
    <w:rsid w:val="00910649"/>
    <w:rsid w:val="00910831"/>
    <w:rsid w:val="00910904"/>
    <w:rsid w:val="00910A41"/>
    <w:rsid w:val="00910BD4"/>
    <w:rsid w:val="00910DAF"/>
    <w:rsid w:val="00910F87"/>
    <w:rsid w:val="00910F98"/>
    <w:rsid w:val="009110C4"/>
    <w:rsid w:val="009110D9"/>
    <w:rsid w:val="00911100"/>
    <w:rsid w:val="009112EF"/>
    <w:rsid w:val="009116A8"/>
    <w:rsid w:val="009116F3"/>
    <w:rsid w:val="009118D3"/>
    <w:rsid w:val="009118DA"/>
    <w:rsid w:val="00911A13"/>
    <w:rsid w:val="00911B6D"/>
    <w:rsid w:val="00911BE2"/>
    <w:rsid w:val="0091264A"/>
    <w:rsid w:val="00912706"/>
    <w:rsid w:val="00912849"/>
    <w:rsid w:val="00912CE2"/>
    <w:rsid w:val="00912E8E"/>
    <w:rsid w:val="00913027"/>
    <w:rsid w:val="00913823"/>
    <w:rsid w:val="00913898"/>
    <w:rsid w:val="0091399F"/>
    <w:rsid w:val="00913B77"/>
    <w:rsid w:val="00913BB1"/>
    <w:rsid w:val="00913F95"/>
    <w:rsid w:val="009143C3"/>
    <w:rsid w:val="009146D8"/>
    <w:rsid w:val="0091486A"/>
    <w:rsid w:val="0091496A"/>
    <w:rsid w:val="0091497E"/>
    <w:rsid w:val="00914B5B"/>
    <w:rsid w:val="00914C09"/>
    <w:rsid w:val="00914E17"/>
    <w:rsid w:val="00914E6B"/>
    <w:rsid w:val="00914EF6"/>
    <w:rsid w:val="00914F63"/>
    <w:rsid w:val="00914F9B"/>
    <w:rsid w:val="009150F8"/>
    <w:rsid w:val="00915516"/>
    <w:rsid w:val="009159EE"/>
    <w:rsid w:val="00915ADB"/>
    <w:rsid w:val="00915BA5"/>
    <w:rsid w:val="00915D40"/>
    <w:rsid w:val="00915EA3"/>
    <w:rsid w:val="00916329"/>
    <w:rsid w:val="0091634B"/>
    <w:rsid w:val="00916489"/>
    <w:rsid w:val="009164F4"/>
    <w:rsid w:val="0091659C"/>
    <w:rsid w:val="00916A1D"/>
    <w:rsid w:val="00916ABB"/>
    <w:rsid w:val="00916C5D"/>
    <w:rsid w:val="00916E76"/>
    <w:rsid w:val="009170D9"/>
    <w:rsid w:val="00917298"/>
    <w:rsid w:val="0091734C"/>
    <w:rsid w:val="009175B6"/>
    <w:rsid w:val="009176EA"/>
    <w:rsid w:val="0091797D"/>
    <w:rsid w:val="009179EE"/>
    <w:rsid w:val="00917CB8"/>
    <w:rsid w:val="00917EB7"/>
    <w:rsid w:val="00917F17"/>
    <w:rsid w:val="00920117"/>
    <w:rsid w:val="00920413"/>
    <w:rsid w:val="009208BD"/>
    <w:rsid w:val="00920A8B"/>
    <w:rsid w:val="00920AFB"/>
    <w:rsid w:val="00920F47"/>
    <w:rsid w:val="00920FCD"/>
    <w:rsid w:val="009211FA"/>
    <w:rsid w:val="0092121B"/>
    <w:rsid w:val="009213D9"/>
    <w:rsid w:val="00921B2A"/>
    <w:rsid w:val="00921C7F"/>
    <w:rsid w:val="00921FAA"/>
    <w:rsid w:val="009224CC"/>
    <w:rsid w:val="00922A84"/>
    <w:rsid w:val="00922CF8"/>
    <w:rsid w:val="009233B1"/>
    <w:rsid w:val="009234BC"/>
    <w:rsid w:val="00923569"/>
    <w:rsid w:val="009236BA"/>
    <w:rsid w:val="00923B2E"/>
    <w:rsid w:val="00923DCD"/>
    <w:rsid w:val="00923F80"/>
    <w:rsid w:val="00924276"/>
    <w:rsid w:val="00924492"/>
    <w:rsid w:val="009247A1"/>
    <w:rsid w:val="00924E40"/>
    <w:rsid w:val="00925084"/>
    <w:rsid w:val="0092523A"/>
    <w:rsid w:val="009252A0"/>
    <w:rsid w:val="009252C0"/>
    <w:rsid w:val="009255E1"/>
    <w:rsid w:val="0092582E"/>
    <w:rsid w:val="009258F2"/>
    <w:rsid w:val="00925AA2"/>
    <w:rsid w:val="009260A6"/>
    <w:rsid w:val="00926525"/>
    <w:rsid w:val="00926580"/>
    <w:rsid w:val="00926784"/>
    <w:rsid w:val="009268D1"/>
    <w:rsid w:val="00926951"/>
    <w:rsid w:val="009269B1"/>
    <w:rsid w:val="00926EE2"/>
    <w:rsid w:val="0092746C"/>
    <w:rsid w:val="0092793D"/>
    <w:rsid w:val="009279E8"/>
    <w:rsid w:val="00927C14"/>
    <w:rsid w:val="00927C6A"/>
    <w:rsid w:val="00927DFD"/>
    <w:rsid w:val="00927FF3"/>
    <w:rsid w:val="009301F3"/>
    <w:rsid w:val="0093038F"/>
    <w:rsid w:val="009305A2"/>
    <w:rsid w:val="0093065A"/>
    <w:rsid w:val="009309A4"/>
    <w:rsid w:val="00930B70"/>
    <w:rsid w:val="00930BDC"/>
    <w:rsid w:val="00930F76"/>
    <w:rsid w:val="00931154"/>
    <w:rsid w:val="009312DE"/>
    <w:rsid w:val="009313B1"/>
    <w:rsid w:val="00931498"/>
    <w:rsid w:val="0093177E"/>
    <w:rsid w:val="009317ED"/>
    <w:rsid w:val="0093181C"/>
    <w:rsid w:val="009318BC"/>
    <w:rsid w:val="0093195A"/>
    <w:rsid w:val="00931A3A"/>
    <w:rsid w:val="00931D1A"/>
    <w:rsid w:val="0093217D"/>
    <w:rsid w:val="009322CB"/>
    <w:rsid w:val="00932548"/>
    <w:rsid w:val="0093274D"/>
    <w:rsid w:val="009327F0"/>
    <w:rsid w:val="00932C77"/>
    <w:rsid w:val="00932C85"/>
    <w:rsid w:val="00932D68"/>
    <w:rsid w:val="00932D9A"/>
    <w:rsid w:val="009330B9"/>
    <w:rsid w:val="009330FB"/>
    <w:rsid w:val="00933410"/>
    <w:rsid w:val="0093357A"/>
    <w:rsid w:val="009337A8"/>
    <w:rsid w:val="009339FF"/>
    <w:rsid w:val="00933FF0"/>
    <w:rsid w:val="0093401F"/>
    <w:rsid w:val="00934039"/>
    <w:rsid w:val="0093408C"/>
    <w:rsid w:val="00934229"/>
    <w:rsid w:val="00934291"/>
    <w:rsid w:val="00934480"/>
    <w:rsid w:val="00934679"/>
    <w:rsid w:val="009346B9"/>
    <w:rsid w:val="009347F8"/>
    <w:rsid w:val="009349A5"/>
    <w:rsid w:val="009349ED"/>
    <w:rsid w:val="00934A36"/>
    <w:rsid w:val="00934CBF"/>
    <w:rsid w:val="00934D54"/>
    <w:rsid w:val="009356EF"/>
    <w:rsid w:val="0093578D"/>
    <w:rsid w:val="00935B6E"/>
    <w:rsid w:val="00935D67"/>
    <w:rsid w:val="00935E59"/>
    <w:rsid w:val="00935F0E"/>
    <w:rsid w:val="00935FCF"/>
    <w:rsid w:val="009361CF"/>
    <w:rsid w:val="00936652"/>
    <w:rsid w:val="009368FA"/>
    <w:rsid w:val="0093696D"/>
    <w:rsid w:val="00936A7D"/>
    <w:rsid w:val="00936AFE"/>
    <w:rsid w:val="00936BA0"/>
    <w:rsid w:val="00936D01"/>
    <w:rsid w:val="00936F03"/>
    <w:rsid w:val="00936F14"/>
    <w:rsid w:val="009370A9"/>
    <w:rsid w:val="009370D2"/>
    <w:rsid w:val="009375CB"/>
    <w:rsid w:val="00937655"/>
    <w:rsid w:val="009376F3"/>
    <w:rsid w:val="00937B27"/>
    <w:rsid w:val="00937CCB"/>
    <w:rsid w:val="00937D7B"/>
    <w:rsid w:val="009400E1"/>
    <w:rsid w:val="0094017A"/>
    <w:rsid w:val="00940332"/>
    <w:rsid w:val="009405D3"/>
    <w:rsid w:val="0094065C"/>
    <w:rsid w:val="0094069A"/>
    <w:rsid w:val="0094098A"/>
    <w:rsid w:val="009416C8"/>
    <w:rsid w:val="00941710"/>
    <w:rsid w:val="0094199A"/>
    <w:rsid w:val="00941BFC"/>
    <w:rsid w:val="00941C48"/>
    <w:rsid w:val="00941D3E"/>
    <w:rsid w:val="00942102"/>
    <w:rsid w:val="0094212C"/>
    <w:rsid w:val="0094227E"/>
    <w:rsid w:val="00942427"/>
    <w:rsid w:val="00942942"/>
    <w:rsid w:val="00942B8E"/>
    <w:rsid w:val="00942C4B"/>
    <w:rsid w:val="00942D3D"/>
    <w:rsid w:val="00942D95"/>
    <w:rsid w:val="00942F8E"/>
    <w:rsid w:val="00943042"/>
    <w:rsid w:val="00943054"/>
    <w:rsid w:val="009430EF"/>
    <w:rsid w:val="009432CF"/>
    <w:rsid w:val="00943339"/>
    <w:rsid w:val="0094344C"/>
    <w:rsid w:val="009434D1"/>
    <w:rsid w:val="00943912"/>
    <w:rsid w:val="009439C7"/>
    <w:rsid w:val="00943E6A"/>
    <w:rsid w:val="00944141"/>
    <w:rsid w:val="009441A5"/>
    <w:rsid w:val="00944367"/>
    <w:rsid w:val="00944C2D"/>
    <w:rsid w:val="00944D16"/>
    <w:rsid w:val="00944DA2"/>
    <w:rsid w:val="00945245"/>
    <w:rsid w:val="00945339"/>
    <w:rsid w:val="00945508"/>
    <w:rsid w:val="00945648"/>
    <w:rsid w:val="0094568F"/>
    <w:rsid w:val="00945791"/>
    <w:rsid w:val="009457CF"/>
    <w:rsid w:val="00945A68"/>
    <w:rsid w:val="00945EFE"/>
    <w:rsid w:val="0094626D"/>
    <w:rsid w:val="009462F0"/>
    <w:rsid w:val="0094641D"/>
    <w:rsid w:val="009467B1"/>
    <w:rsid w:val="00946855"/>
    <w:rsid w:val="00946A6E"/>
    <w:rsid w:val="00946B1D"/>
    <w:rsid w:val="00946BFF"/>
    <w:rsid w:val="00946E58"/>
    <w:rsid w:val="00947249"/>
    <w:rsid w:val="00947336"/>
    <w:rsid w:val="009474A3"/>
    <w:rsid w:val="00947568"/>
    <w:rsid w:val="009475DE"/>
    <w:rsid w:val="00947852"/>
    <w:rsid w:val="00947981"/>
    <w:rsid w:val="00947BB5"/>
    <w:rsid w:val="00950012"/>
    <w:rsid w:val="009503BD"/>
    <w:rsid w:val="00950665"/>
    <w:rsid w:val="00950D4F"/>
    <w:rsid w:val="0095143E"/>
    <w:rsid w:val="00951493"/>
    <w:rsid w:val="00951571"/>
    <w:rsid w:val="009518F6"/>
    <w:rsid w:val="009519B5"/>
    <w:rsid w:val="009519DC"/>
    <w:rsid w:val="00951D78"/>
    <w:rsid w:val="00951E24"/>
    <w:rsid w:val="00951E7C"/>
    <w:rsid w:val="00951FC5"/>
    <w:rsid w:val="0095223B"/>
    <w:rsid w:val="0095223D"/>
    <w:rsid w:val="00952346"/>
    <w:rsid w:val="00952557"/>
    <w:rsid w:val="00952AB4"/>
    <w:rsid w:val="00952ACE"/>
    <w:rsid w:val="00952B5D"/>
    <w:rsid w:val="00952EA4"/>
    <w:rsid w:val="00953309"/>
    <w:rsid w:val="00953311"/>
    <w:rsid w:val="009537D9"/>
    <w:rsid w:val="00953964"/>
    <w:rsid w:val="00953AD8"/>
    <w:rsid w:val="00953C0C"/>
    <w:rsid w:val="00953DE2"/>
    <w:rsid w:val="00953EA3"/>
    <w:rsid w:val="00953F2D"/>
    <w:rsid w:val="00953FE7"/>
    <w:rsid w:val="0095422E"/>
    <w:rsid w:val="00954381"/>
    <w:rsid w:val="009543B6"/>
    <w:rsid w:val="009544F0"/>
    <w:rsid w:val="0095465F"/>
    <w:rsid w:val="0095487B"/>
    <w:rsid w:val="009549F1"/>
    <w:rsid w:val="00954A6D"/>
    <w:rsid w:val="00954A7F"/>
    <w:rsid w:val="00954CF3"/>
    <w:rsid w:val="00954DD1"/>
    <w:rsid w:val="00954F92"/>
    <w:rsid w:val="00955163"/>
    <w:rsid w:val="009551E1"/>
    <w:rsid w:val="00955216"/>
    <w:rsid w:val="009552B7"/>
    <w:rsid w:val="009552E6"/>
    <w:rsid w:val="00955312"/>
    <w:rsid w:val="009554B8"/>
    <w:rsid w:val="009555AC"/>
    <w:rsid w:val="00955707"/>
    <w:rsid w:val="00955B9F"/>
    <w:rsid w:val="00955BE2"/>
    <w:rsid w:val="00955CBB"/>
    <w:rsid w:val="00955E8C"/>
    <w:rsid w:val="00955E98"/>
    <w:rsid w:val="00955F76"/>
    <w:rsid w:val="00955FAA"/>
    <w:rsid w:val="00956058"/>
    <w:rsid w:val="009560C1"/>
    <w:rsid w:val="00956274"/>
    <w:rsid w:val="009562D8"/>
    <w:rsid w:val="009565D4"/>
    <w:rsid w:val="009568B6"/>
    <w:rsid w:val="009568FC"/>
    <w:rsid w:val="00956ABD"/>
    <w:rsid w:val="00956B69"/>
    <w:rsid w:val="00956BBB"/>
    <w:rsid w:val="00956D0E"/>
    <w:rsid w:val="00956DEA"/>
    <w:rsid w:val="00957161"/>
    <w:rsid w:val="00957305"/>
    <w:rsid w:val="00957310"/>
    <w:rsid w:val="0095750B"/>
    <w:rsid w:val="0095784D"/>
    <w:rsid w:val="00957A13"/>
    <w:rsid w:val="00957A3C"/>
    <w:rsid w:val="00957B2A"/>
    <w:rsid w:val="00957C6B"/>
    <w:rsid w:val="00957C80"/>
    <w:rsid w:val="00957F08"/>
    <w:rsid w:val="009608FB"/>
    <w:rsid w:val="0096090D"/>
    <w:rsid w:val="00960E6A"/>
    <w:rsid w:val="00961122"/>
    <w:rsid w:val="00961583"/>
    <w:rsid w:val="009618FC"/>
    <w:rsid w:val="00961B0B"/>
    <w:rsid w:val="00961C30"/>
    <w:rsid w:val="00961CF4"/>
    <w:rsid w:val="00961F12"/>
    <w:rsid w:val="00961FE1"/>
    <w:rsid w:val="0096214B"/>
    <w:rsid w:val="00962603"/>
    <w:rsid w:val="0096261D"/>
    <w:rsid w:val="00962679"/>
    <w:rsid w:val="00962854"/>
    <w:rsid w:val="00962A00"/>
    <w:rsid w:val="00962C55"/>
    <w:rsid w:val="0096306E"/>
    <w:rsid w:val="00963165"/>
    <w:rsid w:val="009631C3"/>
    <w:rsid w:val="0096320B"/>
    <w:rsid w:val="0096321F"/>
    <w:rsid w:val="0096337B"/>
    <w:rsid w:val="009633C3"/>
    <w:rsid w:val="0096341C"/>
    <w:rsid w:val="009638E8"/>
    <w:rsid w:val="00963A1C"/>
    <w:rsid w:val="00963D60"/>
    <w:rsid w:val="009640CC"/>
    <w:rsid w:val="009640CE"/>
    <w:rsid w:val="00964211"/>
    <w:rsid w:val="00964282"/>
    <w:rsid w:val="009644E0"/>
    <w:rsid w:val="00964C42"/>
    <w:rsid w:val="00964E57"/>
    <w:rsid w:val="00965026"/>
    <w:rsid w:val="009651E5"/>
    <w:rsid w:val="0096531F"/>
    <w:rsid w:val="009659E1"/>
    <w:rsid w:val="009660AA"/>
    <w:rsid w:val="009661F6"/>
    <w:rsid w:val="0096651A"/>
    <w:rsid w:val="00966733"/>
    <w:rsid w:val="00966760"/>
    <w:rsid w:val="009669FE"/>
    <w:rsid w:val="00966DB3"/>
    <w:rsid w:val="00967018"/>
    <w:rsid w:val="00967250"/>
    <w:rsid w:val="00967269"/>
    <w:rsid w:val="00967642"/>
    <w:rsid w:val="0096767B"/>
    <w:rsid w:val="00967D3B"/>
    <w:rsid w:val="00967DC7"/>
    <w:rsid w:val="00967E03"/>
    <w:rsid w:val="00967F1F"/>
    <w:rsid w:val="0097007F"/>
    <w:rsid w:val="00970115"/>
    <w:rsid w:val="009701B2"/>
    <w:rsid w:val="0097039A"/>
    <w:rsid w:val="0097049A"/>
    <w:rsid w:val="00970880"/>
    <w:rsid w:val="00970ACC"/>
    <w:rsid w:val="00970E0C"/>
    <w:rsid w:val="00970E51"/>
    <w:rsid w:val="00970EBD"/>
    <w:rsid w:val="00970EFA"/>
    <w:rsid w:val="00970F6E"/>
    <w:rsid w:val="0097146A"/>
    <w:rsid w:val="009716D2"/>
    <w:rsid w:val="009717CF"/>
    <w:rsid w:val="009717DA"/>
    <w:rsid w:val="00971B36"/>
    <w:rsid w:val="00971C54"/>
    <w:rsid w:val="00972020"/>
    <w:rsid w:val="00972045"/>
    <w:rsid w:val="00972049"/>
    <w:rsid w:val="009720A7"/>
    <w:rsid w:val="009722A3"/>
    <w:rsid w:val="0097283F"/>
    <w:rsid w:val="0097288E"/>
    <w:rsid w:val="009728D6"/>
    <w:rsid w:val="00972935"/>
    <w:rsid w:val="00972CED"/>
    <w:rsid w:val="0097306B"/>
    <w:rsid w:val="00973567"/>
    <w:rsid w:val="00973710"/>
    <w:rsid w:val="0097371B"/>
    <w:rsid w:val="0097383D"/>
    <w:rsid w:val="00973BE7"/>
    <w:rsid w:val="00973C41"/>
    <w:rsid w:val="00973C7B"/>
    <w:rsid w:val="00974195"/>
    <w:rsid w:val="009741C5"/>
    <w:rsid w:val="009744DB"/>
    <w:rsid w:val="0097454A"/>
    <w:rsid w:val="009748E1"/>
    <w:rsid w:val="00974913"/>
    <w:rsid w:val="00974920"/>
    <w:rsid w:val="00974C79"/>
    <w:rsid w:val="00974E32"/>
    <w:rsid w:val="00974F94"/>
    <w:rsid w:val="00975044"/>
    <w:rsid w:val="009750AB"/>
    <w:rsid w:val="0097519C"/>
    <w:rsid w:val="00975460"/>
    <w:rsid w:val="0097558F"/>
    <w:rsid w:val="00975766"/>
    <w:rsid w:val="00975A20"/>
    <w:rsid w:val="00975CC1"/>
    <w:rsid w:val="00975DF9"/>
    <w:rsid w:val="00975E8A"/>
    <w:rsid w:val="00976747"/>
    <w:rsid w:val="00976798"/>
    <w:rsid w:val="009767E2"/>
    <w:rsid w:val="0097694C"/>
    <w:rsid w:val="00976B4B"/>
    <w:rsid w:val="00976BAC"/>
    <w:rsid w:val="00976BE8"/>
    <w:rsid w:val="00976C77"/>
    <w:rsid w:val="00976FF0"/>
    <w:rsid w:val="00977059"/>
    <w:rsid w:val="009772B4"/>
    <w:rsid w:val="00977396"/>
    <w:rsid w:val="0097766B"/>
    <w:rsid w:val="00977A20"/>
    <w:rsid w:val="00977A5D"/>
    <w:rsid w:val="00977AB4"/>
    <w:rsid w:val="00977B9D"/>
    <w:rsid w:val="00977C90"/>
    <w:rsid w:val="00977D4C"/>
    <w:rsid w:val="00977F49"/>
    <w:rsid w:val="00977F84"/>
    <w:rsid w:val="0098029A"/>
    <w:rsid w:val="009808C9"/>
    <w:rsid w:val="00980A09"/>
    <w:rsid w:val="00980A98"/>
    <w:rsid w:val="00980B59"/>
    <w:rsid w:val="00980B97"/>
    <w:rsid w:val="00980C85"/>
    <w:rsid w:val="00980DC7"/>
    <w:rsid w:val="00980E94"/>
    <w:rsid w:val="00980EC1"/>
    <w:rsid w:val="00980F60"/>
    <w:rsid w:val="009811F5"/>
    <w:rsid w:val="009812B3"/>
    <w:rsid w:val="009813B2"/>
    <w:rsid w:val="00981BC5"/>
    <w:rsid w:val="00981CB4"/>
    <w:rsid w:val="00981D4E"/>
    <w:rsid w:val="00981D79"/>
    <w:rsid w:val="00981F4A"/>
    <w:rsid w:val="00981FDC"/>
    <w:rsid w:val="009821AA"/>
    <w:rsid w:val="009821E1"/>
    <w:rsid w:val="0098228A"/>
    <w:rsid w:val="00982504"/>
    <w:rsid w:val="0098259C"/>
    <w:rsid w:val="009825E9"/>
    <w:rsid w:val="0098261D"/>
    <w:rsid w:val="00982A10"/>
    <w:rsid w:val="00982A26"/>
    <w:rsid w:val="0098321B"/>
    <w:rsid w:val="00983231"/>
    <w:rsid w:val="009832B1"/>
    <w:rsid w:val="00983708"/>
    <w:rsid w:val="0098374F"/>
    <w:rsid w:val="00983799"/>
    <w:rsid w:val="009837FE"/>
    <w:rsid w:val="009838CB"/>
    <w:rsid w:val="00983922"/>
    <w:rsid w:val="00984220"/>
    <w:rsid w:val="00984342"/>
    <w:rsid w:val="00984414"/>
    <w:rsid w:val="009844BC"/>
    <w:rsid w:val="009846D4"/>
    <w:rsid w:val="009846FF"/>
    <w:rsid w:val="0098492E"/>
    <w:rsid w:val="00984CAC"/>
    <w:rsid w:val="009853DB"/>
    <w:rsid w:val="0098572E"/>
    <w:rsid w:val="00985983"/>
    <w:rsid w:val="00985D3E"/>
    <w:rsid w:val="0098612A"/>
    <w:rsid w:val="00986281"/>
    <w:rsid w:val="00986299"/>
    <w:rsid w:val="009862FB"/>
    <w:rsid w:val="009864A9"/>
    <w:rsid w:val="00986553"/>
    <w:rsid w:val="00986823"/>
    <w:rsid w:val="00986D76"/>
    <w:rsid w:val="00986D7F"/>
    <w:rsid w:val="00986EF8"/>
    <w:rsid w:val="00986F52"/>
    <w:rsid w:val="00987165"/>
    <w:rsid w:val="009871F8"/>
    <w:rsid w:val="00987573"/>
    <w:rsid w:val="009876D2"/>
    <w:rsid w:val="0098772D"/>
    <w:rsid w:val="0098793F"/>
    <w:rsid w:val="00987B21"/>
    <w:rsid w:val="00987B77"/>
    <w:rsid w:val="00987B78"/>
    <w:rsid w:val="00987FEF"/>
    <w:rsid w:val="009900A0"/>
    <w:rsid w:val="0099077B"/>
    <w:rsid w:val="0099099F"/>
    <w:rsid w:val="00990C52"/>
    <w:rsid w:val="00990E66"/>
    <w:rsid w:val="00990ED9"/>
    <w:rsid w:val="009911F2"/>
    <w:rsid w:val="0099137E"/>
    <w:rsid w:val="0099140F"/>
    <w:rsid w:val="00991415"/>
    <w:rsid w:val="00991551"/>
    <w:rsid w:val="00991584"/>
    <w:rsid w:val="0099171B"/>
    <w:rsid w:val="009917F0"/>
    <w:rsid w:val="0099187C"/>
    <w:rsid w:val="00991A03"/>
    <w:rsid w:val="00991CB6"/>
    <w:rsid w:val="00991E6D"/>
    <w:rsid w:val="0099203E"/>
    <w:rsid w:val="0099238D"/>
    <w:rsid w:val="00992766"/>
    <w:rsid w:val="00992788"/>
    <w:rsid w:val="0099280E"/>
    <w:rsid w:val="00992971"/>
    <w:rsid w:val="00992AA1"/>
    <w:rsid w:val="00992C78"/>
    <w:rsid w:val="00993309"/>
    <w:rsid w:val="0099331A"/>
    <w:rsid w:val="009939A8"/>
    <w:rsid w:val="00993A4C"/>
    <w:rsid w:val="00993B6A"/>
    <w:rsid w:val="00993C4B"/>
    <w:rsid w:val="00994723"/>
    <w:rsid w:val="00994788"/>
    <w:rsid w:val="009947A7"/>
    <w:rsid w:val="00994C23"/>
    <w:rsid w:val="00994E03"/>
    <w:rsid w:val="00994F03"/>
    <w:rsid w:val="00995007"/>
    <w:rsid w:val="00995027"/>
    <w:rsid w:val="009950EA"/>
    <w:rsid w:val="009953DC"/>
    <w:rsid w:val="0099550D"/>
    <w:rsid w:val="009956EC"/>
    <w:rsid w:val="0099595C"/>
    <w:rsid w:val="00995C49"/>
    <w:rsid w:val="00996055"/>
    <w:rsid w:val="009960DA"/>
    <w:rsid w:val="0099630F"/>
    <w:rsid w:val="0099687D"/>
    <w:rsid w:val="00996894"/>
    <w:rsid w:val="00996AFD"/>
    <w:rsid w:val="00996E61"/>
    <w:rsid w:val="00997121"/>
    <w:rsid w:val="009974A0"/>
    <w:rsid w:val="0099767D"/>
    <w:rsid w:val="0099774E"/>
    <w:rsid w:val="00997A08"/>
    <w:rsid w:val="00997B39"/>
    <w:rsid w:val="00997C75"/>
    <w:rsid w:val="00997F7A"/>
    <w:rsid w:val="009A017B"/>
    <w:rsid w:val="009A02DC"/>
    <w:rsid w:val="009A02F9"/>
    <w:rsid w:val="009A04A9"/>
    <w:rsid w:val="009A07C4"/>
    <w:rsid w:val="009A0AE8"/>
    <w:rsid w:val="009A0F45"/>
    <w:rsid w:val="009A12C3"/>
    <w:rsid w:val="009A149B"/>
    <w:rsid w:val="009A1814"/>
    <w:rsid w:val="009A1918"/>
    <w:rsid w:val="009A19ED"/>
    <w:rsid w:val="009A1CCD"/>
    <w:rsid w:val="009A21D5"/>
    <w:rsid w:val="009A22E2"/>
    <w:rsid w:val="009A23DB"/>
    <w:rsid w:val="009A2484"/>
    <w:rsid w:val="009A2B2E"/>
    <w:rsid w:val="009A2C40"/>
    <w:rsid w:val="009A2DF3"/>
    <w:rsid w:val="009A2EC9"/>
    <w:rsid w:val="009A30F8"/>
    <w:rsid w:val="009A322F"/>
    <w:rsid w:val="009A34E1"/>
    <w:rsid w:val="009A35BE"/>
    <w:rsid w:val="009A3B03"/>
    <w:rsid w:val="009A3E45"/>
    <w:rsid w:val="009A3EE3"/>
    <w:rsid w:val="009A3F29"/>
    <w:rsid w:val="009A3FF2"/>
    <w:rsid w:val="009A416B"/>
    <w:rsid w:val="009A436F"/>
    <w:rsid w:val="009A43DB"/>
    <w:rsid w:val="009A4A45"/>
    <w:rsid w:val="009A4C2D"/>
    <w:rsid w:val="009A4CCC"/>
    <w:rsid w:val="009A4F4D"/>
    <w:rsid w:val="009A5150"/>
    <w:rsid w:val="009A515E"/>
    <w:rsid w:val="009A529E"/>
    <w:rsid w:val="009A52E7"/>
    <w:rsid w:val="009A5429"/>
    <w:rsid w:val="009A545C"/>
    <w:rsid w:val="009A552B"/>
    <w:rsid w:val="009A57D8"/>
    <w:rsid w:val="009A5977"/>
    <w:rsid w:val="009A5F83"/>
    <w:rsid w:val="009A64EA"/>
    <w:rsid w:val="009A666C"/>
    <w:rsid w:val="009A69E7"/>
    <w:rsid w:val="009A6B43"/>
    <w:rsid w:val="009A6C52"/>
    <w:rsid w:val="009A6D29"/>
    <w:rsid w:val="009A6DBA"/>
    <w:rsid w:val="009A6E2B"/>
    <w:rsid w:val="009A71CD"/>
    <w:rsid w:val="009A737C"/>
    <w:rsid w:val="009A7726"/>
    <w:rsid w:val="009A7822"/>
    <w:rsid w:val="009A7AB1"/>
    <w:rsid w:val="009A7BF7"/>
    <w:rsid w:val="009A7C91"/>
    <w:rsid w:val="009A7D09"/>
    <w:rsid w:val="009A7FA8"/>
    <w:rsid w:val="009A7FEF"/>
    <w:rsid w:val="009B0197"/>
    <w:rsid w:val="009B02A1"/>
    <w:rsid w:val="009B04B8"/>
    <w:rsid w:val="009B05CC"/>
    <w:rsid w:val="009B0828"/>
    <w:rsid w:val="009B091F"/>
    <w:rsid w:val="009B0ADE"/>
    <w:rsid w:val="009B0CB7"/>
    <w:rsid w:val="009B0E11"/>
    <w:rsid w:val="009B0F46"/>
    <w:rsid w:val="009B10E7"/>
    <w:rsid w:val="009B10E9"/>
    <w:rsid w:val="009B1276"/>
    <w:rsid w:val="009B130B"/>
    <w:rsid w:val="009B13A1"/>
    <w:rsid w:val="009B154E"/>
    <w:rsid w:val="009B15C1"/>
    <w:rsid w:val="009B1640"/>
    <w:rsid w:val="009B1683"/>
    <w:rsid w:val="009B16D2"/>
    <w:rsid w:val="009B1B3A"/>
    <w:rsid w:val="009B1CD0"/>
    <w:rsid w:val="009B1D91"/>
    <w:rsid w:val="009B1E1A"/>
    <w:rsid w:val="009B1E5E"/>
    <w:rsid w:val="009B1F41"/>
    <w:rsid w:val="009B1FA0"/>
    <w:rsid w:val="009B2181"/>
    <w:rsid w:val="009B236E"/>
    <w:rsid w:val="009B25FD"/>
    <w:rsid w:val="009B28AD"/>
    <w:rsid w:val="009B2B6A"/>
    <w:rsid w:val="009B2E88"/>
    <w:rsid w:val="009B2F52"/>
    <w:rsid w:val="009B3160"/>
    <w:rsid w:val="009B35B9"/>
    <w:rsid w:val="009B3804"/>
    <w:rsid w:val="009B3927"/>
    <w:rsid w:val="009B39F8"/>
    <w:rsid w:val="009B3B6D"/>
    <w:rsid w:val="009B3C90"/>
    <w:rsid w:val="009B3FA1"/>
    <w:rsid w:val="009B41C4"/>
    <w:rsid w:val="009B42A0"/>
    <w:rsid w:val="009B4413"/>
    <w:rsid w:val="009B4653"/>
    <w:rsid w:val="009B46BB"/>
    <w:rsid w:val="009B46FA"/>
    <w:rsid w:val="009B48A5"/>
    <w:rsid w:val="009B48C1"/>
    <w:rsid w:val="009B4D21"/>
    <w:rsid w:val="009B4DE2"/>
    <w:rsid w:val="009B4EA0"/>
    <w:rsid w:val="009B4EA8"/>
    <w:rsid w:val="009B4EF7"/>
    <w:rsid w:val="009B4F1D"/>
    <w:rsid w:val="009B4F7C"/>
    <w:rsid w:val="009B5156"/>
    <w:rsid w:val="009B51CC"/>
    <w:rsid w:val="009B5574"/>
    <w:rsid w:val="009B57B1"/>
    <w:rsid w:val="009B5B49"/>
    <w:rsid w:val="009B60FE"/>
    <w:rsid w:val="009B627B"/>
    <w:rsid w:val="009B6677"/>
    <w:rsid w:val="009B68DF"/>
    <w:rsid w:val="009B6A11"/>
    <w:rsid w:val="009B6A29"/>
    <w:rsid w:val="009B6AB7"/>
    <w:rsid w:val="009B6D24"/>
    <w:rsid w:val="009B6FBD"/>
    <w:rsid w:val="009B702E"/>
    <w:rsid w:val="009B70DD"/>
    <w:rsid w:val="009B7130"/>
    <w:rsid w:val="009B7447"/>
    <w:rsid w:val="009B752F"/>
    <w:rsid w:val="009B75ED"/>
    <w:rsid w:val="009B7965"/>
    <w:rsid w:val="009B7BF9"/>
    <w:rsid w:val="009B7E49"/>
    <w:rsid w:val="009C0424"/>
    <w:rsid w:val="009C0517"/>
    <w:rsid w:val="009C0860"/>
    <w:rsid w:val="009C0A99"/>
    <w:rsid w:val="009C0DE7"/>
    <w:rsid w:val="009C148C"/>
    <w:rsid w:val="009C14A5"/>
    <w:rsid w:val="009C14C6"/>
    <w:rsid w:val="009C16DB"/>
    <w:rsid w:val="009C1843"/>
    <w:rsid w:val="009C1F82"/>
    <w:rsid w:val="009C21E0"/>
    <w:rsid w:val="009C2200"/>
    <w:rsid w:val="009C22F0"/>
    <w:rsid w:val="009C26F0"/>
    <w:rsid w:val="009C271A"/>
    <w:rsid w:val="009C2734"/>
    <w:rsid w:val="009C2736"/>
    <w:rsid w:val="009C2883"/>
    <w:rsid w:val="009C296D"/>
    <w:rsid w:val="009C2AAE"/>
    <w:rsid w:val="009C2B97"/>
    <w:rsid w:val="009C2F59"/>
    <w:rsid w:val="009C32EA"/>
    <w:rsid w:val="009C340D"/>
    <w:rsid w:val="009C365F"/>
    <w:rsid w:val="009C369A"/>
    <w:rsid w:val="009C3B8B"/>
    <w:rsid w:val="009C3D1B"/>
    <w:rsid w:val="009C3D96"/>
    <w:rsid w:val="009C3F05"/>
    <w:rsid w:val="009C3F13"/>
    <w:rsid w:val="009C3F25"/>
    <w:rsid w:val="009C3F98"/>
    <w:rsid w:val="009C41AD"/>
    <w:rsid w:val="009C41BE"/>
    <w:rsid w:val="009C432B"/>
    <w:rsid w:val="009C4444"/>
    <w:rsid w:val="009C4585"/>
    <w:rsid w:val="009C459F"/>
    <w:rsid w:val="009C476B"/>
    <w:rsid w:val="009C4B56"/>
    <w:rsid w:val="009C5A9F"/>
    <w:rsid w:val="009C5B2D"/>
    <w:rsid w:val="009C5C8F"/>
    <w:rsid w:val="009C5CE8"/>
    <w:rsid w:val="009C5EF5"/>
    <w:rsid w:val="009C5F91"/>
    <w:rsid w:val="009C5FD2"/>
    <w:rsid w:val="009C6266"/>
    <w:rsid w:val="009C6269"/>
    <w:rsid w:val="009C6337"/>
    <w:rsid w:val="009C6EB4"/>
    <w:rsid w:val="009C725D"/>
    <w:rsid w:val="009C7697"/>
    <w:rsid w:val="009C77D4"/>
    <w:rsid w:val="009C79C8"/>
    <w:rsid w:val="009C7A93"/>
    <w:rsid w:val="009C7C0D"/>
    <w:rsid w:val="009C7CEB"/>
    <w:rsid w:val="009C7ECC"/>
    <w:rsid w:val="009C7F35"/>
    <w:rsid w:val="009D006B"/>
    <w:rsid w:val="009D00EF"/>
    <w:rsid w:val="009D034F"/>
    <w:rsid w:val="009D0E8E"/>
    <w:rsid w:val="009D0F59"/>
    <w:rsid w:val="009D0FF7"/>
    <w:rsid w:val="009D16BB"/>
    <w:rsid w:val="009D16FB"/>
    <w:rsid w:val="009D1970"/>
    <w:rsid w:val="009D1A2B"/>
    <w:rsid w:val="009D1C00"/>
    <w:rsid w:val="009D1C6C"/>
    <w:rsid w:val="009D1D1E"/>
    <w:rsid w:val="009D1D51"/>
    <w:rsid w:val="009D1E46"/>
    <w:rsid w:val="009D2244"/>
    <w:rsid w:val="009D225E"/>
    <w:rsid w:val="009D2423"/>
    <w:rsid w:val="009D26EF"/>
    <w:rsid w:val="009D273B"/>
    <w:rsid w:val="009D27C5"/>
    <w:rsid w:val="009D2A12"/>
    <w:rsid w:val="009D2AB4"/>
    <w:rsid w:val="009D2E6C"/>
    <w:rsid w:val="009D31F9"/>
    <w:rsid w:val="009D327C"/>
    <w:rsid w:val="009D3446"/>
    <w:rsid w:val="009D346D"/>
    <w:rsid w:val="009D3480"/>
    <w:rsid w:val="009D348E"/>
    <w:rsid w:val="009D3513"/>
    <w:rsid w:val="009D3B38"/>
    <w:rsid w:val="009D3CF3"/>
    <w:rsid w:val="009D4015"/>
    <w:rsid w:val="009D4089"/>
    <w:rsid w:val="009D4538"/>
    <w:rsid w:val="009D45F9"/>
    <w:rsid w:val="009D4608"/>
    <w:rsid w:val="009D46DB"/>
    <w:rsid w:val="009D4783"/>
    <w:rsid w:val="009D49F5"/>
    <w:rsid w:val="009D4A9A"/>
    <w:rsid w:val="009D4F33"/>
    <w:rsid w:val="009D518F"/>
    <w:rsid w:val="009D532E"/>
    <w:rsid w:val="009D533A"/>
    <w:rsid w:val="009D55C4"/>
    <w:rsid w:val="009D5658"/>
    <w:rsid w:val="009D56EC"/>
    <w:rsid w:val="009D5957"/>
    <w:rsid w:val="009D5A02"/>
    <w:rsid w:val="009D5C02"/>
    <w:rsid w:val="009D5C15"/>
    <w:rsid w:val="009D5D1E"/>
    <w:rsid w:val="009D5E8C"/>
    <w:rsid w:val="009D65BF"/>
    <w:rsid w:val="009D6F86"/>
    <w:rsid w:val="009D715C"/>
    <w:rsid w:val="009D71CF"/>
    <w:rsid w:val="009D722A"/>
    <w:rsid w:val="009D73F9"/>
    <w:rsid w:val="009D7448"/>
    <w:rsid w:val="009D765F"/>
    <w:rsid w:val="009D7B11"/>
    <w:rsid w:val="009D7B36"/>
    <w:rsid w:val="009D7E63"/>
    <w:rsid w:val="009D7F7C"/>
    <w:rsid w:val="009E047F"/>
    <w:rsid w:val="009E06E0"/>
    <w:rsid w:val="009E06E1"/>
    <w:rsid w:val="009E07DD"/>
    <w:rsid w:val="009E0A1E"/>
    <w:rsid w:val="009E0AB1"/>
    <w:rsid w:val="009E0B95"/>
    <w:rsid w:val="009E0F94"/>
    <w:rsid w:val="009E0FB6"/>
    <w:rsid w:val="009E1141"/>
    <w:rsid w:val="009E1408"/>
    <w:rsid w:val="009E141E"/>
    <w:rsid w:val="009E194F"/>
    <w:rsid w:val="009E1A8E"/>
    <w:rsid w:val="009E1B5E"/>
    <w:rsid w:val="009E1C97"/>
    <w:rsid w:val="009E1D5B"/>
    <w:rsid w:val="009E1D8D"/>
    <w:rsid w:val="009E1E84"/>
    <w:rsid w:val="009E2274"/>
    <w:rsid w:val="009E2360"/>
    <w:rsid w:val="009E2697"/>
    <w:rsid w:val="009E2C99"/>
    <w:rsid w:val="009E2EBD"/>
    <w:rsid w:val="009E30A1"/>
    <w:rsid w:val="009E31B0"/>
    <w:rsid w:val="009E32CD"/>
    <w:rsid w:val="009E33E3"/>
    <w:rsid w:val="009E34F8"/>
    <w:rsid w:val="009E35D3"/>
    <w:rsid w:val="009E35E3"/>
    <w:rsid w:val="009E38A4"/>
    <w:rsid w:val="009E39A9"/>
    <w:rsid w:val="009E3C01"/>
    <w:rsid w:val="009E3C14"/>
    <w:rsid w:val="009E3C89"/>
    <w:rsid w:val="009E3CAA"/>
    <w:rsid w:val="009E3CE3"/>
    <w:rsid w:val="009E3F20"/>
    <w:rsid w:val="009E41EF"/>
    <w:rsid w:val="009E4259"/>
    <w:rsid w:val="009E43A1"/>
    <w:rsid w:val="009E4723"/>
    <w:rsid w:val="009E47DA"/>
    <w:rsid w:val="009E485F"/>
    <w:rsid w:val="009E4967"/>
    <w:rsid w:val="009E4B33"/>
    <w:rsid w:val="009E4C92"/>
    <w:rsid w:val="009E4C96"/>
    <w:rsid w:val="009E4CED"/>
    <w:rsid w:val="009E4FED"/>
    <w:rsid w:val="009E4FFC"/>
    <w:rsid w:val="009E50ED"/>
    <w:rsid w:val="009E5104"/>
    <w:rsid w:val="009E531B"/>
    <w:rsid w:val="009E5527"/>
    <w:rsid w:val="009E5634"/>
    <w:rsid w:val="009E5990"/>
    <w:rsid w:val="009E5E77"/>
    <w:rsid w:val="009E5FF4"/>
    <w:rsid w:val="009E600F"/>
    <w:rsid w:val="009E614C"/>
    <w:rsid w:val="009E61AD"/>
    <w:rsid w:val="009E6256"/>
    <w:rsid w:val="009E64CD"/>
    <w:rsid w:val="009E67AD"/>
    <w:rsid w:val="009E6809"/>
    <w:rsid w:val="009E6B58"/>
    <w:rsid w:val="009E6D3A"/>
    <w:rsid w:val="009E6F68"/>
    <w:rsid w:val="009E7483"/>
    <w:rsid w:val="009E767A"/>
    <w:rsid w:val="009E7741"/>
    <w:rsid w:val="009E775D"/>
    <w:rsid w:val="009E7A07"/>
    <w:rsid w:val="009E7CBC"/>
    <w:rsid w:val="009E7D6A"/>
    <w:rsid w:val="009F0282"/>
    <w:rsid w:val="009F049D"/>
    <w:rsid w:val="009F09FD"/>
    <w:rsid w:val="009F1057"/>
    <w:rsid w:val="009F1355"/>
    <w:rsid w:val="009F161D"/>
    <w:rsid w:val="009F180B"/>
    <w:rsid w:val="009F18BF"/>
    <w:rsid w:val="009F1D18"/>
    <w:rsid w:val="009F1D2A"/>
    <w:rsid w:val="009F1D3A"/>
    <w:rsid w:val="009F1E88"/>
    <w:rsid w:val="009F215A"/>
    <w:rsid w:val="009F2238"/>
    <w:rsid w:val="009F224C"/>
    <w:rsid w:val="009F2253"/>
    <w:rsid w:val="009F225D"/>
    <w:rsid w:val="009F25B7"/>
    <w:rsid w:val="009F2772"/>
    <w:rsid w:val="009F2794"/>
    <w:rsid w:val="009F2AA5"/>
    <w:rsid w:val="009F2D4C"/>
    <w:rsid w:val="009F3116"/>
    <w:rsid w:val="009F3127"/>
    <w:rsid w:val="009F325B"/>
    <w:rsid w:val="009F33CE"/>
    <w:rsid w:val="009F34A1"/>
    <w:rsid w:val="009F3546"/>
    <w:rsid w:val="009F359B"/>
    <w:rsid w:val="009F36F0"/>
    <w:rsid w:val="009F38E2"/>
    <w:rsid w:val="009F3AD6"/>
    <w:rsid w:val="009F3D31"/>
    <w:rsid w:val="009F3D7A"/>
    <w:rsid w:val="009F4066"/>
    <w:rsid w:val="009F4188"/>
    <w:rsid w:val="009F41B0"/>
    <w:rsid w:val="009F444C"/>
    <w:rsid w:val="009F47BB"/>
    <w:rsid w:val="009F4848"/>
    <w:rsid w:val="009F4F3F"/>
    <w:rsid w:val="009F4FFB"/>
    <w:rsid w:val="009F5414"/>
    <w:rsid w:val="009F547D"/>
    <w:rsid w:val="009F584E"/>
    <w:rsid w:val="009F5C92"/>
    <w:rsid w:val="009F601E"/>
    <w:rsid w:val="009F60B9"/>
    <w:rsid w:val="009F60CF"/>
    <w:rsid w:val="009F6429"/>
    <w:rsid w:val="009F65E6"/>
    <w:rsid w:val="009F6A16"/>
    <w:rsid w:val="009F6CE0"/>
    <w:rsid w:val="009F6EAB"/>
    <w:rsid w:val="009F6F06"/>
    <w:rsid w:val="009F7108"/>
    <w:rsid w:val="009F7233"/>
    <w:rsid w:val="009F7759"/>
    <w:rsid w:val="009F7773"/>
    <w:rsid w:val="009F7ABE"/>
    <w:rsid w:val="009F7BBD"/>
    <w:rsid w:val="00A00013"/>
    <w:rsid w:val="00A00739"/>
    <w:rsid w:val="00A00913"/>
    <w:rsid w:val="00A0099E"/>
    <w:rsid w:val="00A00B3E"/>
    <w:rsid w:val="00A015A7"/>
    <w:rsid w:val="00A015E6"/>
    <w:rsid w:val="00A017EB"/>
    <w:rsid w:val="00A019B2"/>
    <w:rsid w:val="00A01C58"/>
    <w:rsid w:val="00A01DC9"/>
    <w:rsid w:val="00A01DFA"/>
    <w:rsid w:val="00A01DFD"/>
    <w:rsid w:val="00A01E31"/>
    <w:rsid w:val="00A01E94"/>
    <w:rsid w:val="00A01EAA"/>
    <w:rsid w:val="00A020B7"/>
    <w:rsid w:val="00A024A2"/>
    <w:rsid w:val="00A02616"/>
    <w:rsid w:val="00A02BE6"/>
    <w:rsid w:val="00A02F0A"/>
    <w:rsid w:val="00A02FC0"/>
    <w:rsid w:val="00A0310A"/>
    <w:rsid w:val="00A03244"/>
    <w:rsid w:val="00A0327B"/>
    <w:rsid w:val="00A0362D"/>
    <w:rsid w:val="00A03778"/>
    <w:rsid w:val="00A0381E"/>
    <w:rsid w:val="00A03A14"/>
    <w:rsid w:val="00A03DB4"/>
    <w:rsid w:val="00A03E97"/>
    <w:rsid w:val="00A042B8"/>
    <w:rsid w:val="00A04432"/>
    <w:rsid w:val="00A04451"/>
    <w:rsid w:val="00A04A32"/>
    <w:rsid w:val="00A04E3B"/>
    <w:rsid w:val="00A05089"/>
    <w:rsid w:val="00A050AA"/>
    <w:rsid w:val="00A050BA"/>
    <w:rsid w:val="00A05673"/>
    <w:rsid w:val="00A056F8"/>
    <w:rsid w:val="00A05888"/>
    <w:rsid w:val="00A05A4A"/>
    <w:rsid w:val="00A05B7D"/>
    <w:rsid w:val="00A05BB1"/>
    <w:rsid w:val="00A05CFE"/>
    <w:rsid w:val="00A061EB"/>
    <w:rsid w:val="00A06695"/>
    <w:rsid w:val="00A067AC"/>
    <w:rsid w:val="00A06AC7"/>
    <w:rsid w:val="00A06BA2"/>
    <w:rsid w:val="00A06C83"/>
    <w:rsid w:val="00A06E72"/>
    <w:rsid w:val="00A07068"/>
    <w:rsid w:val="00A070C1"/>
    <w:rsid w:val="00A070F7"/>
    <w:rsid w:val="00A073B0"/>
    <w:rsid w:val="00A073EC"/>
    <w:rsid w:val="00A077DF"/>
    <w:rsid w:val="00A07C75"/>
    <w:rsid w:val="00A10533"/>
    <w:rsid w:val="00A106EC"/>
    <w:rsid w:val="00A108A2"/>
    <w:rsid w:val="00A1098C"/>
    <w:rsid w:val="00A10C2F"/>
    <w:rsid w:val="00A10DF9"/>
    <w:rsid w:val="00A110BB"/>
    <w:rsid w:val="00A11123"/>
    <w:rsid w:val="00A112E0"/>
    <w:rsid w:val="00A113FC"/>
    <w:rsid w:val="00A11613"/>
    <w:rsid w:val="00A11B5C"/>
    <w:rsid w:val="00A11C98"/>
    <w:rsid w:val="00A11D5B"/>
    <w:rsid w:val="00A11E74"/>
    <w:rsid w:val="00A125D4"/>
    <w:rsid w:val="00A126AC"/>
    <w:rsid w:val="00A12765"/>
    <w:rsid w:val="00A12FDE"/>
    <w:rsid w:val="00A1313F"/>
    <w:rsid w:val="00A1381C"/>
    <w:rsid w:val="00A13A46"/>
    <w:rsid w:val="00A13ACC"/>
    <w:rsid w:val="00A14409"/>
    <w:rsid w:val="00A145B2"/>
    <w:rsid w:val="00A14A2E"/>
    <w:rsid w:val="00A14C28"/>
    <w:rsid w:val="00A14E73"/>
    <w:rsid w:val="00A1517E"/>
    <w:rsid w:val="00A154E7"/>
    <w:rsid w:val="00A154EB"/>
    <w:rsid w:val="00A157D7"/>
    <w:rsid w:val="00A15846"/>
    <w:rsid w:val="00A1588F"/>
    <w:rsid w:val="00A159F1"/>
    <w:rsid w:val="00A15AC3"/>
    <w:rsid w:val="00A15AEB"/>
    <w:rsid w:val="00A15CD9"/>
    <w:rsid w:val="00A1606D"/>
    <w:rsid w:val="00A16172"/>
    <w:rsid w:val="00A1656E"/>
    <w:rsid w:val="00A1659F"/>
    <w:rsid w:val="00A1669A"/>
    <w:rsid w:val="00A167C5"/>
    <w:rsid w:val="00A16892"/>
    <w:rsid w:val="00A16906"/>
    <w:rsid w:val="00A16E26"/>
    <w:rsid w:val="00A16F05"/>
    <w:rsid w:val="00A16F64"/>
    <w:rsid w:val="00A1731F"/>
    <w:rsid w:val="00A17761"/>
    <w:rsid w:val="00A17791"/>
    <w:rsid w:val="00A178D9"/>
    <w:rsid w:val="00A17A84"/>
    <w:rsid w:val="00A17A91"/>
    <w:rsid w:val="00A17C89"/>
    <w:rsid w:val="00A17CB7"/>
    <w:rsid w:val="00A17CD3"/>
    <w:rsid w:val="00A17E5A"/>
    <w:rsid w:val="00A17EFE"/>
    <w:rsid w:val="00A20043"/>
    <w:rsid w:val="00A2010A"/>
    <w:rsid w:val="00A20270"/>
    <w:rsid w:val="00A20337"/>
    <w:rsid w:val="00A207B8"/>
    <w:rsid w:val="00A2084F"/>
    <w:rsid w:val="00A20A1F"/>
    <w:rsid w:val="00A20CD0"/>
    <w:rsid w:val="00A20E38"/>
    <w:rsid w:val="00A20FE1"/>
    <w:rsid w:val="00A210B1"/>
    <w:rsid w:val="00A21107"/>
    <w:rsid w:val="00A2134A"/>
    <w:rsid w:val="00A213DB"/>
    <w:rsid w:val="00A214BB"/>
    <w:rsid w:val="00A21635"/>
    <w:rsid w:val="00A2190A"/>
    <w:rsid w:val="00A21917"/>
    <w:rsid w:val="00A21938"/>
    <w:rsid w:val="00A21A47"/>
    <w:rsid w:val="00A21B71"/>
    <w:rsid w:val="00A21D3D"/>
    <w:rsid w:val="00A21E79"/>
    <w:rsid w:val="00A220F3"/>
    <w:rsid w:val="00A222A6"/>
    <w:rsid w:val="00A22436"/>
    <w:rsid w:val="00A224E1"/>
    <w:rsid w:val="00A22575"/>
    <w:rsid w:val="00A225B1"/>
    <w:rsid w:val="00A22660"/>
    <w:rsid w:val="00A22672"/>
    <w:rsid w:val="00A226D4"/>
    <w:rsid w:val="00A22733"/>
    <w:rsid w:val="00A22E67"/>
    <w:rsid w:val="00A23143"/>
    <w:rsid w:val="00A2324C"/>
    <w:rsid w:val="00A232DB"/>
    <w:rsid w:val="00A2330D"/>
    <w:rsid w:val="00A23560"/>
    <w:rsid w:val="00A2357B"/>
    <w:rsid w:val="00A23581"/>
    <w:rsid w:val="00A2360D"/>
    <w:rsid w:val="00A23810"/>
    <w:rsid w:val="00A23840"/>
    <w:rsid w:val="00A23F23"/>
    <w:rsid w:val="00A2402D"/>
    <w:rsid w:val="00A24384"/>
    <w:rsid w:val="00A243D1"/>
    <w:rsid w:val="00A2448A"/>
    <w:rsid w:val="00A24514"/>
    <w:rsid w:val="00A24548"/>
    <w:rsid w:val="00A2456B"/>
    <w:rsid w:val="00A2495A"/>
    <w:rsid w:val="00A24BC4"/>
    <w:rsid w:val="00A24D2E"/>
    <w:rsid w:val="00A24E9B"/>
    <w:rsid w:val="00A24FD8"/>
    <w:rsid w:val="00A250E1"/>
    <w:rsid w:val="00A2510F"/>
    <w:rsid w:val="00A2515A"/>
    <w:rsid w:val="00A254C1"/>
    <w:rsid w:val="00A2562C"/>
    <w:rsid w:val="00A256D9"/>
    <w:rsid w:val="00A256EF"/>
    <w:rsid w:val="00A258D3"/>
    <w:rsid w:val="00A25A5F"/>
    <w:rsid w:val="00A25B41"/>
    <w:rsid w:val="00A25B7A"/>
    <w:rsid w:val="00A261F3"/>
    <w:rsid w:val="00A2631E"/>
    <w:rsid w:val="00A26529"/>
    <w:rsid w:val="00A266A0"/>
    <w:rsid w:val="00A266B8"/>
    <w:rsid w:val="00A2676F"/>
    <w:rsid w:val="00A267D1"/>
    <w:rsid w:val="00A26A66"/>
    <w:rsid w:val="00A26A87"/>
    <w:rsid w:val="00A26BEB"/>
    <w:rsid w:val="00A26D78"/>
    <w:rsid w:val="00A27591"/>
    <w:rsid w:val="00A278B1"/>
    <w:rsid w:val="00A279B2"/>
    <w:rsid w:val="00A27A74"/>
    <w:rsid w:val="00A27CB3"/>
    <w:rsid w:val="00A27E01"/>
    <w:rsid w:val="00A27EB7"/>
    <w:rsid w:val="00A30321"/>
    <w:rsid w:val="00A3050A"/>
    <w:rsid w:val="00A3085D"/>
    <w:rsid w:val="00A30BDD"/>
    <w:rsid w:val="00A30DAA"/>
    <w:rsid w:val="00A30E16"/>
    <w:rsid w:val="00A30FC4"/>
    <w:rsid w:val="00A3109C"/>
    <w:rsid w:val="00A310A1"/>
    <w:rsid w:val="00A3120E"/>
    <w:rsid w:val="00A31232"/>
    <w:rsid w:val="00A313A7"/>
    <w:rsid w:val="00A314A6"/>
    <w:rsid w:val="00A314A7"/>
    <w:rsid w:val="00A314E0"/>
    <w:rsid w:val="00A31762"/>
    <w:rsid w:val="00A318B3"/>
    <w:rsid w:val="00A31AAD"/>
    <w:rsid w:val="00A31CA0"/>
    <w:rsid w:val="00A31E46"/>
    <w:rsid w:val="00A32210"/>
    <w:rsid w:val="00A323DC"/>
    <w:rsid w:val="00A32419"/>
    <w:rsid w:val="00A325E4"/>
    <w:rsid w:val="00A326E8"/>
    <w:rsid w:val="00A32878"/>
    <w:rsid w:val="00A32AFF"/>
    <w:rsid w:val="00A32BC3"/>
    <w:rsid w:val="00A32C75"/>
    <w:rsid w:val="00A32DC9"/>
    <w:rsid w:val="00A32E5C"/>
    <w:rsid w:val="00A33137"/>
    <w:rsid w:val="00A331BA"/>
    <w:rsid w:val="00A33803"/>
    <w:rsid w:val="00A33A77"/>
    <w:rsid w:val="00A33AE0"/>
    <w:rsid w:val="00A33E00"/>
    <w:rsid w:val="00A33E9C"/>
    <w:rsid w:val="00A34718"/>
    <w:rsid w:val="00A347B0"/>
    <w:rsid w:val="00A348E2"/>
    <w:rsid w:val="00A34909"/>
    <w:rsid w:val="00A34AD3"/>
    <w:rsid w:val="00A34F49"/>
    <w:rsid w:val="00A353AC"/>
    <w:rsid w:val="00A35610"/>
    <w:rsid w:val="00A358DE"/>
    <w:rsid w:val="00A35907"/>
    <w:rsid w:val="00A35B1C"/>
    <w:rsid w:val="00A35B40"/>
    <w:rsid w:val="00A35B63"/>
    <w:rsid w:val="00A35C13"/>
    <w:rsid w:val="00A35D46"/>
    <w:rsid w:val="00A35DB8"/>
    <w:rsid w:val="00A35F55"/>
    <w:rsid w:val="00A36159"/>
    <w:rsid w:val="00A36161"/>
    <w:rsid w:val="00A365FA"/>
    <w:rsid w:val="00A36B51"/>
    <w:rsid w:val="00A36B5A"/>
    <w:rsid w:val="00A36D1F"/>
    <w:rsid w:val="00A3727E"/>
    <w:rsid w:val="00A372E1"/>
    <w:rsid w:val="00A373EA"/>
    <w:rsid w:val="00A374E1"/>
    <w:rsid w:val="00A3783A"/>
    <w:rsid w:val="00A3789B"/>
    <w:rsid w:val="00A37F50"/>
    <w:rsid w:val="00A40160"/>
    <w:rsid w:val="00A401C3"/>
    <w:rsid w:val="00A401D1"/>
    <w:rsid w:val="00A4047A"/>
    <w:rsid w:val="00A404C1"/>
    <w:rsid w:val="00A40550"/>
    <w:rsid w:val="00A40729"/>
    <w:rsid w:val="00A40ACE"/>
    <w:rsid w:val="00A40F65"/>
    <w:rsid w:val="00A4105A"/>
    <w:rsid w:val="00A41148"/>
    <w:rsid w:val="00A41270"/>
    <w:rsid w:val="00A415BD"/>
    <w:rsid w:val="00A4176F"/>
    <w:rsid w:val="00A41AE3"/>
    <w:rsid w:val="00A41C17"/>
    <w:rsid w:val="00A41CB2"/>
    <w:rsid w:val="00A41EAB"/>
    <w:rsid w:val="00A41F43"/>
    <w:rsid w:val="00A426BE"/>
    <w:rsid w:val="00A42851"/>
    <w:rsid w:val="00A428AC"/>
    <w:rsid w:val="00A42B2E"/>
    <w:rsid w:val="00A42C23"/>
    <w:rsid w:val="00A42D7A"/>
    <w:rsid w:val="00A42DC5"/>
    <w:rsid w:val="00A42FCE"/>
    <w:rsid w:val="00A43047"/>
    <w:rsid w:val="00A430B1"/>
    <w:rsid w:val="00A435B7"/>
    <w:rsid w:val="00A43945"/>
    <w:rsid w:val="00A439E5"/>
    <w:rsid w:val="00A43B29"/>
    <w:rsid w:val="00A43BF1"/>
    <w:rsid w:val="00A43CD0"/>
    <w:rsid w:val="00A43DC1"/>
    <w:rsid w:val="00A43E5C"/>
    <w:rsid w:val="00A441C4"/>
    <w:rsid w:val="00A44855"/>
    <w:rsid w:val="00A44AA5"/>
    <w:rsid w:val="00A44B70"/>
    <w:rsid w:val="00A44DBF"/>
    <w:rsid w:val="00A44EC1"/>
    <w:rsid w:val="00A45070"/>
    <w:rsid w:val="00A451BC"/>
    <w:rsid w:val="00A455EF"/>
    <w:rsid w:val="00A456B3"/>
    <w:rsid w:val="00A4580A"/>
    <w:rsid w:val="00A459BF"/>
    <w:rsid w:val="00A45A27"/>
    <w:rsid w:val="00A45C03"/>
    <w:rsid w:val="00A45CB8"/>
    <w:rsid w:val="00A45EA1"/>
    <w:rsid w:val="00A460FE"/>
    <w:rsid w:val="00A461CA"/>
    <w:rsid w:val="00A463CE"/>
    <w:rsid w:val="00A46485"/>
    <w:rsid w:val="00A4649B"/>
    <w:rsid w:val="00A466A8"/>
    <w:rsid w:val="00A466AA"/>
    <w:rsid w:val="00A46731"/>
    <w:rsid w:val="00A468BB"/>
    <w:rsid w:val="00A46B23"/>
    <w:rsid w:val="00A46B61"/>
    <w:rsid w:val="00A46D0E"/>
    <w:rsid w:val="00A46DD9"/>
    <w:rsid w:val="00A46EA1"/>
    <w:rsid w:val="00A4738E"/>
    <w:rsid w:val="00A473D1"/>
    <w:rsid w:val="00A4782D"/>
    <w:rsid w:val="00A47B94"/>
    <w:rsid w:val="00A47DD2"/>
    <w:rsid w:val="00A50135"/>
    <w:rsid w:val="00A504D2"/>
    <w:rsid w:val="00A504EF"/>
    <w:rsid w:val="00A506E2"/>
    <w:rsid w:val="00A50893"/>
    <w:rsid w:val="00A50AED"/>
    <w:rsid w:val="00A50D69"/>
    <w:rsid w:val="00A50ED9"/>
    <w:rsid w:val="00A51094"/>
    <w:rsid w:val="00A51150"/>
    <w:rsid w:val="00A512B0"/>
    <w:rsid w:val="00A513E3"/>
    <w:rsid w:val="00A515A8"/>
    <w:rsid w:val="00A516FA"/>
    <w:rsid w:val="00A51C00"/>
    <w:rsid w:val="00A51C7A"/>
    <w:rsid w:val="00A51D14"/>
    <w:rsid w:val="00A51E1B"/>
    <w:rsid w:val="00A51FFD"/>
    <w:rsid w:val="00A5229B"/>
    <w:rsid w:val="00A52390"/>
    <w:rsid w:val="00A525C2"/>
    <w:rsid w:val="00A531E0"/>
    <w:rsid w:val="00A5329E"/>
    <w:rsid w:val="00A53344"/>
    <w:rsid w:val="00A5370B"/>
    <w:rsid w:val="00A53CF8"/>
    <w:rsid w:val="00A53F17"/>
    <w:rsid w:val="00A5435A"/>
    <w:rsid w:val="00A54473"/>
    <w:rsid w:val="00A544AB"/>
    <w:rsid w:val="00A54802"/>
    <w:rsid w:val="00A550D0"/>
    <w:rsid w:val="00A55169"/>
    <w:rsid w:val="00A55380"/>
    <w:rsid w:val="00A55597"/>
    <w:rsid w:val="00A5587C"/>
    <w:rsid w:val="00A5595E"/>
    <w:rsid w:val="00A55AEB"/>
    <w:rsid w:val="00A55EAC"/>
    <w:rsid w:val="00A55EAF"/>
    <w:rsid w:val="00A55EBA"/>
    <w:rsid w:val="00A55F36"/>
    <w:rsid w:val="00A56357"/>
    <w:rsid w:val="00A566E9"/>
    <w:rsid w:val="00A56817"/>
    <w:rsid w:val="00A56F71"/>
    <w:rsid w:val="00A56F78"/>
    <w:rsid w:val="00A57670"/>
    <w:rsid w:val="00A576F3"/>
    <w:rsid w:val="00A57AA1"/>
    <w:rsid w:val="00A57E37"/>
    <w:rsid w:val="00A57F8C"/>
    <w:rsid w:val="00A6005B"/>
    <w:rsid w:val="00A6024D"/>
    <w:rsid w:val="00A6086C"/>
    <w:rsid w:val="00A60917"/>
    <w:rsid w:val="00A60D80"/>
    <w:rsid w:val="00A60D87"/>
    <w:rsid w:val="00A613AA"/>
    <w:rsid w:val="00A6156F"/>
    <w:rsid w:val="00A61912"/>
    <w:rsid w:val="00A619CE"/>
    <w:rsid w:val="00A61B42"/>
    <w:rsid w:val="00A61BF0"/>
    <w:rsid w:val="00A61C20"/>
    <w:rsid w:val="00A61DA1"/>
    <w:rsid w:val="00A62535"/>
    <w:rsid w:val="00A6268C"/>
    <w:rsid w:val="00A6296F"/>
    <w:rsid w:val="00A62D95"/>
    <w:rsid w:val="00A6321B"/>
    <w:rsid w:val="00A63375"/>
    <w:rsid w:val="00A63509"/>
    <w:rsid w:val="00A6358F"/>
    <w:rsid w:val="00A63A3C"/>
    <w:rsid w:val="00A63AD8"/>
    <w:rsid w:val="00A63B9E"/>
    <w:rsid w:val="00A63D3E"/>
    <w:rsid w:val="00A6409F"/>
    <w:rsid w:val="00A64100"/>
    <w:rsid w:val="00A64261"/>
    <w:rsid w:val="00A6427B"/>
    <w:rsid w:val="00A64464"/>
    <w:rsid w:val="00A64665"/>
    <w:rsid w:val="00A648D1"/>
    <w:rsid w:val="00A64BAA"/>
    <w:rsid w:val="00A64BE8"/>
    <w:rsid w:val="00A64C93"/>
    <w:rsid w:val="00A64DD8"/>
    <w:rsid w:val="00A65050"/>
    <w:rsid w:val="00A65148"/>
    <w:rsid w:val="00A65169"/>
    <w:rsid w:val="00A65F05"/>
    <w:rsid w:val="00A661DC"/>
    <w:rsid w:val="00A662D3"/>
    <w:rsid w:val="00A663CA"/>
    <w:rsid w:val="00A6683A"/>
    <w:rsid w:val="00A668FA"/>
    <w:rsid w:val="00A66BE9"/>
    <w:rsid w:val="00A66C55"/>
    <w:rsid w:val="00A66E49"/>
    <w:rsid w:val="00A66F0F"/>
    <w:rsid w:val="00A66F11"/>
    <w:rsid w:val="00A67275"/>
    <w:rsid w:val="00A673AF"/>
    <w:rsid w:val="00A67964"/>
    <w:rsid w:val="00A67D4D"/>
    <w:rsid w:val="00A67F0A"/>
    <w:rsid w:val="00A67F56"/>
    <w:rsid w:val="00A7006A"/>
    <w:rsid w:val="00A70117"/>
    <w:rsid w:val="00A7052E"/>
    <w:rsid w:val="00A705E6"/>
    <w:rsid w:val="00A706D3"/>
    <w:rsid w:val="00A707D4"/>
    <w:rsid w:val="00A7095E"/>
    <w:rsid w:val="00A70AEB"/>
    <w:rsid w:val="00A70B6D"/>
    <w:rsid w:val="00A70CEC"/>
    <w:rsid w:val="00A70D2B"/>
    <w:rsid w:val="00A713FF"/>
    <w:rsid w:val="00A716B9"/>
    <w:rsid w:val="00A7177D"/>
    <w:rsid w:val="00A71994"/>
    <w:rsid w:val="00A719A8"/>
    <w:rsid w:val="00A7249D"/>
    <w:rsid w:val="00A7275E"/>
    <w:rsid w:val="00A72A9D"/>
    <w:rsid w:val="00A72D9E"/>
    <w:rsid w:val="00A72EA5"/>
    <w:rsid w:val="00A7350C"/>
    <w:rsid w:val="00A73589"/>
    <w:rsid w:val="00A737CE"/>
    <w:rsid w:val="00A738CB"/>
    <w:rsid w:val="00A73C04"/>
    <w:rsid w:val="00A73F46"/>
    <w:rsid w:val="00A74228"/>
    <w:rsid w:val="00A7437C"/>
    <w:rsid w:val="00A7445F"/>
    <w:rsid w:val="00A7457C"/>
    <w:rsid w:val="00A749C7"/>
    <w:rsid w:val="00A749E6"/>
    <w:rsid w:val="00A74AC1"/>
    <w:rsid w:val="00A74C1D"/>
    <w:rsid w:val="00A75449"/>
    <w:rsid w:val="00A756DD"/>
    <w:rsid w:val="00A75B2E"/>
    <w:rsid w:val="00A75D9E"/>
    <w:rsid w:val="00A75EF8"/>
    <w:rsid w:val="00A76256"/>
    <w:rsid w:val="00A762DA"/>
    <w:rsid w:val="00A766D0"/>
    <w:rsid w:val="00A767AF"/>
    <w:rsid w:val="00A76808"/>
    <w:rsid w:val="00A769C0"/>
    <w:rsid w:val="00A76B50"/>
    <w:rsid w:val="00A76B62"/>
    <w:rsid w:val="00A76BC0"/>
    <w:rsid w:val="00A770E5"/>
    <w:rsid w:val="00A77117"/>
    <w:rsid w:val="00A7715D"/>
    <w:rsid w:val="00A7751D"/>
    <w:rsid w:val="00A77523"/>
    <w:rsid w:val="00A77626"/>
    <w:rsid w:val="00A77696"/>
    <w:rsid w:val="00A77AD5"/>
    <w:rsid w:val="00A77B07"/>
    <w:rsid w:val="00A77ED6"/>
    <w:rsid w:val="00A77F91"/>
    <w:rsid w:val="00A80110"/>
    <w:rsid w:val="00A801D4"/>
    <w:rsid w:val="00A8038F"/>
    <w:rsid w:val="00A803E2"/>
    <w:rsid w:val="00A80A39"/>
    <w:rsid w:val="00A80E1D"/>
    <w:rsid w:val="00A80E66"/>
    <w:rsid w:val="00A81736"/>
    <w:rsid w:val="00A81B05"/>
    <w:rsid w:val="00A81BA4"/>
    <w:rsid w:val="00A81BB0"/>
    <w:rsid w:val="00A81BD6"/>
    <w:rsid w:val="00A82303"/>
    <w:rsid w:val="00A82756"/>
    <w:rsid w:val="00A82A4D"/>
    <w:rsid w:val="00A82B6A"/>
    <w:rsid w:val="00A82D44"/>
    <w:rsid w:val="00A82E01"/>
    <w:rsid w:val="00A82F54"/>
    <w:rsid w:val="00A8321D"/>
    <w:rsid w:val="00A8341A"/>
    <w:rsid w:val="00A8348A"/>
    <w:rsid w:val="00A8348F"/>
    <w:rsid w:val="00A8349F"/>
    <w:rsid w:val="00A835E1"/>
    <w:rsid w:val="00A836A4"/>
    <w:rsid w:val="00A838C1"/>
    <w:rsid w:val="00A83920"/>
    <w:rsid w:val="00A8394B"/>
    <w:rsid w:val="00A8397E"/>
    <w:rsid w:val="00A839A8"/>
    <w:rsid w:val="00A83B8C"/>
    <w:rsid w:val="00A83CE0"/>
    <w:rsid w:val="00A83D4B"/>
    <w:rsid w:val="00A83ED2"/>
    <w:rsid w:val="00A84265"/>
    <w:rsid w:val="00A84388"/>
    <w:rsid w:val="00A84B7E"/>
    <w:rsid w:val="00A852AD"/>
    <w:rsid w:val="00A852B3"/>
    <w:rsid w:val="00A85452"/>
    <w:rsid w:val="00A856CC"/>
    <w:rsid w:val="00A8588F"/>
    <w:rsid w:val="00A85911"/>
    <w:rsid w:val="00A85933"/>
    <w:rsid w:val="00A8597F"/>
    <w:rsid w:val="00A85A03"/>
    <w:rsid w:val="00A86161"/>
    <w:rsid w:val="00A86992"/>
    <w:rsid w:val="00A86A36"/>
    <w:rsid w:val="00A86B3E"/>
    <w:rsid w:val="00A86B65"/>
    <w:rsid w:val="00A86CA4"/>
    <w:rsid w:val="00A86FB7"/>
    <w:rsid w:val="00A87062"/>
    <w:rsid w:val="00A870A2"/>
    <w:rsid w:val="00A8744C"/>
    <w:rsid w:val="00A87526"/>
    <w:rsid w:val="00A87599"/>
    <w:rsid w:val="00A87719"/>
    <w:rsid w:val="00A878C1"/>
    <w:rsid w:val="00A87961"/>
    <w:rsid w:val="00A879C6"/>
    <w:rsid w:val="00A879E3"/>
    <w:rsid w:val="00A900D4"/>
    <w:rsid w:val="00A9013A"/>
    <w:rsid w:val="00A902D1"/>
    <w:rsid w:val="00A90776"/>
    <w:rsid w:val="00A907A5"/>
    <w:rsid w:val="00A90D19"/>
    <w:rsid w:val="00A90DD7"/>
    <w:rsid w:val="00A90DF7"/>
    <w:rsid w:val="00A90F8E"/>
    <w:rsid w:val="00A90F95"/>
    <w:rsid w:val="00A914C2"/>
    <w:rsid w:val="00A915CF"/>
    <w:rsid w:val="00A91635"/>
    <w:rsid w:val="00A9194C"/>
    <w:rsid w:val="00A91AE0"/>
    <w:rsid w:val="00A91B6A"/>
    <w:rsid w:val="00A91BCE"/>
    <w:rsid w:val="00A91BD6"/>
    <w:rsid w:val="00A91D04"/>
    <w:rsid w:val="00A91E37"/>
    <w:rsid w:val="00A91EBA"/>
    <w:rsid w:val="00A91FA5"/>
    <w:rsid w:val="00A91FCF"/>
    <w:rsid w:val="00A920D7"/>
    <w:rsid w:val="00A92106"/>
    <w:rsid w:val="00A922C8"/>
    <w:rsid w:val="00A924B8"/>
    <w:rsid w:val="00A92898"/>
    <w:rsid w:val="00A92ED0"/>
    <w:rsid w:val="00A9319D"/>
    <w:rsid w:val="00A9332C"/>
    <w:rsid w:val="00A933A7"/>
    <w:rsid w:val="00A93637"/>
    <w:rsid w:val="00A93677"/>
    <w:rsid w:val="00A93692"/>
    <w:rsid w:val="00A93989"/>
    <w:rsid w:val="00A939C1"/>
    <w:rsid w:val="00A93FB1"/>
    <w:rsid w:val="00A94392"/>
    <w:rsid w:val="00A94445"/>
    <w:rsid w:val="00A9463F"/>
    <w:rsid w:val="00A9483B"/>
    <w:rsid w:val="00A94A07"/>
    <w:rsid w:val="00A94ADC"/>
    <w:rsid w:val="00A94BF8"/>
    <w:rsid w:val="00A9508F"/>
    <w:rsid w:val="00A950A3"/>
    <w:rsid w:val="00A95247"/>
    <w:rsid w:val="00A95438"/>
    <w:rsid w:val="00A9556B"/>
    <w:rsid w:val="00A95CEB"/>
    <w:rsid w:val="00A95F10"/>
    <w:rsid w:val="00A9605C"/>
    <w:rsid w:val="00A96117"/>
    <w:rsid w:val="00A9615D"/>
    <w:rsid w:val="00A96A37"/>
    <w:rsid w:val="00A96AAC"/>
    <w:rsid w:val="00A96AFA"/>
    <w:rsid w:val="00A96B0C"/>
    <w:rsid w:val="00A96C44"/>
    <w:rsid w:val="00A96F42"/>
    <w:rsid w:val="00A96FA1"/>
    <w:rsid w:val="00A96FB0"/>
    <w:rsid w:val="00A97650"/>
    <w:rsid w:val="00A9765A"/>
    <w:rsid w:val="00A9778B"/>
    <w:rsid w:val="00A97BD1"/>
    <w:rsid w:val="00A97CE8"/>
    <w:rsid w:val="00A97D6C"/>
    <w:rsid w:val="00A97EA7"/>
    <w:rsid w:val="00AA01F6"/>
    <w:rsid w:val="00AA030F"/>
    <w:rsid w:val="00AA038B"/>
    <w:rsid w:val="00AA03F1"/>
    <w:rsid w:val="00AA04B2"/>
    <w:rsid w:val="00AA04B5"/>
    <w:rsid w:val="00AA0654"/>
    <w:rsid w:val="00AA1027"/>
    <w:rsid w:val="00AA10BB"/>
    <w:rsid w:val="00AA1377"/>
    <w:rsid w:val="00AA1462"/>
    <w:rsid w:val="00AA1568"/>
    <w:rsid w:val="00AA15B3"/>
    <w:rsid w:val="00AA1868"/>
    <w:rsid w:val="00AA1964"/>
    <w:rsid w:val="00AA21F3"/>
    <w:rsid w:val="00AA242B"/>
    <w:rsid w:val="00AA2911"/>
    <w:rsid w:val="00AA34DD"/>
    <w:rsid w:val="00AA3518"/>
    <w:rsid w:val="00AA37F2"/>
    <w:rsid w:val="00AA3824"/>
    <w:rsid w:val="00AA3851"/>
    <w:rsid w:val="00AA3962"/>
    <w:rsid w:val="00AA39A1"/>
    <w:rsid w:val="00AA3B19"/>
    <w:rsid w:val="00AA3C7F"/>
    <w:rsid w:val="00AA3DB9"/>
    <w:rsid w:val="00AA3DD2"/>
    <w:rsid w:val="00AA3E37"/>
    <w:rsid w:val="00AA411B"/>
    <w:rsid w:val="00AA4148"/>
    <w:rsid w:val="00AA4485"/>
    <w:rsid w:val="00AA46DF"/>
    <w:rsid w:val="00AA4748"/>
    <w:rsid w:val="00AA47BC"/>
    <w:rsid w:val="00AA496D"/>
    <w:rsid w:val="00AA49A3"/>
    <w:rsid w:val="00AA5118"/>
    <w:rsid w:val="00AA5273"/>
    <w:rsid w:val="00AA52D8"/>
    <w:rsid w:val="00AA53B2"/>
    <w:rsid w:val="00AA53EE"/>
    <w:rsid w:val="00AA580B"/>
    <w:rsid w:val="00AA5844"/>
    <w:rsid w:val="00AA599A"/>
    <w:rsid w:val="00AA5BC1"/>
    <w:rsid w:val="00AA5D1F"/>
    <w:rsid w:val="00AA6592"/>
    <w:rsid w:val="00AA663F"/>
    <w:rsid w:val="00AA6682"/>
    <w:rsid w:val="00AA674E"/>
    <w:rsid w:val="00AA6760"/>
    <w:rsid w:val="00AA6BAF"/>
    <w:rsid w:val="00AA6DBF"/>
    <w:rsid w:val="00AA6FE1"/>
    <w:rsid w:val="00AA707C"/>
    <w:rsid w:val="00AA734A"/>
    <w:rsid w:val="00AA73BD"/>
    <w:rsid w:val="00AA74CD"/>
    <w:rsid w:val="00AA77DC"/>
    <w:rsid w:val="00AA78E9"/>
    <w:rsid w:val="00AA7A13"/>
    <w:rsid w:val="00AA7A35"/>
    <w:rsid w:val="00AA7D38"/>
    <w:rsid w:val="00AA7E9F"/>
    <w:rsid w:val="00AB00A2"/>
    <w:rsid w:val="00AB00FF"/>
    <w:rsid w:val="00AB052D"/>
    <w:rsid w:val="00AB071E"/>
    <w:rsid w:val="00AB0745"/>
    <w:rsid w:val="00AB083E"/>
    <w:rsid w:val="00AB09B5"/>
    <w:rsid w:val="00AB0BD1"/>
    <w:rsid w:val="00AB0CEE"/>
    <w:rsid w:val="00AB0F43"/>
    <w:rsid w:val="00AB1047"/>
    <w:rsid w:val="00AB12B6"/>
    <w:rsid w:val="00AB1305"/>
    <w:rsid w:val="00AB147B"/>
    <w:rsid w:val="00AB14BA"/>
    <w:rsid w:val="00AB1859"/>
    <w:rsid w:val="00AB18CB"/>
    <w:rsid w:val="00AB19DD"/>
    <w:rsid w:val="00AB19F9"/>
    <w:rsid w:val="00AB1BD0"/>
    <w:rsid w:val="00AB1CBB"/>
    <w:rsid w:val="00AB1F28"/>
    <w:rsid w:val="00AB2248"/>
    <w:rsid w:val="00AB22C7"/>
    <w:rsid w:val="00AB23B4"/>
    <w:rsid w:val="00AB2770"/>
    <w:rsid w:val="00AB2A3A"/>
    <w:rsid w:val="00AB2C8A"/>
    <w:rsid w:val="00AB2E0B"/>
    <w:rsid w:val="00AB2E51"/>
    <w:rsid w:val="00AB3539"/>
    <w:rsid w:val="00AB36AF"/>
    <w:rsid w:val="00AB3848"/>
    <w:rsid w:val="00AB38E5"/>
    <w:rsid w:val="00AB3AC5"/>
    <w:rsid w:val="00AB3D64"/>
    <w:rsid w:val="00AB3E93"/>
    <w:rsid w:val="00AB419B"/>
    <w:rsid w:val="00AB4356"/>
    <w:rsid w:val="00AB464F"/>
    <w:rsid w:val="00AB4672"/>
    <w:rsid w:val="00AB4692"/>
    <w:rsid w:val="00AB4865"/>
    <w:rsid w:val="00AB48A0"/>
    <w:rsid w:val="00AB48B5"/>
    <w:rsid w:val="00AB4919"/>
    <w:rsid w:val="00AB4AC5"/>
    <w:rsid w:val="00AB4F33"/>
    <w:rsid w:val="00AB4F59"/>
    <w:rsid w:val="00AB5259"/>
    <w:rsid w:val="00AB534F"/>
    <w:rsid w:val="00AB542F"/>
    <w:rsid w:val="00AB54C6"/>
    <w:rsid w:val="00AB5795"/>
    <w:rsid w:val="00AB58AD"/>
    <w:rsid w:val="00AB58E0"/>
    <w:rsid w:val="00AB5AE4"/>
    <w:rsid w:val="00AB5B15"/>
    <w:rsid w:val="00AB5BE8"/>
    <w:rsid w:val="00AB5C23"/>
    <w:rsid w:val="00AB5DC7"/>
    <w:rsid w:val="00AB5F37"/>
    <w:rsid w:val="00AB5F7D"/>
    <w:rsid w:val="00AB6007"/>
    <w:rsid w:val="00AB6029"/>
    <w:rsid w:val="00AB60A3"/>
    <w:rsid w:val="00AB6161"/>
    <w:rsid w:val="00AB6580"/>
    <w:rsid w:val="00AB669B"/>
    <w:rsid w:val="00AB6ACC"/>
    <w:rsid w:val="00AB6BEF"/>
    <w:rsid w:val="00AB703D"/>
    <w:rsid w:val="00AB7240"/>
    <w:rsid w:val="00AB7316"/>
    <w:rsid w:val="00AB76A1"/>
    <w:rsid w:val="00AB76B5"/>
    <w:rsid w:val="00AB795B"/>
    <w:rsid w:val="00AB7A61"/>
    <w:rsid w:val="00AB7AEA"/>
    <w:rsid w:val="00AB7B94"/>
    <w:rsid w:val="00AB7C70"/>
    <w:rsid w:val="00AB7D4B"/>
    <w:rsid w:val="00AB7E2A"/>
    <w:rsid w:val="00AB7F7B"/>
    <w:rsid w:val="00AB7FE1"/>
    <w:rsid w:val="00AC0221"/>
    <w:rsid w:val="00AC03AC"/>
    <w:rsid w:val="00AC040B"/>
    <w:rsid w:val="00AC04EA"/>
    <w:rsid w:val="00AC0A27"/>
    <w:rsid w:val="00AC0B2E"/>
    <w:rsid w:val="00AC0CBA"/>
    <w:rsid w:val="00AC11DA"/>
    <w:rsid w:val="00AC1274"/>
    <w:rsid w:val="00AC1382"/>
    <w:rsid w:val="00AC1BBF"/>
    <w:rsid w:val="00AC1BEE"/>
    <w:rsid w:val="00AC1E39"/>
    <w:rsid w:val="00AC1F46"/>
    <w:rsid w:val="00AC1F4F"/>
    <w:rsid w:val="00AC1F62"/>
    <w:rsid w:val="00AC2141"/>
    <w:rsid w:val="00AC214A"/>
    <w:rsid w:val="00AC21D6"/>
    <w:rsid w:val="00AC224D"/>
    <w:rsid w:val="00AC24FE"/>
    <w:rsid w:val="00AC2748"/>
    <w:rsid w:val="00AC2837"/>
    <w:rsid w:val="00AC28DE"/>
    <w:rsid w:val="00AC291F"/>
    <w:rsid w:val="00AC2A54"/>
    <w:rsid w:val="00AC2AC5"/>
    <w:rsid w:val="00AC2B14"/>
    <w:rsid w:val="00AC2B98"/>
    <w:rsid w:val="00AC2D29"/>
    <w:rsid w:val="00AC2DE5"/>
    <w:rsid w:val="00AC2E05"/>
    <w:rsid w:val="00AC300E"/>
    <w:rsid w:val="00AC30F6"/>
    <w:rsid w:val="00AC3256"/>
    <w:rsid w:val="00AC349C"/>
    <w:rsid w:val="00AC34D0"/>
    <w:rsid w:val="00AC3EB3"/>
    <w:rsid w:val="00AC3EEB"/>
    <w:rsid w:val="00AC3EF0"/>
    <w:rsid w:val="00AC41D1"/>
    <w:rsid w:val="00AC4256"/>
    <w:rsid w:val="00AC4267"/>
    <w:rsid w:val="00AC42D0"/>
    <w:rsid w:val="00AC471C"/>
    <w:rsid w:val="00AC482D"/>
    <w:rsid w:val="00AC4CB2"/>
    <w:rsid w:val="00AC4CEE"/>
    <w:rsid w:val="00AC4FA0"/>
    <w:rsid w:val="00AC4FD9"/>
    <w:rsid w:val="00AC5229"/>
    <w:rsid w:val="00AC535A"/>
    <w:rsid w:val="00AC5376"/>
    <w:rsid w:val="00AC5CF8"/>
    <w:rsid w:val="00AC5EDC"/>
    <w:rsid w:val="00AC61A8"/>
    <w:rsid w:val="00AC6616"/>
    <w:rsid w:val="00AC66B0"/>
    <w:rsid w:val="00AC68AE"/>
    <w:rsid w:val="00AC6A33"/>
    <w:rsid w:val="00AC6DA3"/>
    <w:rsid w:val="00AC6E2B"/>
    <w:rsid w:val="00AC6E35"/>
    <w:rsid w:val="00AC70B6"/>
    <w:rsid w:val="00AC70CC"/>
    <w:rsid w:val="00AC71C3"/>
    <w:rsid w:val="00AC73E8"/>
    <w:rsid w:val="00AC768C"/>
    <w:rsid w:val="00AC7856"/>
    <w:rsid w:val="00AC7A3B"/>
    <w:rsid w:val="00AC7AA3"/>
    <w:rsid w:val="00AC7BDC"/>
    <w:rsid w:val="00AD0552"/>
    <w:rsid w:val="00AD1073"/>
    <w:rsid w:val="00AD109D"/>
    <w:rsid w:val="00AD119F"/>
    <w:rsid w:val="00AD128D"/>
    <w:rsid w:val="00AD13EF"/>
    <w:rsid w:val="00AD159C"/>
    <w:rsid w:val="00AD174F"/>
    <w:rsid w:val="00AD192C"/>
    <w:rsid w:val="00AD1DBB"/>
    <w:rsid w:val="00AD1E03"/>
    <w:rsid w:val="00AD20AE"/>
    <w:rsid w:val="00AD24D9"/>
    <w:rsid w:val="00AD2534"/>
    <w:rsid w:val="00AD255E"/>
    <w:rsid w:val="00AD2613"/>
    <w:rsid w:val="00AD265B"/>
    <w:rsid w:val="00AD2EE2"/>
    <w:rsid w:val="00AD34C7"/>
    <w:rsid w:val="00AD3687"/>
    <w:rsid w:val="00AD3917"/>
    <w:rsid w:val="00AD3972"/>
    <w:rsid w:val="00AD3C7B"/>
    <w:rsid w:val="00AD3E36"/>
    <w:rsid w:val="00AD3EA8"/>
    <w:rsid w:val="00AD40AB"/>
    <w:rsid w:val="00AD4411"/>
    <w:rsid w:val="00AD48F9"/>
    <w:rsid w:val="00AD4AB9"/>
    <w:rsid w:val="00AD4B19"/>
    <w:rsid w:val="00AD4B76"/>
    <w:rsid w:val="00AD4EA3"/>
    <w:rsid w:val="00AD5786"/>
    <w:rsid w:val="00AD5C62"/>
    <w:rsid w:val="00AD5E3B"/>
    <w:rsid w:val="00AD5EBA"/>
    <w:rsid w:val="00AD5ECD"/>
    <w:rsid w:val="00AD62B5"/>
    <w:rsid w:val="00AD630A"/>
    <w:rsid w:val="00AD654B"/>
    <w:rsid w:val="00AD66C9"/>
    <w:rsid w:val="00AD6725"/>
    <w:rsid w:val="00AD67B0"/>
    <w:rsid w:val="00AD6979"/>
    <w:rsid w:val="00AD69AE"/>
    <w:rsid w:val="00AD6A5B"/>
    <w:rsid w:val="00AD6FC6"/>
    <w:rsid w:val="00AD717B"/>
    <w:rsid w:val="00AD71C2"/>
    <w:rsid w:val="00AD750D"/>
    <w:rsid w:val="00AD7822"/>
    <w:rsid w:val="00AD79E3"/>
    <w:rsid w:val="00AD7AB2"/>
    <w:rsid w:val="00AD7D42"/>
    <w:rsid w:val="00AD7D76"/>
    <w:rsid w:val="00AD7E16"/>
    <w:rsid w:val="00AD7EA3"/>
    <w:rsid w:val="00AD7F16"/>
    <w:rsid w:val="00AE0055"/>
    <w:rsid w:val="00AE0069"/>
    <w:rsid w:val="00AE018A"/>
    <w:rsid w:val="00AE02B0"/>
    <w:rsid w:val="00AE064E"/>
    <w:rsid w:val="00AE084E"/>
    <w:rsid w:val="00AE08FA"/>
    <w:rsid w:val="00AE09F7"/>
    <w:rsid w:val="00AE0B16"/>
    <w:rsid w:val="00AE0EF4"/>
    <w:rsid w:val="00AE0F1A"/>
    <w:rsid w:val="00AE11C2"/>
    <w:rsid w:val="00AE124E"/>
    <w:rsid w:val="00AE12B9"/>
    <w:rsid w:val="00AE12D1"/>
    <w:rsid w:val="00AE1376"/>
    <w:rsid w:val="00AE171A"/>
    <w:rsid w:val="00AE1750"/>
    <w:rsid w:val="00AE185A"/>
    <w:rsid w:val="00AE19B3"/>
    <w:rsid w:val="00AE1B4A"/>
    <w:rsid w:val="00AE1C70"/>
    <w:rsid w:val="00AE1E6E"/>
    <w:rsid w:val="00AE1FAB"/>
    <w:rsid w:val="00AE21FE"/>
    <w:rsid w:val="00AE2207"/>
    <w:rsid w:val="00AE22B3"/>
    <w:rsid w:val="00AE279C"/>
    <w:rsid w:val="00AE27E6"/>
    <w:rsid w:val="00AE2818"/>
    <w:rsid w:val="00AE2ADA"/>
    <w:rsid w:val="00AE2AE8"/>
    <w:rsid w:val="00AE2AED"/>
    <w:rsid w:val="00AE2BB7"/>
    <w:rsid w:val="00AE2BBA"/>
    <w:rsid w:val="00AE2DAC"/>
    <w:rsid w:val="00AE2E1A"/>
    <w:rsid w:val="00AE312A"/>
    <w:rsid w:val="00AE317A"/>
    <w:rsid w:val="00AE37C4"/>
    <w:rsid w:val="00AE384C"/>
    <w:rsid w:val="00AE3A58"/>
    <w:rsid w:val="00AE3BE7"/>
    <w:rsid w:val="00AE3DE8"/>
    <w:rsid w:val="00AE3ED2"/>
    <w:rsid w:val="00AE3F8E"/>
    <w:rsid w:val="00AE4322"/>
    <w:rsid w:val="00AE4D4B"/>
    <w:rsid w:val="00AE4E29"/>
    <w:rsid w:val="00AE4E39"/>
    <w:rsid w:val="00AE55B4"/>
    <w:rsid w:val="00AE57A8"/>
    <w:rsid w:val="00AE58ED"/>
    <w:rsid w:val="00AE5AAF"/>
    <w:rsid w:val="00AE5C46"/>
    <w:rsid w:val="00AE5C70"/>
    <w:rsid w:val="00AE5D32"/>
    <w:rsid w:val="00AE5E56"/>
    <w:rsid w:val="00AE5F35"/>
    <w:rsid w:val="00AE6583"/>
    <w:rsid w:val="00AE6712"/>
    <w:rsid w:val="00AE68AD"/>
    <w:rsid w:val="00AE68B1"/>
    <w:rsid w:val="00AE6B17"/>
    <w:rsid w:val="00AE6E18"/>
    <w:rsid w:val="00AE6E8E"/>
    <w:rsid w:val="00AE6F69"/>
    <w:rsid w:val="00AE6FDF"/>
    <w:rsid w:val="00AE7000"/>
    <w:rsid w:val="00AE7763"/>
    <w:rsid w:val="00AE7D53"/>
    <w:rsid w:val="00AE7DA4"/>
    <w:rsid w:val="00AF012E"/>
    <w:rsid w:val="00AF0270"/>
    <w:rsid w:val="00AF02C2"/>
    <w:rsid w:val="00AF07D5"/>
    <w:rsid w:val="00AF07D6"/>
    <w:rsid w:val="00AF0B61"/>
    <w:rsid w:val="00AF0CBE"/>
    <w:rsid w:val="00AF0FF9"/>
    <w:rsid w:val="00AF1379"/>
    <w:rsid w:val="00AF1395"/>
    <w:rsid w:val="00AF17C6"/>
    <w:rsid w:val="00AF183B"/>
    <w:rsid w:val="00AF1EAB"/>
    <w:rsid w:val="00AF1FB7"/>
    <w:rsid w:val="00AF251C"/>
    <w:rsid w:val="00AF27A8"/>
    <w:rsid w:val="00AF2965"/>
    <w:rsid w:val="00AF29D4"/>
    <w:rsid w:val="00AF2FF4"/>
    <w:rsid w:val="00AF334E"/>
    <w:rsid w:val="00AF346C"/>
    <w:rsid w:val="00AF3617"/>
    <w:rsid w:val="00AF3D66"/>
    <w:rsid w:val="00AF412B"/>
    <w:rsid w:val="00AF44DE"/>
    <w:rsid w:val="00AF492E"/>
    <w:rsid w:val="00AF4CC0"/>
    <w:rsid w:val="00AF4D8B"/>
    <w:rsid w:val="00AF5512"/>
    <w:rsid w:val="00AF5746"/>
    <w:rsid w:val="00AF5828"/>
    <w:rsid w:val="00AF585C"/>
    <w:rsid w:val="00AF588B"/>
    <w:rsid w:val="00AF62CB"/>
    <w:rsid w:val="00AF6547"/>
    <w:rsid w:val="00AF68EC"/>
    <w:rsid w:val="00AF69E8"/>
    <w:rsid w:val="00AF6BA8"/>
    <w:rsid w:val="00AF6D98"/>
    <w:rsid w:val="00AF6D9D"/>
    <w:rsid w:val="00AF70ED"/>
    <w:rsid w:val="00AF73C4"/>
    <w:rsid w:val="00AF73DE"/>
    <w:rsid w:val="00AF7B81"/>
    <w:rsid w:val="00AF7E38"/>
    <w:rsid w:val="00B0002A"/>
    <w:rsid w:val="00B000EE"/>
    <w:rsid w:val="00B0016E"/>
    <w:rsid w:val="00B00289"/>
    <w:rsid w:val="00B004CE"/>
    <w:rsid w:val="00B00566"/>
    <w:rsid w:val="00B00B20"/>
    <w:rsid w:val="00B00E6F"/>
    <w:rsid w:val="00B00EA7"/>
    <w:rsid w:val="00B0108B"/>
    <w:rsid w:val="00B01092"/>
    <w:rsid w:val="00B01445"/>
    <w:rsid w:val="00B014BA"/>
    <w:rsid w:val="00B01674"/>
    <w:rsid w:val="00B016DB"/>
    <w:rsid w:val="00B017A6"/>
    <w:rsid w:val="00B01A4E"/>
    <w:rsid w:val="00B01BB4"/>
    <w:rsid w:val="00B01ED7"/>
    <w:rsid w:val="00B02121"/>
    <w:rsid w:val="00B023ED"/>
    <w:rsid w:val="00B02566"/>
    <w:rsid w:val="00B02715"/>
    <w:rsid w:val="00B0272B"/>
    <w:rsid w:val="00B02788"/>
    <w:rsid w:val="00B02815"/>
    <w:rsid w:val="00B02DDB"/>
    <w:rsid w:val="00B02E8D"/>
    <w:rsid w:val="00B03118"/>
    <w:rsid w:val="00B03225"/>
    <w:rsid w:val="00B03301"/>
    <w:rsid w:val="00B03375"/>
    <w:rsid w:val="00B03383"/>
    <w:rsid w:val="00B033E0"/>
    <w:rsid w:val="00B0363D"/>
    <w:rsid w:val="00B037DA"/>
    <w:rsid w:val="00B03B81"/>
    <w:rsid w:val="00B03F26"/>
    <w:rsid w:val="00B040B5"/>
    <w:rsid w:val="00B04196"/>
    <w:rsid w:val="00B042AB"/>
    <w:rsid w:val="00B04354"/>
    <w:rsid w:val="00B04420"/>
    <w:rsid w:val="00B045B7"/>
    <w:rsid w:val="00B04665"/>
    <w:rsid w:val="00B04AB7"/>
    <w:rsid w:val="00B04D7D"/>
    <w:rsid w:val="00B04F39"/>
    <w:rsid w:val="00B050F6"/>
    <w:rsid w:val="00B055C2"/>
    <w:rsid w:val="00B05930"/>
    <w:rsid w:val="00B05DDE"/>
    <w:rsid w:val="00B0606A"/>
    <w:rsid w:val="00B060E2"/>
    <w:rsid w:val="00B0618F"/>
    <w:rsid w:val="00B063C1"/>
    <w:rsid w:val="00B06AD2"/>
    <w:rsid w:val="00B06B98"/>
    <w:rsid w:val="00B06E76"/>
    <w:rsid w:val="00B06EC8"/>
    <w:rsid w:val="00B06EE8"/>
    <w:rsid w:val="00B070AB"/>
    <w:rsid w:val="00B07135"/>
    <w:rsid w:val="00B07136"/>
    <w:rsid w:val="00B07180"/>
    <w:rsid w:val="00B07333"/>
    <w:rsid w:val="00B073B3"/>
    <w:rsid w:val="00B073EC"/>
    <w:rsid w:val="00B0749B"/>
    <w:rsid w:val="00B07797"/>
    <w:rsid w:val="00B077ED"/>
    <w:rsid w:val="00B079A4"/>
    <w:rsid w:val="00B07C36"/>
    <w:rsid w:val="00B07FB1"/>
    <w:rsid w:val="00B07FD9"/>
    <w:rsid w:val="00B07FE1"/>
    <w:rsid w:val="00B07FEC"/>
    <w:rsid w:val="00B10217"/>
    <w:rsid w:val="00B103E9"/>
    <w:rsid w:val="00B1042E"/>
    <w:rsid w:val="00B10567"/>
    <w:rsid w:val="00B1056F"/>
    <w:rsid w:val="00B10787"/>
    <w:rsid w:val="00B10A91"/>
    <w:rsid w:val="00B10C3F"/>
    <w:rsid w:val="00B10C5D"/>
    <w:rsid w:val="00B10C65"/>
    <w:rsid w:val="00B10D08"/>
    <w:rsid w:val="00B10D39"/>
    <w:rsid w:val="00B111C4"/>
    <w:rsid w:val="00B11277"/>
    <w:rsid w:val="00B113D1"/>
    <w:rsid w:val="00B1175D"/>
    <w:rsid w:val="00B117BF"/>
    <w:rsid w:val="00B11841"/>
    <w:rsid w:val="00B11A8D"/>
    <w:rsid w:val="00B11BDD"/>
    <w:rsid w:val="00B11E3F"/>
    <w:rsid w:val="00B1218D"/>
    <w:rsid w:val="00B12406"/>
    <w:rsid w:val="00B12527"/>
    <w:rsid w:val="00B12819"/>
    <w:rsid w:val="00B128E3"/>
    <w:rsid w:val="00B129B9"/>
    <w:rsid w:val="00B12B74"/>
    <w:rsid w:val="00B12CA6"/>
    <w:rsid w:val="00B12D05"/>
    <w:rsid w:val="00B12F96"/>
    <w:rsid w:val="00B12F9A"/>
    <w:rsid w:val="00B1304D"/>
    <w:rsid w:val="00B130BD"/>
    <w:rsid w:val="00B131C0"/>
    <w:rsid w:val="00B131CA"/>
    <w:rsid w:val="00B13669"/>
    <w:rsid w:val="00B136EA"/>
    <w:rsid w:val="00B13971"/>
    <w:rsid w:val="00B13EB4"/>
    <w:rsid w:val="00B14040"/>
    <w:rsid w:val="00B140A2"/>
    <w:rsid w:val="00B14311"/>
    <w:rsid w:val="00B14491"/>
    <w:rsid w:val="00B146C7"/>
    <w:rsid w:val="00B1470C"/>
    <w:rsid w:val="00B147F0"/>
    <w:rsid w:val="00B1487A"/>
    <w:rsid w:val="00B14A1A"/>
    <w:rsid w:val="00B14CE9"/>
    <w:rsid w:val="00B14D8E"/>
    <w:rsid w:val="00B14E16"/>
    <w:rsid w:val="00B14E6C"/>
    <w:rsid w:val="00B1500E"/>
    <w:rsid w:val="00B156A9"/>
    <w:rsid w:val="00B15F89"/>
    <w:rsid w:val="00B1605D"/>
    <w:rsid w:val="00B16195"/>
    <w:rsid w:val="00B161DC"/>
    <w:rsid w:val="00B16386"/>
    <w:rsid w:val="00B163FE"/>
    <w:rsid w:val="00B16575"/>
    <w:rsid w:val="00B16E22"/>
    <w:rsid w:val="00B16E2E"/>
    <w:rsid w:val="00B17217"/>
    <w:rsid w:val="00B173CC"/>
    <w:rsid w:val="00B1776E"/>
    <w:rsid w:val="00B17BB3"/>
    <w:rsid w:val="00B17D5D"/>
    <w:rsid w:val="00B17F87"/>
    <w:rsid w:val="00B20039"/>
    <w:rsid w:val="00B202DB"/>
    <w:rsid w:val="00B202E9"/>
    <w:rsid w:val="00B203A8"/>
    <w:rsid w:val="00B2070D"/>
    <w:rsid w:val="00B2099A"/>
    <w:rsid w:val="00B20D3A"/>
    <w:rsid w:val="00B20DEA"/>
    <w:rsid w:val="00B20F26"/>
    <w:rsid w:val="00B211EB"/>
    <w:rsid w:val="00B2120D"/>
    <w:rsid w:val="00B21273"/>
    <w:rsid w:val="00B215DF"/>
    <w:rsid w:val="00B21AA0"/>
    <w:rsid w:val="00B21B5D"/>
    <w:rsid w:val="00B21B69"/>
    <w:rsid w:val="00B21BAE"/>
    <w:rsid w:val="00B21C1C"/>
    <w:rsid w:val="00B21F5C"/>
    <w:rsid w:val="00B21FB8"/>
    <w:rsid w:val="00B22205"/>
    <w:rsid w:val="00B22289"/>
    <w:rsid w:val="00B22387"/>
    <w:rsid w:val="00B22527"/>
    <w:rsid w:val="00B225C8"/>
    <w:rsid w:val="00B22798"/>
    <w:rsid w:val="00B228D2"/>
    <w:rsid w:val="00B22AEF"/>
    <w:rsid w:val="00B22C33"/>
    <w:rsid w:val="00B22C81"/>
    <w:rsid w:val="00B22D96"/>
    <w:rsid w:val="00B230D1"/>
    <w:rsid w:val="00B23343"/>
    <w:rsid w:val="00B2345E"/>
    <w:rsid w:val="00B23497"/>
    <w:rsid w:val="00B2351A"/>
    <w:rsid w:val="00B2391D"/>
    <w:rsid w:val="00B23A90"/>
    <w:rsid w:val="00B23CD9"/>
    <w:rsid w:val="00B23F16"/>
    <w:rsid w:val="00B240CD"/>
    <w:rsid w:val="00B24B2C"/>
    <w:rsid w:val="00B250DB"/>
    <w:rsid w:val="00B2531E"/>
    <w:rsid w:val="00B2546E"/>
    <w:rsid w:val="00B254C7"/>
    <w:rsid w:val="00B2586F"/>
    <w:rsid w:val="00B258E3"/>
    <w:rsid w:val="00B25F3C"/>
    <w:rsid w:val="00B26093"/>
    <w:rsid w:val="00B262CE"/>
    <w:rsid w:val="00B2671B"/>
    <w:rsid w:val="00B26856"/>
    <w:rsid w:val="00B26917"/>
    <w:rsid w:val="00B269BD"/>
    <w:rsid w:val="00B26C2A"/>
    <w:rsid w:val="00B26D15"/>
    <w:rsid w:val="00B26D3B"/>
    <w:rsid w:val="00B26FF0"/>
    <w:rsid w:val="00B270AE"/>
    <w:rsid w:val="00B273D4"/>
    <w:rsid w:val="00B27585"/>
    <w:rsid w:val="00B278F8"/>
    <w:rsid w:val="00B27D4F"/>
    <w:rsid w:val="00B27E44"/>
    <w:rsid w:val="00B27E60"/>
    <w:rsid w:val="00B30273"/>
    <w:rsid w:val="00B303FA"/>
    <w:rsid w:val="00B3067E"/>
    <w:rsid w:val="00B307BB"/>
    <w:rsid w:val="00B30C94"/>
    <w:rsid w:val="00B30FCC"/>
    <w:rsid w:val="00B31002"/>
    <w:rsid w:val="00B31092"/>
    <w:rsid w:val="00B31111"/>
    <w:rsid w:val="00B3128D"/>
    <w:rsid w:val="00B31415"/>
    <w:rsid w:val="00B3142E"/>
    <w:rsid w:val="00B315E8"/>
    <w:rsid w:val="00B31625"/>
    <w:rsid w:val="00B317DB"/>
    <w:rsid w:val="00B31A9A"/>
    <w:rsid w:val="00B31BC1"/>
    <w:rsid w:val="00B31FCA"/>
    <w:rsid w:val="00B31FDC"/>
    <w:rsid w:val="00B32010"/>
    <w:rsid w:val="00B3228A"/>
    <w:rsid w:val="00B32538"/>
    <w:rsid w:val="00B32688"/>
    <w:rsid w:val="00B32778"/>
    <w:rsid w:val="00B32C64"/>
    <w:rsid w:val="00B32D34"/>
    <w:rsid w:val="00B32F09"/>
    <w:rsid w:val="00B330B5"/>
    <w:rsid w:val="00B33122"/>
    <w:rsid w:val="00B331D6"/>
    <w:rsid w:val="00B3331C"/>
    <w:rsid w:val="00B3363C"/>
    <w:rsid w:val="00B339B7"/>
    <w:rsid w:val="00B33F3A"/>
    <w:rsid w:val="00B34302"/>
    <w:rsid w:val="00B3453B"/>
    <w:rsid w:val="00B345FF"/>
    <w:rsid w:val="00B3473D"/>
    <w:rsid w:val="00B347FA"/>
    <w:rsid w:val="00B34835"/>
    <w:rsid w:val="00B34A62"/>
    <w:rsid w:val="00B34BF1"/>
    <w:rsid w:val="00B34C78"/>
    <w:rsid w:val="00B34CC7"/>
    <w:rsid w:val="00B34DE5"/>
    <w:rsid w:val="00B352A6"/>
    <w:rsid w:val="00B35680"/>
    <w:rsid w:val="00B3569F"/>
    <w:rsid w:val="00B357E2"/>
    <w:rsid w:val="00B35909"/>
    <w:rsid w:val="00B359D3"/>
    <w:rsid w:val="00B35C13"/>
    <w:rsid w:val="00B35E81"/>
    <w:rsid w:val="00B35F5F"/>
    <w:rsid w:val="00B35FAC"/>
    <w:rsid w:val="00B361AC"/>
    <w:rsid w:val="00B3625C"/>
    <w:rsid w:val="00B36274"/>
    <w:rsid w:val="00B363E2"/>
    <w:rsid w:val="00B3651D"/>
    <w:rsid w:val="00B36605"/>
    <w:rsid w:val="00B36AAD"/>
    <w:rsid w:val="00B36BBA"/>
    <w:rsid w:val="00B36E42"/>
    <w:rsid w:val="00B36EA8"/>
    <w:rsid w:val="00B36EF2"/>
    <w:rsid w:val="00B36FE8"/>
    <w:rsid w:val="00B37097"/>
    <w:rsid w:val="00B37351"/>
    <w:rsid w:val="00B373CD"/>
    <w:rsid w:val="00B37417"/>
    <w:rsid w:val="00B3742E"/>
    <w:rsid w:val="00B3747A"/>
    <w:rsid w:val="00B37A33"/>
    <w:rsid w:val="00B37F94"/>
    <w:rsid w:val="00B4014D"/>
    <w:rsid w:val="00B40234"/>
    <w:rsid w:val="00B40318"/>
    <w:rsid w:val="00B40469"/>
    <w:rsid w:val="00B4054B"/>
    <w:rsid w:val="00B405E3"/>
    <w:rsid w:val="00B40844"/>
    <w:rsid w:val="00B40922"/>
    <w:rsid w:val="00B40BE2"/>
    <w:rsid w:val="00B411F9"/>
    <w:rsid w:val="00B413C1"/>
    <w:rsid w:val="00B413E2"/>
    <w:rsid w:val="00B41420"/>
    <w:rsid w:val="00B41571"/>
    <w:rsid w:val="00B416C4"/>
    <w:rsid w:val="00B41CAA"/>
    <w:rsid w:val="00B41CD4"/>
    <w:rsid w:val="00B41D53"/>
    <w:rsid w:val="00B41F09"/>
    <w:rsid w:val="00B420A9"/>
    <w:rsid w:val="00B420B7"/>
    <w:rsid w:val="00B42120"/>
    <w:rsid w:val="00B429FE"/>
    <w:rsid w:val="00B43072"/>
    <w:rsid w:val="00B43075"/>
    <w:rsid w:val="00B43334"/>
    <w:rsid w:val="00B43345"/>
    <w:rsid w:val="00B4347A"/>
    <w:rsid w:val="00B4348D"/>
    <w:rsid w:val="00B43828"/>
    <w:rsid w:val="00B43962"/>
    <w:rsid w:val="00B43A32"/>
    <w:rsid w:val="00B43CF8"/>
    <w:rsid w:val="00B440BC"/>
    <w:rsid w:val="00B4438B"/>
    <w:rsid w:val="00B44604"/>
    <w:rsid w:val="00B44646"/>
    <w:rsid w:val="00B4480A"/>
    <w:rsid w:val="00B44AF6"/>
    <w:rsid w:val="00B44BB8"/>
    <w:rsid w:val="00B44C4E"/>
    <w:rsid w:val="00B44CC3"/>
    <w:rsid w:val="00B44EC7"/>
    <w:rsid w:val="00B44EF1"/>
    <w:rsid w:val="00B44F53"/>
    <w:rsid w:val="00B44FF0"/>
    <w:rsid w:val="00B45002"/>
    <w:rsid w:val="00B451FD"/>
    <w:rsid w:val="00B45246"/>
    <w:rsid w:val="00B45869"/>
    <w:rsid w:val="00B45BA3"/>
    <w:rsid w:val="00B45CA9"/>
    <w:rsid w:val="00B45E72"/>
    <w:rsid w:val="00B4634E"/>
    <w:rsid w:val="00B46685"/>
    <w:rsid w:val="00B466C4"/>
    <w:rsid w:val="00B4677A"/>
    <w:rsid w:val="00B46A93"/>
    <w:rsid w:val="00B472E9"/>
    <w:rsid w:val="00B47378"/>
    <w:rsid w:val="00B474DF"/>
    <w:rsid w:val="00B475CF"/>
    <w:rsid w:val="00B47722"/>
    <w:rsid w:val="00B47936"/>
    <w:rsid w:val="00B47A03"/>
    <w:rsid w:val="00B47AF3"/>
    <w:rsid w:val="00B47B37"/>
    <w:rsid w:val="00B47F2C"/>
    <w:rsid w:val="00B5037A"/>
    <w:rsid w:val="00B5051E"/>
    <w:rsid w:val="00B505C2"/>
    <w:rsid w:val="00B50607"/>
    <w:rsid w:val="00B509FB"/>
    <w:rsid w:val="00B50E51"/>
    <w:rsid w:val="00B51378"/>
    <w:rsid w:val="00B514D7"/>
    <w:rsid w:val="00B5178D"/>
    <w:rsid w:val="00B51857"/>
    <w:rsid w:val="00B51B8A"/>
    <w:rsid w:val="00B51C44"/>
    <w:rsid w:val="00B51F47"/>
    <w:rsid w:val="00B5229B"/>
    <w:rsid w:val="00B52757"/>
    <w:rsid w:val="00B52B29"/>
    <w:rsid w:val="00B52D56"/>
    <w:rsid w:val="00B52DB4"/>
    <w:rsid w:val="00B52DF0"/>
    <w:rsid w:val="00B52F12"/>
    <w:rsid w:val="00B53032"/>
    <w:rsid w:val="00B53033"/>
    <w:rsid w:val="00B53330"/>
    <w:rsid w:val="00B53548"/>
    <w:rsid w:val="00B537C5"/>
    <w:rsid w:val="00B539FF"/>
    <w:rsid w:val="00B53D44"/>
    <w:rsid w:val="00B53E22"/>
    <w:rsid w:val="00B546C3"/>
    <w:rsid w:val="00B5473C"/>
    <w:rsid w:val="00B5510C"/>
    <w:rsid w:val="00B5568B"/>
    <w:rsid w:val="00B55AF7"/>
    <w:rsid w:val="00B55F0A"/>
    <w:rsid w:val="00B5612D"/>
    <w:rsid w:val="00B56231"/>
    <w:rsid w:val="00B56368"/>
    <w:rsid w:val="00B5638E"/>
    <w:rsid w:val="00B565AA"/>
    <w:rsid w:val="00B5684E"/>
    <w:rsid w:val="00B56888"/>
    <w:rsid w:val="00B56A82"/>
    <w:rsid w:val="00B56B05"/>
    <w:rsid w:val="00B56D0F"/>
    <w:rsid w:val="00B56F24"/>
    <w:rsid w:val="00B5716B"/>
    <w:rsid w:val="00B57331"/>
    <w:rsid w:val="00B57602"/>
    <w:rsid w:val="00B5767C"/>
    <w:rsid w:val="00B578AB"/>
    <w:rsid w:val="00B578C1"/>
    <w:rsid w:val="00B57997"/>
    <w:rsid w:val="00B57C73"/>
    <w:rsid w:val="00B57D1A"/>
    <w:rsid w:val="00B57D9E"/>
    <w:rsid w:val="00B57DD5"/>
    <w:rsid w:val="00B60123"/>
    <w:rsid w:val="00B601D0"/>
    <w:rsid w:val="00B601DF"/>
    <w:rsid w:val="00B60276"/>
    <w:rsid w:val="00B60A7F"/>
    <w:rsid w:val="00B60AA3"/>
    <w:rsid w:val="00B60C95"/>
    <w:rsid w:val="00B60E4F"/>
    <w:rsid w:val="00B61282"/>
    <w:rsid w:val="00B6154E"/>
    <w:rsid w:val="00B615DC"/>
    <w:rsid w:val="00B619F5"/>
    <w:rsid w:val="00B61D76"/>
    <w:rsid w:val="00B61D90"/>
    <w:rsid w:val="00B61DCB"/>
    <w:rsid w:val="00B61EDD"/>
    <w:rsid w:val="00B61EF8"/>
    <w:rsid w:val="00B620C7"/>
    <w:rsid w:val="00B62268"/>
    <w:rsid w:val="00B625F6"/>
    <w:rsid w:val="00B626FE"/>
    <w:rsid w:val="00B629DF"/>
    <w:rsid w:val="00B62E17"/>
    <w:rsid w:val="00B63151"/>
    <w:rsid w:val="00B63311"/>
    <w:rsid w:val="00B63722"/>
    <w:rsid w:val="00B638F3"/>
    <w:rsid w:val="00B63B11"/>
    <w:rsid w:val="00B6409A"/>
    <w:rsid w:val="00B643E9"/>
    <w:rsid w:val="00B6446A"/>
    <w:rsid w:val="00B646D0"/>
    <w:rsid w:val="00B647C6"/>
    <w:rsid w:val="00B64860"/>
    <w:rsid w:val="00B64887"/>
    <w:rsid w:val="00B649F6"/>
    <w:rsid w:val="00B64E39"/>
    <w:rsid w:val="00B64E41"/>
    <w:rsid w:val="00B64E8F"/>
    <w:rsid w:val="00B6543A"/>
    <w:rsid w:val="00B65598"/>
    <w:rsid w:val="00B655E8"/>
    <w:rsid w:val="00B65651"/>
    <w:rsid w:val="00B6577E"/>
    <w:rsid w:val="00B65811"/>
    <w:rsid w:val="00B65903"/>
    <w:rsid w:val="00B65F42"/>
    <w:rsid w:val="00B66025"/>
    <w:rsid w:val="00B665DC"/>
    <w:rsid w:val="00B66701"/>
    <w:rsid w:val="00B668A9"/>
    <w:rsid w:val="00B66DDF"/>
    <w:rsid w:val="00B67289"/>
    <w:rsid w:val="00B6734D"/>
    <w:rsid w:val="00B67669"/>
    <w:rsid w:val="00B679AC"/>
    <w:rsid w:val="00B67ACA"/>
    <w:rsid w:val="00B67AD9"/>
    <w:rsid w:val="00B67E14"/>
    <w:rsid w:val="00B7029F"/>
    <w:rsid w:val="00B702A2"/>
    <w:rsid w:val="00B70549"/>
    <w:rsid w:val="00B706A5"/>
    <w:rsid w:val="00B70835"/>
    <w:rsid w:val="00B70AD7"/>
    <w:rsid w:val="00B70B29"/>
    <w:rsid w:val="00B70C30"/>
    <w:rsid w:val="00B70C6B"/>
    <w:rsid w:val="00B70EAF"/>
    <w:rsid w:val="00B70F1B"/>
    <w:rsid w:val="00B711AC"/>
    <w:rsid w:val="00B71399"/>
    <w:rsid w:val="00B714F6"/>
    <w:rsid w:val="00B71577"/>
    <w:rsid w:val="00B715A4"/>
    <w:rsid w:val="00B71D4C"/>
    <w:rsid w:val="00B71D98"/>
    <w:rsid w:val="00B71DFE"/>
    <w:rsid w:val="00B72315"/>
    <w:rsid w:val="00B7246E"/>
    <w:rsid w:val="00B72577"/>
    <w:rsid w:val="00B72753"/>
    <w:rsid w:val="00B7279E"/>
    <w:rsid w:val="00B72A80"/>
    <w:rsid w:val="00B72C67"/>
    <w:rsid w:val="00B72C79"/>
    <w:rsid w:val="00B73093"/>
    <w:rsid w:val="00B732FC"/>
    <w:rsid w:val="00B73475"/>
    <w:rsid w:val="00B73626"/>
    <w:rsid w:val="00B73688"/>
    <w:rsid w:val="00B738E0"/>
    <w:rsid w:val="00B73CE0"/>
    <w:rsid w:val="00B73D7D"/>
    <w:rsid w:val="00B74409"/>
    <w:rsid w:val="00B746C3"/>
    <w:rsid w:val="00B74749"/>
    <w:rsid w:val="00B7495E"/>
    <w:rsid w:val="00B74E71"/>
    <w:rsid w:val="00B750F3"/>
    <w:rsid w:val="00B7519D"/>
    <w:rsid w:val="00B752BB"/>
    <w:rsid w:val="00B7539C"/>
    <w:rsid w:val="00B75570"/>
    <w:rsid w:val="00B75701"/>
    <w:rsid w:val="00B758B2"/>
    <w:rsid w:val="00B75930"/>
    <w:rsid w:val="00B75CC2"/>
    <w:rsid w:val="00B75F5B"/>
    <w:rsid w:val="00B75F96"/>
    <w:rsid w:val="00B7630C"/>
    <w:rsid w:val="00B768EC"/>
    <w:rsid w:val="00B76964"/>
    <w:rsid w:val="00B769E1"/>
    <w:rsid w:val="00B76C7A"/>
    <w:rsid w:val="00B76E96"/>
    <w:rsid w:val="00B76FCC"/>
    <w:rsid w:val="00B77070"/>
    <w:rsid w:val="00B7710A"/>
    <w:rsid w:val="00B77167"/>
    <w:rsid w:val="00B77700"/>
    <w:rsid w:val="00B77799"/>
    <w:rsid w:val="00B801D5"/>
    <w:rsid w:val="00B802CD"/>
    <w:rsid w:val="00B80343"/>
    <w:rsid w:val="00B804CE"/>
    <w:rsid w:val="00B8065C"/>
    <w:rsid w:val="00B80A73"/>
    <w:rsid w:val="00B80B4F"/>
    <w:rsid w:val="00B80BEB"/>
    <w:rsid w:val="00B80DB0"/>
    <w:rsid w:val="00B80E09"/>
    <w:rsid w:val="00B80E89"/>
    <w:rsid w:val="00B81061"/>
    <w:rsid w:val="00B812B2"/>
    <w:rsid w:val="00B81359"/>
    <w:rsid w:val="00B815D3"/>
    <w:rsid w:val="00B818A1"/>
    <w:rsid w:val="00B81918"/>
    <w:rsid w:val="00B81946"/>
    <w:rsid w:val="00B819D1"/>
    <w:rsid w:val="00B81AF0"/>
    <w:rsid w:val="00B81B53"/>
    <w:rsid w:val="00B81E98"/>
    <w:rsid w:val="00B8225A"/>
    <w:rsid w:val="00B82579"/>
    <w:rsid w:val="00B826EF"/>
    <w:rsid w:val="00B8274A"/>
    <w:rsid w:val="00B82B2E"/>
    <w:rsid w:val="00B82D49"/>
    <w:rsid w:val="00B82D6D"/>
    <w:rsid w:val="00B82F5C"/>
    <w:rsid w:val="00B839CA"/>
    <w:rsid w:val="00B83CC8"/>
    <w:rsid w:val="00B83FA6"/>
    <w:rsid w:val="00B84021"/>
    <w:rsid w:val="00B8402A"/>
    <w:rsid w:val="00B84246"/>
    <w:rsid w:val="00B84254"/>
    <w:rsid w:val="00B84325"/>
    <w:rsid w:val="00B84335"/>
    <w:rsid w:val="00B845CA"/>
    <w:rsid w:val="00B84C48"/>
    <w:rsid w:val="00B84D34"/>
    <w:rsid w:val="00B84D75"/>
    <w:rsid w:val="00B84E16"/>
    <w:rsid w:val="00B85025"/>
    <w:rsid w:val="00B850EE"/>
    <w:rsid w:val="00B853A6"/>
    <w:rsid w:val="00B85544"/>
    <w:rsid w:val="00B856D2"/>
    <w:rsid w:val="00B85786"/>
    <w:rsid w:val="00B85824"/>
    <w:rsid w:val="00B85887"/>
    <w:rsid w:val="00B85C8C"/>
    <w:rsid w:val="00B85F41"/>
    <w:rsid w:val="00B860AC"/>
    <w:rsid w:val="00B86185"/>
    <w:rsid w:val="00B8619D"/>
    <w:rsid w:val="00B861EA"/>
    <w:rsid w:val="00B862D5"/>
    <w:rsid w:val="00B8654C"/>
    <w:rsid w:val="00B8672C"/>
    <w:rsid w:val="00B8683C"/>
    <w:rsid w:val="00B868DA"/>
    <w:rsid w:val="00B86992"/>
    <w:rsid w:val="00B86AED"/>
    <w:rsid w:val="00B86BAB"/>
    <w:rsid w:val="00B86BC6"/>
    <w:rsid w:val="00B86DC3"/>
    <w:rsid w:val="00B87158"/>
    <w:rsid w:val="00B8745C"/>
    <w:rsid w:val="00B875A4"/>
    <w:rsid w:val="00B87700"/>
    <w:rsid w:val="00B87C1B"/>
    <w:rsid w:val="00B87FB9"/>
    <w:rsid w:val="00B90041"/>
    <w:rsid w:val="00B9004E"/>
    <w:rsid w:val="00B9060E"/>
    <w:rsid w:val="00B9093E"/>
    <w:rsid w:val="00B90948"/>
    <w:rsid w:val="00B9096E"/>
    <w:rsid w:val="00B90A92"/>
    <w:rsid w:val="00B90B75"/>
    <w:rsid w:val="00B91140"/>
    <w:rsid w:val="00B9115C"/>
    <w:rsid w:val="00B911BD"/>
    <w:rsid w:val="00B91243"/>
    <w:rsid w:val="00B91491"/>
    <w:rsid w:val="00B9179C"/>
    <w:rsid w:val="00B91840"/>
    <w:rsid w:val="00B91976"/>
    <w:rsid w:val="00B91A23"/>
    <w:rsid w:val="00B91B9C"/>
    <w:rsid w:val="00B91C55"/>
    <w:rsid w:val="00B91CC9"/>
    <w:rsid w:val="00B91F40"/>
    <w:rsid w:val="00B91F86"/>
    <w:rsid w:val="00B91FE6"/>
    <w:rsid w:val="00B922F7"/>
    <w:rsid w:val="00B928BB"/>
    <w:rsid w:val="00B92DD1"/>
    <w:rsid w:val="00B92E6E"/>
    <w:rsid w:val="00B93353"/>
    <w:rsid w:val="00B93601"/>
    <w:rsid w:val="00B93651"/>
    <w:rsid w:val="00B9369E"/>
    <w:rsid w:val="00B9373E"/>
    <w:rsid w:val="00B93798"/>
    <w:rsid w:val="00B937F3"/>
    <w:rsid w:val="00B93935"/>
    <w:rsid w:val="00B9398B"/>
    <w:rsid w:val="00B93BA4"/>
    <w:rsid w:val="00B93CD6"/>
    <w:rsid w:val="00B941B1"/>
    <w:rsid w:val="00B943AC"/>
    <w:rsid w:val="00B94618"/>
    <w:rsid w:val="00B94AD3"/>
    <w:rsid w:val="00B94D6B"/>
    <w:rsid w:val="00B94E44"/>
    <w:rsid w:val="00B95526"/>
    <w:rsid w:val="00B9570A"/>
    <w:rsid w:val="00B95910"/>
    <w:rsid w:val="00B95AA3"/>
    <w:rsid w:val="00B95AE6"/>
    <w:rsid w:val="00B95CC8"/>
    <w:rsid w:val="00B95DE9"/>
    <w:rsid w:val="00B95E24"/>
    <w:rsid w:val="00B95FD7"/>
    <w:rsid w:val="00B9616E"/>
    <w:rsid w:val="00B9638B"/>
    <w:rsid w:val="00B965A2"/>
    <w:rsid w:val="00B966C2"/>
    <w:rsid w:val="00B967B2"/>
    <w:rsid w:val="00B96973"/>
    <w:rsid w:val="00B96ABF"/>
    <w:rsid w:val="00B96FB7"/>
    <w:rsid w:val="00B9700D"/>
    <w:rsid w:val="00B9721F"/>
    <w:rsid w:val="00B972AF"/>
    <w:rsid w:val="00B972C2"/>
    <w:rsid w:val="00B9751E"/>
    <w:rsid w:val="00B97A62"/>
    <w:rsid w:val="00B97AD9"/>
    <w:rsid w:val="00B97AF7"/>
    <w:rsid w:val="00B97D86"/>
    <w:rsid w:val="00BA0023"/>
    <w:rsid w:val="00BA00F5"/>
    <w:rsid w:val="00BA026C"/>
    <w:rsid w:val="00BA03B8"/>
    <w:rsid w:val="00BA0632"/>
    <w:rsid w:val="00BA07DD"/>
    <w:rsid w:val="00BA07DF"/>
    <w:rsid w:val="00BA0833"/>
    <w:rsid w:val="00BA08F8"/>
    <w:rsid w:val="00BA1195"/>
    <w:rsid w:val="00BA12D4"/>
    <w:rsid w:val="00BA13B7"/>
    <w:rsid w:val="00BA13D8"/>
    <w:rsid w:val="00BA15B9"/>
    <w:rsid w:val="00BA1622"/>
    <w:rsid w:val="00BA1638"/>
    <w:rsid w:val="00BA16D9"/>
    <w:rsid w:val="00BA192D"/>
    <w:rsid w:val="00BA1A1E"/>
    <w:rsid w:val="00BA1C31"/>
    <w:rsid w:val="00BA1DE6"/>
    <w:rsid w:val="00BA1E35"/>
    <w:rsid w:val="00BA1E6F"/>
    <w:rsid w:val="00BA1F94"/>
    <w:rsid w:val="00BA2377"/>
    <w:rsid w:val="00BA242A"/>
    <w:rsid w:val="00BA24A9"/>
    <w:rsid w:val="00BA2C01"/>
    <w:rsid w:val="00BA3084"/>
    <w:rsid w:val="00BA33CC"/>
    <w:rsid w:val="00BA3535"/>
    <w:rsid w:val="00BA3723"/>
    <w:rsid w:val="00BA37F6"/>
    <w:rsid w:val="00BA3967"/>
    <w:rsid w:val="00BA3B3B"/>
    <w:rsid w:val="00BA4218"/>
    <w:rsid w:val="00BA42B9"/>
    <w:rsid w:val="00BA42EC"/>
    <w:rsid w:val="00BA454D"/>
    <w:rsid w:val="00BA456A"/>
    <w:rsid w:val="00BA45C9"/>
    <w:rsid w:val="00BA46A5"/>
    <w:rsid w:val="00BA4706"/>
    <w:rsid w:val="00BA4717"/>
    <w:rsid w:val="00BA4785"/>
    <w:rsid w:val="00BA487B"/>
    <w:rsid w:val="00BA4AC9"/>
    <w:rsid w:val="00BA4B25"/>
    <w:rsid w:val="00BA4C3E"/>
    <w:rsid w:val="00BA4DE8"/>
    <w:rsid w:val="00BA4F63"/>
    <w:rsid w:val="00BA520C"/>
    <w:rsid w:val="00BA5340"/>
    <w:rsid w:val="00BA54B1"/>
    <w:rsid w:val="00BA5516"/>
    <w:rsid w:val="00BA5709"/>
    <w:rsid w:val="00BA5733"/>
    <w:rsid w:val="00BA58F9"/>
    <w:rsid w:val="00BA5D03"/>
    <w:rsid w:val="00BA5D75"/>
    <w:rsid w:val="00BA607D"/>
    <w:rsid w:val="00BA60E5"/>
    <w:rsid w:val="00BA6160"/>
    <w:rsid w:val="00BA6357"/>
    <w:rsid w:val="00BA655C"/>
    <w:rsid w:val="00BA668F"/>
    <w:rsid w:val="00BA67A8"/>
    <w:rsid w:val="00BA69EA"/>
    <w:rsid w:val="00BA6A07"/>
    <w:rsid w:val="00BA6AA3"/>
    <w:rsid w:val="00BA6B10"/>
    <w:rsid w:val="00BA6E05"/>
    <w:rsid w:val="00BA7322"/>
    <w:rsid w:val="00BA74BB"/>
    <w:rsid w:val="00BA74BF"/>
    <w:rsid w:val="00BA757E"/>
    <w:rsid w:val="00BA7773"/>
    <w:rsid w:val="00BA7C1E"/>
    <w:rsid w:val="00BA7FB5"/>
    <w:rsid w:val="00BB01EA"/>
    <w:rsid w:val="00BB07CD"/>
    <w:rsid w:val="00BB083B"/>
    <w:rsid w:val="00BB0AB7"/>
    <w:rsid w:val="00BB0F6A"/>
    <w:rsid w:val="00BB1101"/>
    <w:rsid w:val="00BB118E"/>
    <w:rsid w:val="00BB12B8"/>
    <w:rsid w:val="00BB14CC"/>
    <w:rsid w:val="00BB1822"/>
    <w:rsid w:val="00BB197F"/>
    <w:rsid w:val="00BB2540"/>
    <w:rsid w:val="00BB2764"/>
    <w:rsid w:val="00BB2A8A"/>
    <w:rsid w:val="00BB2D54"/>
    <w:rsid w:val="00BB2DD4"/>
    <w:rsid w:val="00BB3193"/>
    <w:rsid w:val="00BB32E5"/>
    <w:rsid w:val="00BB3462"/>
    <w:rsid w:val="00BB3AEB"/>
    <w:rsid w:val="00BB3C09"/>
    <w:rsid w:val="00BB3D5F"/>
    <w:rsid w:val="00BB3F35"/>
    <w:rsid w:val="00BB4045"/>
    <w:rsid w:val="00BB439A"/>
    <w:rsid w:val="00BB441E"/>
    <w:rsid w:val="00BB4567"/>
    <w:rsid w:val="00BB45F9"/>
    <w:rsid w:val="00BB481E"/>
    <w:rsid w:val="00BB4D32"/>
    <w:rsid w:val="00BB4F35"/>
    <w:rsid w:val="00BB510B"/>
    <w:rsid w:val="00BB52ED"/>
    <w:rsid w:val="00BB5531"/>
    <w:rsid w:val="00BB5594"/>
    <w:rsid w:val="00BB5944"/>
    <w:rsid w:val="00BB5945"/>
    <w:rsid w:val="00BB5B3F"/>
    <w:rsid w:val="00BB5DB1"/>
    <w:rsid w:val="00BB5EC4"/>
    <w:rsid w:val="00BB5EC8"/>
    <w:rsid w:val="00BB5F7B"/>
    <w:rsid w:val="00BB643E"/>
    <w:rsid w:val="00BB660E"/>
    <w:rsid w:val="00BB7005"/>
    <w:rsid w:val="00BB704C"/>
    <w:rsid w:val="00BB70B2"/>
    <w:rsid w:val="00BB716E"/>
    <w:rsid w:val="00BB73B5"/>
    <w:rsid w:val="00BB7698"/>
    <w:rsid w:val="00BB788B"/>
    <w:rsid w:val="00BB7A64"/>
    <w:rsid w:val="00BB7CAC"/>
    <w:rsid w:val="00BC008D"/>
    <w:rsid w:val="00BC046B"/>
    <w:rsid w:val="00BC07FC"/>
    <w:rsid w:val="00BC09B4"/>
    <w:rsid w:val="00BC09B5"/>
    <w:rsid w:val="00BC0BF7"/>
    <w:rsid w:val="00BC0C09"/>
    <w:rsid w:val="00BC0E81"/>
    <w:rsid w:val="00BC0EA7"/>
    <w:rsid w:val="00BC1086"/>
    <w:rsid w:val="00BC11D2"/>
    <w:rsid w:val="00BC1234"/>
    <w:rsid w:val="00BC1420"/>
    <w:rsid w:val="00BC1582"/>
    <w:rsid w:val="00BC165F"/>
    <w:rsid w:val="00BC16C4"/>
    <w:rsid w:val="00BC185C"/>
    <w:rsid w:val="00BC1A06"/>
    <w:rsid w:val="00BC1B63"/>
    <w:rsid w:val="00BC1FF5"/>
    <w:rsid w:val="00BC2018"/>
    <w:rsid w:val="00BC25B4"/>
    <w:rsid w:val="00BC2AD9"/>
    <w:rsid w:val="00BC2DE3"/>
    <w:rsid w:val="00BC3049"/>
    <w:rsid w:val="00BC30A4"/>
    <w:rsid w:val="00BC30B7"/>
    <w:rsid w:val="00BC3486"/>
    <w:rsid w:val="00BC3738"/>
    <w:rsid w:val="00BC39D3"/>
    <w:rsid w:val="00BC3B00"/>
    <w:rsid w:val="00BC3D3C"/>
    <w:rsid w:val="00BC3DAB"/>
    <w:rsid w:val="00BC3ECB"/>
    <w:rsid w:val="00BC467E"/>
    <w:rsid w:val="00BC48F1"/>
    <w:rsid w:val="00BC4C34"/>
    <w:rsid w:val="00BC4CFA"/>
    <w:rsid w:val="00BC4DCD"/>
    <w:rsid w:val="00BC4F20"/>
    <w:rsid w:val="00BC5022"/>
    <w:rsid w:val="00BC533A"/>
    <w:rsid w:val="00BC5429"/>
    <w:rsid w:val="00BC5662"/>
    <w:rsid w:val="00BC5928"/>
    <w:rsid w:val="00BC5AE8"/>
    <w:rsid w:val="00BC5DCA"/>
    <w:rsid w:val="00BC5EA0"/>
    <w:rsid w:val="00BC5EF7"/>
    <w:rsid w:val="00BC60C7"/>
    <w:rsid w:val="00BC61D8"/>
    <w:rsid w:val="00BC62C6"/>
    <w:rsid w:val="00BC653E"/>
    <w:rsid w:val="00BC655F"/>
    <w:rsid w:val="00BC6569"/>
    <w:rsid w:val="00BC662E"/>
    <w:rsid w:val="00BC6677"/>
    <w:rsid w:val="00BC6734"/>
    <w:rsid w:val="00BC6810"/>
    <w:rsid w:val="00BC6988"/>
    <w:rsid w:val="00BC6A94"/>
    <w:rsid w:val="00BC6AD2"/>
    <w:rsid w:val="00BC6BBC"/>
    <w:rsid w:val="00BC6BE0"/>
    <w:rsid w:val="00BC6EB1"/>
    <w:rsid w:val="00BC71D3"/>
    <w:rsid w:val="00BC7285"/>
    <w:rsid w:val="00BC7681"/>
    <w:rsid w:val="00BC7692"/>
    <w:rsid w:val="00BC7C2E"/>
    <w:rsid w:val="00BC7DD9"/>
    <w:rsid w:val="00BC7E0E"/>
    <w:rsid w:val="00BD062F"/>
    <w:rsid w:val="00BD073A"/>
    <w:rsid w:val="00BD08D3"/>
    <w:rsid w:val="00BD0A4D"/>
    <w:rsid w:val="00BD0D59"/>
    <w:rsid w:val="00BD0D70"/>
    <w:rsid w:val="00BD0E28"/>
    <w:rsid w:val="00BD0E5F"/>
    <w:rsid w:val="00BD12BA"/>
    <w:rsid w:val="00BD1892"/>
    <w:rsid w:val="00BD1934"/>
    <w:rsid w:val="00BD1C1B"/>
    <w:rsid w:val="00BD1C2F"/>
    <w:rsid w:val="00BD1DE4"/>
    <w:rsid w:val="00BD2680"/>
    <w:rsid w:val="00BD26BF"/>
    <w:rsid w:val="00BD2839"/>
    <w:rsid w:val="00BD2A12"/>
    <w:rsid w:val="00BD2FA6"/>
    <w:rsid w:val="00BD3764"/>
    <w:rsid w:val="00BD3D4A"/>
    <w:rsid w:val="00BD3E41"/>
    <w:rsid w:val="00BD3EAE"/>
    <w:rsid w:val="00BD4155"/>
    <w:rsid w:val="00BD43D9"/>
    <w:rsid w:val="00BD441A"/>
    <w:rsid w:val="00BD441B"/>
    <w:rsid w:val="00BD44D5"/>
    <w:rsid w:val="00BD46A5"/>
    <w:rsid w:val="00BD4814"/>
    <w:rsid w:val="00BD4D58"/>
    <w:rsid w:val="00BD4FB7"/>
    <w:rsid w:val="00BD5091"/>
    <w:rsid w:val="00BD5178"/>
    <w:rsid w:val="00BD529D"/>
    <w:rsid w:val="00BD5463"/>
    <w:rsid w:val="00BD54AE"/>
    <w:rsid w:val="00BD55B0"/>
    <w:rsid w:val="00BD55DE"/>
    <w:rsid w:val="00BD5765"/>
    <w:rsid w:val="00BD5AB4"/>
    <w:rsid w:val="00BD5D08"/>
    <w:rsid w:val="00BD5D0B"/>
    <w:rsid w:val="00BD5DFB"/>
    <w:rsid w:val="00BD5E24"/>
    <w:rsid w:val="00BD6075"/>
    <w:rsid w:val="00BD61CF"/>
    <w:rsid w:val="00BD6732"/>
    <w:rsid w:val="00BD67CF"/>
    <w:rsid w:val="00BD67DC"/>
    <w:rsid w:val="00BD70C2"/>
    <w:rsid w:val="00BD7147"/>
    <w:rsid w:val="00BD72B1"/>
    <w:rsid w:val="00BD72BA"/>
    <w:rsid w:val="00BD739A"/>
    <w:rsid w:val="00BD76EE"/>
    <w:rsid w:val="00BD7A3C"/>
    <w:rsid w:val="00BD7B3F"/>
    <w:rsid w:val="00BD7C04"/>
    <w:rsid w:val="00BD7C91"/>
    <w:rsid w:val="00BD7FAF"/>
    <w:rsid w:val="00BD7FE8"/>
    <w:rsid w:val="00BE0107"/>
    <w:rsid w:val="00BE0300"/>
    <w:rsid w:val="00BE0475"/>
    <w:rsid w:val="00BE050E"/>
    <w:rsid w:val="00BE0635"/>
    <w:rsid w:val="00BE06A9"/>
    <w:rsid w:val="00BE0B3B"/>
    <w:rsid w:val="00BE0E59"/>
    <w:rsid w:val="00BE0F0A"/>
    <w:rsid w:val="00BE10B1"/>
    <w:rsid w:val="00BE1145"/>
    <w:rsid w:val="00BE114E"/>
    <w:rsid w:val="00BE1A18"/>
    <w:rsid w:val="00BE1B41"/>
    <w:rsid w:val="00BE202F"/>
    <w:rsid w:val="00BE2072"/>
    <w:rsid w:val="00BE2520"/>
    <w:rsid w:val="00BE2786"/>
    <w:rsid w:val="00BE2866"/>
    <w:rsid w:val="00BE2C9B"/>
    <w:rsid w:val="00BE2E1D"/>
    <w:rsid w:val="00BE30DF"/>
    <w:rsid w:val="00BE30EF"/>
    <w:rsid w:val="00BE36E5"/>
    <w:rsid w:val="00BE36F4"/>
    <w:rsid w:val="00BE3927"/>
    <w:rsid w:val="00BE3B18"/>
    <w:rsid w:val="00BE3BC5"/>
    <w:rsid w:val="00BE3C50"/>
    <w:rsid w:val="00BE3E3C"/>
    <w:rsid w:val="00BE3FD3"/>
    <w:rsid w:val="00BE41AC"/>
    <w:rsid w:val="00BE4354"/>
    <w:rsid w:val="00BE4406"/>
    <w:rsid w:val="00BE4D6F"/>
    <w:rsid w:val="00BE4E83"/>
    <w:rsid w:val="00BE4ED9"/>
    <w:rsid w:val="00BE5045"/>
    <w:rsid w:val="00BE50A5"/>
    <w:rsid w:val="00BE526D"/>
    <w:rsid w:val="00BE53AE"/>
    <w:rsid w:val="00BE546A"/>
    <w:rsid w:val="00BE5662"/>
    <w:rsid w:val="00BE5C8A"/>
    <w:rsid w:val="00BE5CD0"/>
    <w:rsid w:val="00BE5D30"/>
    <w:rsid w:val="00BE5FE4"/>
    <w:rsid w:val="00BE6192"/>
    <w:rsid w:val="00BE65CD"/>
    <w:rsid w:val="00BE6870"/>
    <w:rsid w:val="00BE68B1"/>
    <w:rsid w:val="00BE6943"/>
    <w:rsid w:val="00BE6AD1"/>
    <w:rsid w:val="00BE6CF5"/>
    <w:rsid w:val="00BE6D22"/>
    <w:rsid w:val="00BE6F7B"/>
    <w:rsid w:val="00BE7044"/>
    <w:rsid w:val="00BE7105"/>
    <w:rsid w:val="00BE733F"/>
    <w:rsid w:val="00BE753C"/>
    <w:rsid w:val="00BE7638"/>
    <w:rsid w:val="00BE7897"/>
    <w:rsid w:val="00BE79CA"/>
    <w:rsid w:val="00BE7A02"/>
    <w:rsid w:val="00BE7E84"/>
    <w:rsid w:val="00BE7EB7"/>
    <w:rsid w:val="00BF07BC"/>
    <w:rsid w:val="00BF0838"/>
    <w:rsid w:val="00BF0A12"/>
    <w:rsid w:val="00BF0AC2"/>
    <w:rsid w:val="00BF0ACF"/>
    <w:rsid w:val="00BF1059"/>
    <w:rsid w:val="00BF14C3"/>
    <w:rsid w:val="00BF185E"/>
    <w:rsid w:val="00BF1988"/>
    <w:rsid w:val="00BF1A74"/>
    <w:rsid w:val="00BF1A76"/>
    <w:rsid w:val="00BF1B1D"/>
    <w:rsid w:val="00BF1EBC"/>
    <w:rsid w:val="00BF1F0C"/>
    <w:rsid w:val="00BF1F82"/>
    <w:rsid w:val="00BF2105"/>
    <w:rsid w:val="00BF2231"/>
    <w:rsid w:val="00BF244C"/>
    <w:rsid w:val="00BF2665"/>
    <w:rsid w:val="00BF275B"/>
    <w:rsid w:val="00BF2846"/>
    <w:rsid w:val="00BF2E54"/>
    <w:rsid w:val="00BF2F92"/>
    <w:rsid w:val="00BF30FD"/>
    <w:rsid w:val="00BF31FB"/>
    <w:rsid w:val="00BF32D0"/>
    <w:rsid w:val="00BF39E9"/>
    <w:rsid w:val="00BF3AC3"/>
    <w:rsid w:val="00BF3D47"/>
    <w:rsid w:val="00BF3E41"/>
    <w:rsid w:val="00BF3ECC"/>
    <w:rsid w:val="00BF3FEE"/>
    <w:rsid w:val="00BF402C"/>
    <w:rsid w:val="00BF40B5"/>
    <w:rsid w:val="00BF4231"/>
    <w:rsid w:val="00BF4421"/>
    <w:rsid w:val="00BF47CA"/>
    <w:rsid w:val="00BF4811"/>
    <w:rsid w:val="00BF49D2"/>
    <w:rsid w:val="00BF4A97"/>
    <w:rsid w:val="00BF4C97"/>
    <w:rsid w:val="00BF4CBD"/>
    <w:rsid w:val="00BF4CC8"/>
    <w:rsid w:val="00BF56FB"/>
    <w:rsid w:val="00BF5736"/>
    <w:rsid w:val="00BF573B"/>
    <w:rsid w:val="00BF5C7C"/>
    <w:rsid w:val="00BF5CB6"/>
    <w:rsid w:val="00BF5CB8"/>
    <w:rsid w:val="00BF5E73"/>
    <w:rsid w:val="00BF5F0B"/>
    <w:rsid w:val="00BF6033"/>
    <w:rsid w:val="00BF62AF"/>
    <w:rsid w:val="00BF62B9"/>
    <w:rsid w:val="00BF66A2"/>
    <w:rsid w:val="00BF6A42"/>
    <w:rsid w:val="00BF6A53"/>
    <w:rsid w:val="00BF6CAA"/>
    <w:rsid w:val="00BF6E3D"/>
    <w:rsid w:val="00BF6F6B"/>
    <w:rsid w:val="00BF72B0"/>
    <w:rsid w:val="00BF756D"/>
    <w:rsid w:val="00BF75E6"/>
    <w:rsid w:val="00BF7615"/>
    <w:rsid w:val="00BF7644"/>
    <w:rsid w:val="00BF7930"/>
    <w:rsid w:val="00BF7A7D"/>
    <w:rsid w:val="00BF7D71"/>
    <w:rsid w:val="00BF7EEB"/>
    <w:rsid w:val="00C00152"/>
    <w:rsid w:val="00C00442"/>
    <w:rsid w:val="00C005CF"/>
    <w:rsid w:val="00C00EF7"/>
    <w:rsid w:val="00C00FCB"/>
    <w:rsid w:val="00C01083"/>
    <w:rsid w:val="00C010BB"/>
    <w:rsid w:val="00C0124E"/>
    <w:rsid w:val="00C012AA"/>
    <w:rsid w:val="00C013DE"/>
    <w:rsid w:val="00C01574"/>
    <w:rsid w:val="00C01A3D"/>
    <w:rsid w:val="00C01A84"/>
    <w:rsid w:val="00C01C4A"/>
    <w:rsid w:val="00C01C74"/>
    <w:rsid w:val="00C01CDE"/>
    <w:rsid w:val="00C01F84"/>
    <w:rsid w:val="00C025AB"/>
    <w:rsid w:val="00C025C9"/>
    <w:rsid w:val="00C026DA"/>
    <w:rsid w:val="00C0279F"/>
    <w:rsid w:val="00C02B66"/>
    <w:rsid w:val="00C02CD3"/>
    <w:rsid w:val="00C02CF8"/>
    <w:rsid w:val="00C02CFA"/>
    <w:rsid w:val="00C03426"/>
    <w:rsid w:val="00C0365E"/>
    <w:rsid w:val="00C03723"/>
    <w:rsid w:val="00C03840"/>
    <w:rsid w:val="00C03929"/>
    <w:rsid w:val="00C03B3B"/>
    <w:rsid w:val="00C03B9D"/>
    <w:rsid w:val="00C03CDE"/>
    <w:rsid w:val="00C03F78"/>
    <w:rsid w:val="00C041C7"/>
    <w:rsid w:val="00C042C7"/>
    <w:rsid w:val="00C043BB"/>
    <w:rsid w:val="00C04611"/>
    <w:rsid w:val="00C047A3"/>
    <w:rsid w:val="00C04911"/>
    <w:rsid w:val="00C050A7"/>
    <w:rsid w:val="00C05319"/>
    <w:rsid w:val="00C056D8"/>
    <w:rsid w:val="00C05916"/>
    <w:rsid w:val="00C05984"/>
    <w:rsid w:val="00C05A12"/>
    <w:rsid w:val="00C05BA3"/>
    <w:rsid w:val="00C05C08"/>
    <w:rsid w:val="00C05D74"/>
    <w:rsid w:val="00C0622F"/>
    <w:rsid w:val="00C06268"/>
    <w:rsid w:val="00C063B3"/>
    <w:rsid w:val="00C06703"/>
    <w:rsid w:val="00C06AF7"/>
    <w:rsid w:val="00C06BA7"/>
    <w:rsid w:val="00C06C12"/>
    <w:rsid w:val="00C06C59"/>
    <w:rsid w:val="00C06EC8"/>
    <w:rsid w:val="00C07563"/>
    <w:rsid w:val="00C07D12"/>
    <w:rsid w:val="00C07E5F"/>
    <w:rsid w:val="00C10A32"/>
    <w:rsid w:val="00C10AB3"/>
    <w:rsid w:val="00C10D83"/>
    <w:rsid w:val="00C10DA8"/>
    <w:rsid w:val="00C10F17"/>
    <w:rsid w:val="00C10FD8"/>
    <w:rsid w:val="00C11150"/>
    <w:rsid w:val="00C112E1"/>
    <w:rsid w:val="00C1146D"/>
    <w:rsid w:val="00C115B8"/>
    <w:rsid w:val="00C11728"/>
    <w:rsid w:val="00C12118"/>
    <w:rsid w:val="00C126D3"/>
    <w:rsid w:val="00C12DBC"/>
    <w:rsid w:val="00C12E37"/>
    <w:rsid w:val="00C130A1"/>
    <w:rsid w:val="00C1339B"/>
    <w:rsid w:val="00C1361A"/>
    <w:rsid w:val="00C137BB"/>
    <w:rsid w:val="00C139A0"/>
    <w:rsid w:val="00C13AF9"/>
    <w:rsid w:val="00C13B46"/>
    <w:rsid w:val="00C13EEE"/>
    <w:rsid w:val="00C141C2"/>
    <w:rsid w:val="00C14620"/>
    <w:rsid w:val="00C14642"/>
    <w:rsid w:val="00C14C42"/>
    <w:rsid w:val="00C14D5B"/>
    <w:rsid w:val="00C14EB5"/>
    <w:rsid w:val="00C14F92"/>
    <w:rsid w:val="00C15010"/>
    <w:rsid w:val="00C1514E"/>
    <w:rsid w:val="00C152D0"/>
    <w:rsid w:val="00C15657"/>
    <w:rsid w:val="00C15866"/>
    <w:rsid w:val="00C15C73"/>
    <w:rsid w:val="00C15EF7"/>
    <w:rsid w:val="00C15F7F"/>
    <w:rsid w:val="00C161A9"/>
    <w:rsid w:val="00C162E1"/>
    <w:rsid w:val="00C16365"/>
    <w:rsid w:val="00C167FF"/>
    <w:rsid w:val="00C16887"/>
    <w:rsid w:val="00C17047"/>
    <w:rsid w:val="00C17087"/>
    <w:rsid w:val="00C1715D"/>
    <w:rsid w:val="00C17377"/>
    <w:rsid w:val="00C175C7"/>
    <w:rsid w:val="00C17675"/>
    <w:rsid w:val="00C17A70"/>
    <w:rsid w:val="00C17B09"/>
    <w:rsid w:val="00C17C0B"/>
    <w:rsid w:val="00C201D0"/>
    <w:rsid w:val="00C203DC"/>
    <w:rsid w:val="00C20400"/>
    <w:rsid w:val="00C2055F"/>
    <w:rsid w:val="00C20574"/>
    <w:rsid w:val="00C205C2"/>
    <w:rsid w:val="00C20645"/>
    <w:rsid w:val="00C20701"/>
    <w:rsid w:val="00C20814"/>
    <w:rsid w:val="00C20AB8"/>
    <w:rsid w:val="00C21118"/>
    <w:rsid w:val="00C211AE"/>
    <w:rsid w:val="00C21329"/>
    <w:rsid w:val="00C214BE"/>
    <w:rsid w:val="00C21959"/>
    <w:rsid w:val="00C2198D"/>
    <w:rsid w:val="00C21D8D"/>
    <w:rsid w:val="00C21FFF"/>
    <w:rsid w:val="00C2213E"/>
    <w:rsid w:val="00C2273F"/>
    <w:rsid w:val="00C228AF"/>
    <w:rsid w:val="00C228C3"/>
    <w:rsid w:val="00C22BC5"/>
    <w:rsid w:val="00C22CA3"/>
    <w:rsid w:val="00C22E0C"/>
    <w:rsid w:val="00C2315B"/>
    <w:rsid w:val="00C233E2"/>
    <w:rsid w:val="00C234A6"/>
    <w:rsid w:val="00C2365A"/>
    <w:rsid w:val="00C2388E"/>
    <w:rsid w:val="00C239EF"/>
    <w:rsid w:val="00C23C31"/>
    <w:rsid w:val="00C23D37"/>
    <w:rsid w:val="00C23D7B"/>
    <w:rsid w:val="00C23EBB"/>
    <w:rsid w:val="00C23F71"/>
    <w:rsid w:val="00C2407D"/>
    <w:rsid w:val="00C248D0"/>
    <w:rsid w:val="00C24E2C"/>
    <w:rsid w:val="00C24FC9"/>
    <w:rsid w:val="00C252DC"/>
    <w:rsid w:val="00C252EB"/>
    <w:rsid w:val="00C25300"/>
    <w:rsid w:val="00C258F9"/>
    <w:rsid w:val="00C25AFB"/>
    <w:rsid w:val="00C25B45"/>
    <w:rsid w:val="00C25C1A"/>
    <w:rsid w:val="00C25C69"/>
    <w:rsid w:val="00C260D8"/>
    <w:rsid w:val="00C2659D"/>
    <w:rsid w:val="00C2662F"/>
    <w:rsid w:val="00C266CF"/>
    <w:rsid w:val="00C26876"/>
    <w:rsid w:val="00C26BBF"/>
    <w:rsid w:val="00C26FE6"/>
    <w:rsid w:val="00C27000"/>
    <w:rsid w:val="00C271E2"/>
    <w:rsid w:val="00C273D3"/>
    <w:rsid w:val="00C27607"/>
    <w:rsid w:val="00C27869"/>
    <w:rsid w:val="00C27ABA"/>
    <w:rsid w:val="00C27B58"/>
    <w:rsid w:val="00C27D1C"/>
    <w:rsid w:val="00C27F64"/>
    <w:rsid w:val="00C3034B"/>
    <w:rsid w:val="00C304E5"/>
    <w:rsid w:val="00C30858"/>
    <w:rsid w:val="00C308F5"/>
    <w:rsid w:val="00C30930"/>
    <w:rsid w:val="00C30D71"/>
    <w:rsid w:val="00C310CA"/>
    <w:rsid w:val="00C3164F"/>
    <w:rsid w:val="00C31C62"/>
    <w:rsid w:val="00C31D09"/>
    <w:rsid w:val="00C32134"/>
    <w:rsid w:val="00C3233B"/>
    <w:rsid w:val="00C324C1"/>
    <w:rsid w:val="00C3261D"/>
    <w:rsid w:val="00C3262E"/>
    <w:rsid w:val="00C327D7"/>
    <w:rsid w:val="00C328C9"/>
    <w:rsid w:val="00C328D8"/>
    <w:rsid w:val="00C32911"/>
    <w:rsid w:val="00C32ABC"/>
    <w:rsid w:val="00C32AFE"/>
    <w:rsid w:val="00C32B1B"/>
    <w:rsid w:val="00C32E37"/>
    <w:rsid w:val="00C335BB"/>
    <w:rsid w:val="00C336B9"/>
    <w:rsid w:val="00C337B6"/>
    <w:rsid w:val="00C3390F"/>
    <w:rsid w:val="00C3395C"/>
    <w:rsid w:val="00C3396F"/>
    <w:rsid w:val="00C33AEB"/>
    <w:rsid w:val="00C33BDE"/>
    <w:rsid w:val="00C33BEB"/>
    <w:rsid w:val="00C33D03"/>
    <w:rsid w:val="00C342C7"/>
    <w:rsid w:val="00C343C4"/>
    <w:rsid w:val="00C34453"/>
    <w:rsid w:val="00C34526"/>
    <w:rsid w:val="00C34544"/>
    <w:rsid w:val="00C3483D"/>
    <w:rsid w:val="00C34879"/>
    <w:rsid w:val="00C3498F"/>
    <w:rsid w:val="00C34BDC"/>
    <w:rsid w:val="00C34D70"/>
    <w:rsid w:val="00C350EF"/>
    <w:rsid w:val="00C35692"/>
    <w:rsid w:val="00C35BE9"/>
    <w:rsid w:val="00C36139"/>
    <w:rsid w:val="00C36322"/>
    <w:rsid w:val="00C3649D"/>
    <w:rsid w:val="00C364FC"/>
    <w:rsid w:val="00C36573"/>
    <w:rsid w:val="00C366B5"/>
    <w:rsid w:val="00C36711"/>
    <w:rsid w:val="00C36877"/>
    <w:rsid w:val="00C37233"/>
    <w:rsid w:val="00C373F7"/>
    <w:rsid w:val="00C373FA"/>
    <w:rsid w:val="00C37616"/>
    <w:rsid w:val="00C37A97"/>
    <w:rsid w:val="00C37B06"/>
    <w:rsid w:val="00C37C0C"/>
    <w:rsid w:val="00C37D4E"/>
    <w:rsid w:val="00C37F6B"/>
    <w:rsid w:val="00C401C7"/>
    <w:rsid w:val="00C40269"/>
    <w:rsid w:val="00C404CF"/>
    <w:rsid w:val="00C40579"/>
    <w:rsid w:val="00C4070B"/>
    <w:rsid w:val="00C40791"/>
    <w:rsid w:val="00C40A0C"/>
    <w:rsid w:val="00C40C97"/>
    <w:rsid w:val="00C40CF1"/>
    <w:rsid w:val="00C41012"/>
    <w:rsid w:val="00C415B9"/>
    <w:rsid w:val="00C415D9"/>
    <w:rsid w:val="00C418BE"/>
    <w:rsid w:val="00C41A28"/>
    <w:rsid w:val="00C41B7F"/>
    <w:rsid w:val="00C41BC3"/>
    <w:rsid w:val="00C41DAE"/>
    <w:rsid w:val="00C41F78"/>
    <w:rsid w:val="00C41FEA"/>
    <w:rsid w:val="00C423CF"/>
    <w:rsid w:val="00C42415"/>
    <w:rsid w:val="00C42720"/>
    <w:rsid w:val="00C42791"/>
    <w:rsid w:val="00C4282E"/>
    <w:rsid w:val="00C42C6C"/>
    <w:rsid w:val="00C42D53"/>
    <w:rsid w:val="00C43076"/>
    <w:rsid w:val="00C43206"/>
    <w:rsid w:val="00C43284"/>
    <w:rsid w:val="00C433A9"/>
    <w:rsid w:val="00C43460"/>
    <w:rsid w:val="00C434B9"/>
    <w:rsid w:val="00C43A8F"/>
    <w:rsid w:val="00C43AEF"/>
    <w:rsid w:val="00C43B8A"/>
    <w:rsid w:val="00C43D1A"/>
    <w:rsid w:val="00C43D59"/>
    <w:rsid w:val="00C43D79"/>
    <w:rsid w:val="00C4428D"/>
    <w:rsid w:val="00C4428E"/>
    <w:rsid w:val="00C443B3"/>
    <w:rsid w:val="00C444C0"/>
    <w:rsid w:val="00C445A0"/>
    <w:rsid w:val="00C44610"/>
    <w:rsid w:val="00C44833"/>
    <w:rsid w:val="00C44A60"/>
    <w:rsid w:val="00C44A62"/>
    <w:rsid w:val="00C44AF3"/>
    <w:rsid w:val="00C44B37"/>
    <w:rsid w:val="00C44D91"/>
    <w:rsid w:val="00C45081"/>
    <w:rsid w:val="00C45298"/>
    <w:rsid w:val="00C459EB"/>
    <w:rsid w:val="00C45A70"/>
    <w:rsid w:val="00C45AA6"/>
    <w:rsid w:val="00C45BB5"/>
    <w:rsid w:val="00C45D2D"/>
    <w:rsid w:val="00C45E52"/>
    <w:rsid w:val="00C45F8E"/>
    <w:rsid w:val="00C4664E"/>
    <w:rsid w:val="00C46751"/>
    <w:rsid w:val="00C46C99"/>
    <w:rsid w:val="00C47244"/>
    <w:rsid w:val="00C4729F"/>
    <w:rsid w:val="00C47341"/>
    <w:rsid w:val="00C4746F"/>
    <w:rsid w:val="00C4750C"/>
    <w:rsid w:val="00C476C7"/>
    <w:rsid w:val="00C4773D"/>
    <w:rsid w:val="00C47751"/>
    <w:rsid w:val="00C47835"/>
    <w:rsid w:val="00C501B3"/>
    <w:rsid w:val="00C501E3"/>
    <w:rsid w:val="00C501E8"/>
    <w:rsid w:val="00C50483"/>
    <w:rsid w:val="00C50985"/>
    <w:rsid w:val="00C50A5B"/>
    <w:rsid w:val="00C50AC7"/>
    <w:rsid w:val="00C50C01"/>
    <w:rsid w:val="00C50E31"/>
    <w:rsid w:val="00C5147C"/>
    <w:rsid w:val="00C51612"/>
    <w:rsid w:val="00C51628"/>
    <w:rsid w:val="00C51745"/>
    <w:rsid w:val="00C518E8"/>
    <w:rsid w:val="00C519E4"/>
    <w:rsid w:val="00C51BEA"/>
    <w:rsid w:val="00C51C25"/>
    <w:rsid w:val="00C51DF4"/>
    <w:rsid w:val="00C51F81"/>
    <w:rsid w:val="00C520F7"/>
    <w:rsid w:val="00C52358"/>
    <w:rsid w:val="00C523C5"/>
    <w:rsid w:val="00C528C7"/>
    <w:rsid w:val="00C52999"/>
    <w:rsid w:val="00C52ADD"/>
    <w:rsid w:val="00C52D82"/>
    <w:rsid w:val="00C52E7A"/>
    <w:rsid w:val="00C53182"/>
    <w:rsid w:val="00C531CB"/>
    <w:rsid w:val="00C532FD"/>
    <w:rsid w:val="00C533CC"/>
    <w:rsid w:val="00C5346A"/>
    <w:rsid w:val="00C534C1"/>
    <w:rsid w:val="00C534E9"/>
    <w:rsid w:val="00C5352B"/>
    <w:rsid w:val="00C536EF"/>
    <w:rsid w:val="00C53735"/>
    <w:rsid w:val="00C5381A"/>
    <w:rsid w:val="00C5390D"/>
    <w:rsid w:val="00C53914"/>
    <w:rsid w:val="00C53D77"/>
    <w:rsid w:val="00C540BC"/>
    <w:rsid w:val="00C54384"/>
    <w:rsid w:val="00C5465B"/>
    <w:rsid w:val="00C54679"/>
    <w:rsid w:val="00C547F7"/>
    <w:rsid w:val="00C548C1"/>
    <w:rsid w:val="00C54B5B"/>
    <w:rsid w:val="00C54C3C"/>
    <w:rsid w:val="00C55000"/>
    <w:rsid w:val="00C5501E"/>
    <w:rsid w:val="00C55113"/>
    <w:rsid w:val="00C5511F"/>
    <w:rsid w:val="00C553A1"/>
    <w:rsid w:val="00C55977"/>
    <w:rsid w:val="00C55A08"/>
    <w:rsid w:val="00C55ACC"/>
    <w:rsid w:val="00C55AF1"/>
    <w:rsid w:val="00C55DF9"/>
    <w:rsid w:val="00C5606C"/>
    <w:rsid w:val="00C56347"/>
    <w:rsid w:val="00C564D7"/>
    <w:rsid w:val="00C56553"/>
    <w:rsid w:val="00C566DB"/>
    <w:rsid w:val="00C568FD"/>
    <w:rsid w:val="00C56962"/>
    <w:rsid w:val="00C569D4"/>
    <w:rsid w:val="00C571C2"/>
    <w:rsid w:val="00C5726B"/>
    <w:rsid w:val="00C5741D"/>
    <w:rsid w:val="00C574F7"/>
    <w:rsid w:val="00C57943"/>
    <w:rsid w:val="00C57A02"/>
    <w:rsid w:val="00C57A16"/>
    <w:rsid w:val="00C57B4D"/>
    <w:rsid w:val="00C60247"/>
    <w:rsid w:val="00C604A6"/>
    <w:rsid w:val="00C606E0"/>
    <w:rsid w:val="00C60730"/>
    <w:rsid w:val="00C60825"/>
    <w:rsid w:val="00C609AB"/>
    <w:rsid w:val="00C61299"/>
    <w:rsid w:val="00C612FF"/>
    <w:rsid w:val="00C614C6"/>
    <w:rsid w:val="00C6187E"/>
    <w:rsid w:val="00C61B39"/>
    <w:rsid w:val="00C61D42"/>
    <w:rsid w:val="00C61E27"/>
    <w:rsid w:val="00C62E12"/>
    <w:rsid w:val="00C63403"/>
    <w:rsid w:val="00C634C2"/>
    <w:rsid w:val="00C635D3"/>
    <w:rsid w:val="00C63763"/>
    <w:rsid w:val="00C63E87"/>
    <w:rsid w:val="00C64137"/>
    <w:rsid w:val="00C6418F"/>
    <w:rsid w:val="00C64395"/>
    <w:rsid w:val="00C643D9"/>
    <w:rsid w:val="00C6450B"/>
    <w:rsid w:val="00C646A0"/>
    <w:rsid w:val="00C64BBB"/>
    <w:rsid w:val="00C64BF8"/>
    <w:rsid w:val="00C64D4D"/>
    <w:rsid w:val="00C64F60"/>
    <w:rsid w:val="00C64F9A"/>
    <w:rsid w:val="00C65111"/>
    <w:rsid w:val="00C65152"/>
    <w:rsid w:val="00C6521F"/>
    <w:rsid w:val="00C652D8"/>
    <w:rsid w:val="00C65366"/>
    <w:rsid w:val="00C65462"/>
    <w:rsid w:val="00C654EB"/>
    <w:rsid w:val="00C65547"/>
    <w:rsid w:val="00C65677"/>
    <w:rsid w:val="00C6581B"/>
    <w:rsid w:val="00C6584A"/>
    <w:rsid w:val="00C6589B"/>
    <w:rsid w:val="00C658DF"/>
    <w:rsid w:val="00C65917"/>
    <w:rsid w:val="00C65A7D"/>
    <w:rsid w:val="00C65A8E"/>
    <w:rsid w:val="00C65D75"/>
    <w:rsid w:val="00C65E6A"/>
    <w:rsid w:val="00C65E73"/>
    <w:rsid w:val="00C65FD1"/>
    <w:rsid w:val="00C660DB"/>
    <w:rsid w:val="00C66128"/>
    <w:rsid w:val="00C6637C"/>
    <w:rsid w:val="00C66688"/>
    <w:rsid w:val="00C66B7F"/>
    <w:rsid w:val="00C66B86"/>
    <w:rsid w:val="00C66DE9"/>
    <w:rsid w:val="00C675B8"/>
    <w:rsid w:val="00C67A47"/>
    <w:rsid w:val="00C67D63"/>
    <w:rsid w:val="00C67D98"/>
    <w:rsid w:val="00C700BC"/>
    <w:rsid w:val="00C7035F"/>
    <w:rsid w:val="00C703A5"/>
    <w:rsid w:val="00C70616"/>
    <w:rsid w:val="00C70716"/>
    <w:rsid w:val="00C70832"/>
    <w:rsid w:val="00C70B92"/>
    <w:rsid w:val="00C70D4E"/>
    <w:rsid w:val="00C70E55"/>
    <w:rsid w:val="00C71534"/>
    <w:rsid w:val="00C71573"/>
    <w:rsid w:val="00C71828"/>
    <w:rsid w:val="00C71923"/>
    <w:rsid w:val="00C71C04"/>
    <w:rsid w:val="00C71CA5"/>
    <w:rsid w:val="00C71D7D"/>
    <w:rsid w:val="00C71FEC"/>
    <w:rsid w:val="00C72007"/>
    <w:rsid w:val="00C7206C"/>
    <w:rsid w:val="00C72152"/>
    <w:rsid w:val="00C72178"/>
    <w:rsid w:val="00C7238C"/>
    <w:rsid w:val="00C72441"/>
    <w:rsid w:val="00C72563"/>
    <w:rsid w:val="00C7271E"/>
    <w:rsid w:val="00C729EB"/>
    <w:rsid w:val="00C72B92"/>
    <w:rsid w:val="00C72E5F"/>
    <w:rsid w:val="00C73082"/>
    <w:rsid w:val="00C73104"/>
    <w:rsid w:val="00C73351"/>
    <w:rsid w:val="00C736B4"/>
    <w:rsid w:val="00C738F2"/>
    <w:rsid w:val="00C739AE"/>
    <w:rsid w:val="00C73A47"/>
    <w:rsid w:val="00C73A6C"/>
    <w:rsid w:val="00C73A7A"/>
    <w:rsid w:val="00C73D07"/>
    <w:rsid w:val="00C73E79"/>
    <w:rsid w:val="00C73F12"/>
    <w:rsid w:val="00C740AB"/>
    <w:rsid w:val="00C7416D"/>
    <w:rsid w:val="00C74425"/>
    <w:rsid w:val="00C744D8"/>
    <w:rsid w:val="00C744FD"/>
    <w:rsid w:val="00C74537"/>
    <w:rsid w:val="00C746E3"/>
    <w:rsid w:val="00C74A86"/>
    <w:rsid w:val="00C74F1F"/>
    <w:rsid w:val="00C74F8E"/>
    <w:rsid w:val="00C74FA3"/>
    <w:rsid w:val="00C75094"/>
    <w:rsid w:val="00C7526A"/>
    <w:rsid w:val="00C75279"/>
    <w:rsid w:val="00C752A0"/>
    <w:rsid w:val="00C75435"/>
    <w:rsid w:val="00C754E2"/>
    <w:rsid w:val="00C756A6"/>
    <w:rsid w:val="00C756B6"/>
    <w:rsid w:val="00C75736"/>
    <w:rsid w:val="00C75ACE"/>
    <w:rsid w:val="00C75B00"/>
    <w:rsid w:val="00C75B18"/>
    <w:rsid w:val="00C75B7C"/>
    <w:rsid w:val="00C768F0"/>
    <w:rsid w:val="00C76A18"/>
    <w:rsid w:val="00C7703F"/>
    <w:rsid w:val="00C7712F"/>
    <w:rsid w:val="00C771FB"/>
    <w:rsid w:val="00C77221"/>
    <w:rsid w:val="00C7742C"/>
    <w:rsid w:val="00C77592"/>
    <w:rsid w:val="00C77638"/>
    <w:rsid w:val="00C7780E"/>
    <w:rsid w:val="00C7786F"/>
    <w:rsid w:val="00C778E1"/>
    <w:rsid w:val="00C77A27"/>
    <w:rsid w:val="00C77AEC"/>
    <w:rsid w:val="00C77E36"/>
    <w:rsid w:val="00C800F4"/>
    <w:rsid w:val="00C80234"/>
    <w:rsid w:val="00C806D4"/>
    <w:rsid w:val="00C809B9"/>
    <w:rsid w:val="00C810B8"/>
    <w:rsid w:val="00C8143F"/>
    <w:rsid w:val="00C8188A"/>
    <w:rsid w:val="00C81923"/>
    <w:rsid w:val="00C81B04"/>
    <w:rsid w:val="00C81E46"/>
    <w:rsid w:val="00C82135"/>
    <w:rsid w:val="00C8231D"/>
    <w:rsid w:val="00C82865"/>
    <w:rsid w:val="00C8290D"/>
    <w:rsid w:val="00C82C2E"/>
    <w:rsid w:val="00C82DE2"/>
    <w:rsid w:val="00C82E50"/>
    <w:rsid w:val="00C8316D"/>
    <w:rsid w:val="00C83303"/>
    <w:rsid w:val="00C833D5"/>
    <w:rsid w:val="00C834E9"/>
    <w:rsid w:val="00C8363F"/>
    <w:rsid w:val="00C83D37"/>
    <w:rsid w:val="00C83F0D"/>
    <w:rsid w:val="00C8440C"/>
    <w:rsid w:val="00C84449"/>
    <w:rsid w:val="00C845EA"/>
    <w:rsid w:val="00C84861"/>
    <w:rsid w:val="00C849EE"/>
    <w:rsid w:val="00C84B15"/>
    <w:rsid w:val="00C84C96"/>
    <w:rsid w:val="00C84D96"/>
    <w:rsid w:val="00C85045"/>
    <w:rsid w:val="00C85C0A"/>
    <w:rsid w:val="00C85C17"/>
    <w:rsid w:val="00C85F32"/>
    <w:rsid w:val="00C85FC0"/>
    <w:rsid w:val="00C865E2"/>
    <w:rsid w:val="00C86A54"/>
    <w:rsid w:val="00C86CA3"/>
    <w:rsid w:val="00C8711E"/>
    <w:rsid w:val="00C876BD"/>
    <w:rsid w:val="00C87976"/>
    <w:rsid w:val="00C90159"/>
    <w:rsid w:val="00C9030C"/>
    <w:rsid w:val="00C90310"/>
    <w:rsid w:val="00C90335"/>
    <w:rsid w:val="00C90382"/>
    <w:rsid w:val="00C90A7E"/>
    <w:rsid w:val="00C90CD5"/>
    <w:rsid w:val="00C90EED"/>
    <w:rsid w:val="00C90F00"/>
    <w:rsid w:val="00C91149"/>
    <w:rsid w:val="00C91204"/>
    <w:rsid w:val="00C9129B"/>
    <w:rsid w:val="00C9136C"/>
    <w:rsid w:val="00C9154F"/>
    <w:rsid w:val="00C91564"/>
    <w:rsid w:val="00C9158E"/>
    <w:rsid w:val="00C91698"/>
    <w:rsid w:val="00C91B94"/>
    <w:rsid w:val="00C91B9B"/>
    <w:rsid w:val="00C91BA3"/>
    <w:rsid w:val="00C91DE5"/>
    <w:rsid w:val="00C91F87"/>
    <w:rsid w:val="00C9266C"/>
    <w:rsid w:val="00C92729"/>
    <w:rsid w:val="00C92A45"/>
    <w:rsid w:val="00C92DB3"/>
    <w:rsid w:val="00C92F44"/>
    <w:rsid w:val="00C92F59"/>
    <w:rsid w:val="00C931DA"/>
    <w:rsid w:val="00C931E3"/>
    <w:rsid w:val="00C93435"/>
    <w:rsid w:val="00C93FD0"/>
    <w:rsid w:val="00C9403F"/>
    <w:rsid w:val="00C9404F"/>
    <w:rsid w:val="00C941A3"/>
    <w:rsid w:val="00C941FC"/>
    <w:rsid w:val="00C94395"/>
    <w:rsid w:val="00C94509"/>
    <w:rsid w:val="00C946B5"/>
    <w:rsid w:val="00C94A61"/>
    <w:rsid w:val="00C94D39"/>
    <w:rsid w:val="00C94DF5"/>
    <w:rsid w:val="00C95111"/>
    <w:rsid w:val="00C9537F"/>
    <w:rsid w:val="00C954C4"/>
    <w:rsid w:val="00C95707"/>
    <w:rsid w:val="00C95842"/>
    <w:rsid w:val="00C95A08"/>
    <w:rsid w:val="00C95A86"/>
    <w:rsid w:val="00C95B77"/>
    <w:rsid w:val="00C95BB8"/>
    <w:rsid w:val="00C960FF"/>
    <w:rsid w:val="00C96105"/>
    <w:rsid w:val="00C96500"/>
    <w:rsid w:val="00C9660C"/>
    <w:rsid w:val="00C967DF"/>
    <w:rsid w:val="00C967E0"/>
    <w:rsid w:val="00C96AF7"/>
    <w:rsid w:val="00C971B9"/>
    <w:rsid w:val="00C9744A"/>
    <w:rsid w:val="00C979DF"/>
    <w:rsid w:val="00C979E7"/>
    <w:rsid w:val="00C97B2C"/>
    <w:rsid w:val="00C97BEB"/>
    <w:rsid w:val="00C97C9F"/>
    <w:rsid w:val="00C97CE1"/>
    <w:rsid w:val="00CA00B0"/>
    <w:rsid w:val="00CA015B"/>
    <w:rsid w:val="00CA0ADB"/>
    <w:rsid w:val="00CA0C8E"/>
    <w:rsid w:val="00CA0D7C"/>
    <w:rsid w:val="00CA0E19"/>
    <w:rsid w:val="00CA0E46"/>
    <w:rsid w:val="00CA11C4"/>
    <w:rsid w:val="00CA11EF"/>
    <w:rsid w:val="00CA14EF"/>
    <w:rsid w:val="00CA1711"/>
    <w:rsid w:val="00CA188F"/>
    <w:rsid w:val="00CA1BD8"/>
    <w:rsid w:val="00CA1C07"/>
    <w:rsid w:val="00CA1CA2"/>
    <w:rsid w:val="00CA1FBA"/>
    <w:rsid w:val="00CA241A"/>
    <w:rsid w:val="00CA2705"/>
    <w:rsid w:val="00CA270B"/>
    <w:rsid w:val="00CA277E"/>
    <w:rsid w:val="00CA27A6"/>
    <w:rsid w:val="00CA29A2"/>
    <w:rsid w:val="00CA2E36"/>
    <w:rsid w:val="00CA3130"/>
    <w:rsid w:val="00CA31B9"/>
    <w:rsid w:val="00CA3380"/>
    <w:rsid w:val="00CA34EB"/>
    <w:rsid w:val="00CA3588"/>
    <w:rsid w:val="00CA35D2"/>
    <w:rsid w:val="00CA366F"/>
    <w:rsid w:val="00CA36FC"/>
    <w:rsid w:val="00CA3E73"/>
    <w:rsid w:val="00CA3EB9"/>
    <w:rsid w:val="00CA3EDB"/>
    <w:rsid w:val="00CA4639"/>
    <w:rsid w:val="00CA4683"/>
    <w:rsid w:val="00CA4DFA"/>
    <w:rsid w:val="00CA533F"/>
    <w:rsid w:val="00CA5419"/>
    <w:rsid w:val="00CA54BB"/>
    <w:rsid w:val="00CA5937"/>
    <w:rsid w:val="00CA5988"/>
    <w:rsid w:val="00CA5DC6"/>
    <w:rsid w:val="00CA5FE1"/>
    <w:rsid w:val="00CA61BB"/>
    <w:rsid w:val="00CA62B2"/>
    <w:rsid w:val="00CA66D0"/>
    <w:rsid w:val="00CA6CD2"/>
    <w:rsid w:val="00CA6D9E"/>
    <w:rsid w:val="00CA6FF8"/>
    <w:rsid w:val="00CA7074"/>
    <w:rsid w:val="00CA7271"/>
    <w:rsid w:val="00CA759C"/>
    <w:rsid w:val="00CA7666"/>
    <w:rsid w:val="00CA76A1"/>
    <w:rsid w:val="00CA7899"/>
    <w:rsid w:val="00CA79B3"/>
    <w:rsid w:val="00CA79BD"/>
    <w:rsid w:val="00CA7A8E"/>
    <w:rsid w:val="00CA7CB4"/>
    <w:rsid w:val="00CA7CC0"/>
    <w:rsid w:val="00CA7F54"/>
    <w:rsid w:val="00CB0090"/>
    <w:rsid w:val="00CB02AE"/>
    <w:rsid w:val="00CB02DD"/>
    <w:rsid w:val="00CB037F"/>
    <w:rsid w:val="00CB0437"/>
    <w:rsid w:val="00CB11B7"/>
    <w:rsid w:val="00CB11DE"/>
    <w:rsid w:val="00CB148E"/>
    <w:rsid w:val="00CB14FE"/>
    <w:rsid w:val="00CB19F1"/>
    <w:rsid w:val="00CB21FF"/>
    <w:rsid w:val="00CB2524"/>
    <w:rsid w:val="00CB2554"/>
    <w:rsid w:val="00CB29AB"/>
    <w:rsid w:val="00CB29D8"/>
    <w:rsid w:val="00CB2A4A"/>
    <w:rsid w:val="00CB2AF7"/>
    <w:rsid w:val="00CB2C14"/>
    <w:rsid w:val="00CB2FC3"/>
    <w:rsid w:val="00CB324D"/>
    <w:rsid w:val="00CB3338"/>
    <w:rsid w:val="00CB34E4"/>
    <w:rsid w:val="00CB34F4"/>
    <w:rsid w:val="00CB3612"/>
    <w:rsid w:val="00CB36B7"/>
    <w:rsid w:val="00CB3ADE"/>
    <w:rsid w:val="00CB3C59"/>
    <w:rsid w:val="00CB3CCB"/>
    <w:rsid w:val="00CB3EE1"/>
    <w:rsid w:val="00CB3F05"/>
    <w:rsid w:val="00CB415F"/>
    <w:rsid w:val="00CB41FE"/>
    <w:rsid w:val="00CB463E"/>
    <w:rsid w:val="00CB4AFC"/>
    <w:rsid w:val="00CB4D7D"/>
    <w:rsid w:val="00CB50F5"/>
    <w:rsid w:val="00CB53D0"/>
    <w:rsid w:val="00CB54EE"/>
    <w:rsid w:val="00CB556A"/>
    <w:rsid w:val="00CB557C"/>
    <w:rsid w:val="00CB5929"/>
    <w:rsid w:val="00CB5B16"/>
    <w:rsid w:val="00CB5BA9"/>
    <w:rsid w:val="00CB5D07"/>
    <w:rsid w:val="00CB5FAB"/>
    <w:rsid w:val="00CB6098"/>
    <w:rsid w:val="00CB6B00"/>
    <w:rsid w:val="00CB6B79"/>
    <w:rsid w:val="00CB6C26"/>
    <w:rsid w:val="00CB6D2A"/>
    <w:rsid w:val="00CB6F9E"/>
    <w:rsid w:val="00CB6FA8"/>
    <w:rsid w:val="00CB71B9"/>
    <w:rsid w:val="00CB731A"/>
    <w:rsid w:val="00CB73FA"/>
    <w:rsid w:val="00CB756E"/>
    <w:rsid w:val="00CB767B"/>
    <w:rsid w:val="00CB76BC"/>
    <w:rsid w:val="00CB79BC"/>
    <w:rsid w:val="00CC00DD"/>
    <w:rsid w:val="00CC01FB"/>
    <w:rsid w:val="00CC024E"/>
    <w:rsid w:val="00CC04FF"/>
    <w:rsid w:val="00CC08EA"/>
    <w:rsid w:val="00CC0AD7"/>
    <w:rsid w:val="00CC1983"/>
    <w:rsid w:val="00CC1AC2"/>
    <w:rsid w:val="00CC1C2F"/>
    <w:rsid w:val="00CC1DB2"/>
    <w:rsid w:val="00CC1E1A"/>
    <w:rsid w:val="00CC1EBF"/>
    <w:rsid w:val="00CC210F"/>
    <w:rsid w:val="00CC211B"/>
    <w:rsid w:val="00CC2176"/>
    <w:rsid w:val="00CC2220"/>
    <w:rsid w:val="00CC2287"/>
    <w:rsid w:val="00CC2431"/>
    <w:rsid w:val="00CC26A4"/>
    <w:rsid w:val="00CC29B1"/>
    <w:rsid w:val="00CC2A67"/>
    <w:rsid w:val="00CC2BC6"/>
    <w:rsid w:val="00CC2D9A"/>
    <w:rsid w:val="00CC2EF5"/>
    <w:rsid w:val="00CC32AF"/>
    <w:rsid w:val="00CC3563"/>
    <w:rsid w:val="00CC3947"/>
    <w:rsid w:val="00CC3AAE"/>
    <w:rsid w:val="00CC3AEA"/>
    <w:rsid w:val="00CC3FBD"/>
    <w:rsid w:val="00CC3FC6"/>
    <w:rsid w:val="00CC40C7"/>
    <w:rsid w:val="00CC40EF"/>
    <w:rsid w:val="00CC411C"/>
    <w:rsid w:val="00CC4292"/>
    <w:rsid w:val="00CC48DB"/>
    <w:rsid w:val="00CC4956"/>
    <w:rsid w:val="00CC4B5C"/>
    <w:rsid w:val="00CC4B89"/>
    <w:rsid w:val="00CC4CD7"/>
    <w:rsid w:val="00CC4D3F"/>
    <w:rsid w:val="00CC4FBE"/>
    <w:rsid w:val="00CC5057"/>
    <w:rsid w:val="00CC51F3"/>
    <w:rsid w:val="00CC53A7"/>
    <w:rsid w:val="00CC588F"/>
    <w:rsid w:val="00CC590D"/>
    <w:rsid w:val="00CC5A71"/>
    <w:rsid w:val="00CC5BA7"/>
    <w:rsid w:val="00CC5EE7"/>
    <w:rsid w:val="00CC5FB8"/>
    <w:rsid w:val="00CC661E"/>
    <w:rsid w:val="00CC66D8"/>
    <w:rsid w:val="00CC66EC"/>
    <w:rsid w:val="00CC69DE"/>
    <w:rsid w:val="00CC70CD"/>
    <w:rsid w:val="00CC7130"/>
    <w:rsid w:val="00CC7434"/>
    <w:rsid w:val="00CC772B"/>
    <w:rsid w:val="00CC79EE"/>
    <w:rsid w:val="00CC7A57"/>
    <w:rsid w:val="00CC7D58"/>
    <w:rsid w:val="00CC7E74"/>
    <w:rsid w:val="00CC7E82"/>
    <w:rsid w:val="00CD0028"/>
    <w:rsid w:val="00CD036F"/>
    <w:rsid w:val="00CD054A"/>
    <w:rsid w:val="00CD065C"/>
    <w:rsid w:val="00CD0A53"/>
    <w:rsid w:val="00CD0D42"/>
    <w:rsid w:val="00CD11F2"/>
    <w:rsid w:val="00CD1495"/>
    <w:rsid w:val="00CD1680"/>
    <w:rsid w:val="00CD188E"/>
    <w:rsid w:val="00CD1A95"/>
    <w:rsid w:val="00CD1C60"/>
    <w:rsid w:val="00CD1CBE"/>
    <w:rsid w:val="00CD1EDB"/>
    <w:rsid w:val="00CD200B"/>
    <w:rsid w:val="00CD213B"/>
    <w:rsid w:val="00CD216E"/>
    <w:rsid w:val="00CD218B"/>
    <w:rsid w:val="00CD21A7"/>
    <w:rsid w:val="00CD2367"/>
    <w:rsid w:val="00CD2373"/>
    <w:rsid w:val="00CD25FD"/>
    <w:rsid w:val="00CD2B2A"/>
    <w:rsid w:val="00CD2EBA"/>
    <w:rsid w:val="00CD2F92"/>
    <w:rsid w:val="00CD35E7"/>
    <w:rsid w:val="00CD36A4"/>
    <w:rsid w:val="00CD3786"/>
    <w:rsid w:val="00CD379B"/>
    <w:rsid w:val="00CD38BB"/>
    <w:rsid w:val="00CD396C"/>
    <w:rsid w:val="00CD398C"/>
    <w:rsid w:val="00CD3B47"/>
    <w:rsid w:val="00CD3BC5"/>
    <w:rsid w:val="00CD3E5A"/>
    <w:rsid w:val="00CD41BE"/>
    <w:rsid w:val="00CD424E"/>
    <w:rsid w:val="00CD42BA"/>
    <w:rsid w:val="00CD44B3"/>
    <w:rsid w:val="00CD473C"/>
    <w:rsid w:val="00CD4919"/>
    <w:rsid w:val="00CD4F04"/>
    <w:rsid w:val="00CD515E"/>
    <w:rsid w:val="00CD5B41"/>
    <w:rsid w:val="00CD5C32"/>
    <w:rsid w:val="00CD5D32"/>
    <w:rsid w:val="00CD5E59"/>
    <w:rsid w:val="00CD5E73"/>
    <w:rsid w:val="00CD5E8D"/>
    <w:rsid w:val="00CD5F14"/>
    <w:rsid w:val="00CD5F41"/>
    <w:rsid w:val="00CD602D"/>
    <w:rsid w:val="00CD6040"/>
    <w:rsid w:val="00CD6306"/>
    <w:rsid w:val="00CD63E4"/>
    <w:rsid w:val="00CD6469"/>
    <w:rsid w:val="00CD6A74"/>
    <w:rsid w:val="00CD6B30"/>
    <w:rsid w:val="00CD6B89"/>
    <w:rsid w:val="00CD6CA7"/>
    <w:rsid w:val="00CD6F97"/>
    <w:rsid w:val="00CD6FD6"/>
    <w:rsid w:val="00CD72C6"/>
    <w:rsid w:val="00CD72E9"/>
    <w:rsid w:val="00CD736D"/>
    <w:rsid w:val="00CD741C"/>
    <w:rsid w:val="00CD74BB"/>
    <w:rsid w:val="00CD7543"/>
    <w:rsid w:val="00CD75C3"/>
    <w:rsid w:val="00CD78FA"/>
    <w:rsid w:val="00CD7D1A"/>
    <w:rsid w:val="00CD7DA8"/>
    <w:rsid w:val="00CE004D"/>
    <w:rsid w:val="00CE007F"/>
    <w:rsid w:val="00CE019B"/>
    <w:rsid w:val="00CE01F7"/>
    <w:rsid w:val="00CE0500"/>
    <w:rsid w:val="00CE0658"/>
    <w:rsid w:val="00CE0757"/>
    <w:rsid w:val="00CE07E2"/>
    <w:rsid w:val="00CE08D0"/>
    <w:rsid w:val="00CE0A90"/>
    <w:rsid w:val="00CE0AD9"/>
    <w:rsid w:val="00CE0B05"/>
    <w:rsid w:val="00CE0C37"/>
    <w:rsid w:val="00CE0C7B"/>
    <w:rsid w:val="00CE0F62"/>
    <w:rsid w:val="00CE12DD"/>
    <w:rsid w:val="00CE1408"/>
    <w:rsid w:val="00CE1447"/>
    <w:rsid w:val="00CE15FD"/>
    <w:rsid w:val="00CE16AF"/>
    <w:rsid w:val="00CE18E6"/>
    <w:rsid w:val="00CE1A31"/>
    <w:rsid w:val="00CE1AD3"/>
    <w:rsid w:val="00CE1C95"/>
    <w:rsid w:val="00CE1FE9"/>
    <w:rsid w:val="00CE2332"/>
    <w:rsid w:val="00CE2569"/>
    <w:rsid w:val="00CE25E8"/>
    <w:rsid w:val="00CE264A"/>
    <w:rsid w:val="00CE26B8"/>
    <w:rsid w:val="00CE2A5C"/>
    <w:rsid w:val="00CE2BE4"/>
    <w:rsid w:val="00CE2D1B"/>
    <w:rsid w:val="00CE3320"/>
    <w:rsid w:val="00CE334D"/>
    <w:rsid w:val="00CE34F6"/>
    <w:rsid w:val="00CE36AF"/>
    <w:rsid w:val="00CE4162"/>
    <w:rsid w:val="00CE44C7"/>
    <w:rsid w:val="00CE4A5D"/>
    <w:rsid w:val="00CE4AD4"/>
    <w:rsid w:val="00CE534C"/>
    <w:rsid w:val="00CE5579"/>
    <w:rsid w:val="00CE582F"/>
    <w:rsid w:val="00CE5CA3"/>
    <w:rsid w:val="00CE5FD1"/>
    <w:rsid w:val="00CE627C"/>
    <w:rsid w:val="00CE62F4"/>
    <w:rsid w:val="00CE63B9"/>
    <w:rsid w:val="00CE6645"/>
    <w:rsid w:val="00CE6647"/>
    <w:rsid w:val="00CE669E"/>
    <w:rsid w:val="00CE6967"/>
    <w:rsid w:val="00CE6CAF"/>
    <w:rsid w:val="00CE6E30"/>
    <w:rsid w:val="00CE6E37"/>
    <w:rsid w:val="00CE6F7A"/>
    <w:rsid w:val="00CE6FB6"/>
    <w:rsid w:val="00CE71D8"/>
    <w:rsid w:val="00CE73AC"/>
    <w:rsid w:val="00CE7443"/>
    <w:rsid w:val="00CE7455"/>
    <w:rsid w:val="00CE7585"/>
    <w:rsid w:val="00CE7838"/>
    <w:rsid w:val="00CE7892"/>
    <w:rsid w:val="00CE792E"/>
    <w:rsid w:val="00CE7E73"/>
    <w:rsid w:val="00CF0362"/>
    <w:rsid w:val="00CF03B3"/>
    <w:rsid w:val="00CF0549"/>
    <w:rsid w:val="00CF0967"/>
    <w:rsid w:val="00CF09A6"/>
    <w:rsid w:val="00CF0A96"/>
    <w:rsid w:val="00CF0E0F"/>
    <w:rsid w:val="00CF0ECC"/>
    <w:rsid w:val="00CF0F77"/>
    <w:rsid w:val="00CF10BE"/>
    <w:rsid w:val="00CF1110"/>
    <w:rsid w:val="00CF1537"/>
    <w:rsid w:val="00CF182D"/>
    <w:rsid w:val="00CF18EF"/>
    <w:rsid w:val="00CF1B8E"/>
    <w:rsid w:val="00CF1CD0"/>
    <w:rsid w:val="00CF1D59"/>
    <w:rsid w:val="00CF1FDA"/>
    <w:rsid w:val="00CF2226"/>
    <w:rsid w:val="00CF22F5"/>
    <w:rsid w:val="00CF25C8"/>
    <w:rsid w:val="00CF274D"/>
    <w:rsid w:val="00CF2980"/>
    <w:rsid w:val="00CF29FB"/>
    <w:rsid w:val="00CF2CD9"/>
    <w:rsid w:val="00CF3015"/>
    <w:rsid w:val="00CF3052"/>
    <w:rsid w:val="00CF3518"/>
    <w:rsid w:val="00CF378D"/>
    <w:rsid w:val="00CF3920"/>
    <w:rsid w:val="00CF3D0C"/>
    <w:rsid w:val="00CF3EE6"/>
    <w:rsid w:val="00CF3FE5"/>
    <w:rsid w:val="00CF4100"/>
    <w:rsid w:val="00CF442C"/>
    <w:rsid w:val="00CF442E"/>
    <w:rsid w:val="00CF4666"/>
    <w:rsid w:val="00CF467A"/>
    <w:rsid w:val="00CF496F"/>
    <w:rsid w:val="00CF4984"/>
    <w:rsid w:val="00CF4999"/>
    <w:rsid w:val="00CF49B4"/>
    <w:rsid w:val="00CF4AB7"/>
    <w:rsid w:val="00CF4AF3"/>
    <w:rsid w:val="00CF4BBC"/>
    <w:rsid w:val="00CF4BEF"/>
    <w:rsid w:val="00CF4E02"/>
    <w:rsid w:val="00CF5148"/>
    <w:rsid w:val="00CF52E2"/>
    <w:rsid w:val="00CF532C"/>
    <w:rsid w:val="00CF56F1"/>
    <w:rsid w:val="00CF57AA"/>
    <w:rsid w:val="00CF58AF"/>
    <w:rsid w:val="00CF5923"/>
    <w:rsid w:val="00CF5A77"/>
    <w:rsid w:val="00CF5C26"/>
    <w:rsid w:val="00CF5FD1"/>
    <w:rsid w:val="00CF6246"/>
    <w:rsid w:val="00CF665A"/>
    <w:rsid w:val="00CF67D3"/>
    <w:rsid w:val="00CF6996"/>
    <w:rsid w:val="00CF6AE8"/>
    <w:rsid w:val="00CF6DC7"/>
    <w:rsid w:val="00CF6F73"/>
    <w:rsid w:val="00CF70B8"/>
    <w:rsid w:val="00CF72DC"/>
    <w:rsid w:val="00CF732A"/>
    <w:rsid w:val="00CF73DD"/>
    <w:rsid w:val="00CF75C3"/>
    <w:rsid w:val="00CF7A42"/>
    <w:rsid w:val="00CF7A6E"/>
    <w:rsid w:val="00CF7C16"/>
    <w:rsid w:val="00CF7DA6"/>
    <w:rsid w:val="00CF7F6E"/>
    <w:rsid w:val="00D00014"/>
    <w:rsid w:val="00D00214"/>
    <w:rsid w:val="00D0064D"/>
    <w:rsid w:val="00D00853"/>
    <w:rsid w:val="00D0089D"/>
    <w:rsid w:val="00D00A6D"/>
    <w:rsid w:val="00D00C4F"/>
    <w:rsid w:val="00D00D06"/>
    <w:rsid w:val="00D00D0B"/>
    <w:rsid w:val="00D00DD9"/>
    <w:rsid w:val="00D00E73"/>
    <w:rsid w:val="00D00ED1"/>
    <w:rsid w:val="00D00F51"/>
    <w:rsid w:val="00D011A0"/>
    <w:rsid w:val="00D01319"/>
    <w:rsid w:val="00D014EA"/>
    <w:rsid w:val="00D01688"/>
    <w:rsid w:val="00D01730"/>
    <w:rsid w:val="00D01A17"/>
    <w:rsid w:val="00D01A1A"/>
    <w:rsid w:val="00D01A24"/>
    <w:rsid w:val="00D01BFC"/>
    <w:rsid w:val="00D01E0A"/>
    <w:rsid w:val="00D01F91"/>
    <w:rsid w:val="00D0202D"/>
    <w:rsid w:val="00D020A4"/>
    <w:rsid w:val="00D02149"/>
    <w:rsid w:val="00D024E9"/>
    <w:rsid w:val="00D02994"/>
    <w:rsid w:val="00D02B59"/>
    <w:rsid w:val="00D02C5C"/>
    <w:rsid w:val="00D02D98"/>
    <w:rsid w:val="00D032CA"/>
    <w:rsid w:val="00D0336A"/>
    <w:rsid w:val="00D034E0"/>
    <w:rsid w:val="00D03598"/>
    <w:rsid w:val="00D03619"/>
    <w:rsid w:val="00D03AAA"/>
    <w:rsid w:val="00D03CA6"/>
    <w:rsid w:val="00D0404C"/>
    <w:rsid w:val="00D04094"/>
    <w:rsid w:val="00D040BD"/>
    <w:rsid w:val="00D04149"/>
    <w:rsid w:val="00D042F3"/>
    <w:rsid w:val="00D0433D"/>
    <w:rsid w:val="00D04E2D"/>
    <w:rsid w:val="00D04E3F"/>
    <w:rsid w:val="00D05449"/>
    <w:rsid w:val="00D054E2"/>
    <w:rsid w:val="00D055CC"/>
    <w:rsid w:val="00D055D6"/>
    <w:rsid w:val="00D05B38"/>
    <w:rsid w:val="00D05D71"/>
    <w:rsid w:val="00D05E4D"/>
    <w:rsid w:val="00D05ED2"/>
    <w:rsid w:val="00D05EF3"/>
    <w:rsid w:val="00D06225"/>
    <w:rsid w:val="00D06424"/>
    <w:rsid w:val="00D06437"/>
    <w:rsid w:val="00D0648F"/>
    <w:rsid w:val="00D06530"/>
    <w:rsid w:val="00D06766"/>
    <w:rsid w:val="00D06779"/>
    <w:rsid w:val="00D069D6"/>
    <w:rsid w:val="00D06C7E"/>
    <w:rsid w:val="00D06E11"/>
    <w:rsid w:val="00D06E2C"/>
    <w:rsid w:val="00D07019"/>
    <w:rsid w:val="00D070B7"/>
    <w:rsid w:val="00D07127"/>
    <w:rsid w:val="00D0728F"/>
    <w:rsid w:val="00D07568"/>
    <w:rsid w:val="00D075B1"/>
    <w:rsid w:val="00D076A6"/>
    <w:rsid w:val="00D07ABB"/>
    <w:rsid w:val="00D07BD7"/>
    <w:rsid w:val="00D07C5A"/>
    <w:rsid w:val="00D07E2F"/>
    <w:rsid w:val="00D07ECC"/>
    <w:rsid w:val="00D101EF"/>
    <w:rsid w:val="00D101F4"/>
    <w:rsid w:val="00D1026D"/>
    <w:rsid w:val="00D102E3"/>
    <w:rsid w:val="00D10666"/>
    <w:rsid w:val="00D1071D"/>
    <w:rsid w:val="00D10A7F"/>
    <w:rsid w:val="00D10C11"/>
    <w:rsid w:val="00D10CAD"/>
    <w:rsid w:val="00D10DA5"/>
    <w:rsid w:val="00D10DAB"/>
    <w:rsid w:val="00D10E9E"/>
    <w:rsid w:val="00D10F00"/>
    <w:rsid w:val="00D10F29"/>
    <w:rsid w:val="00D10FE4"/>
    <w:rsid w:val="00D11002"/>
    <w:rsid w:val="00D11305"/>
    <w:rsid w:val="00D11327"/>
    <w:rsid w:val="00D1140F"/>
    <w:rsid w:val="00D115D2"/>
    <w:rsid w:val="00D116B4"/>
    <w:rsid w:val="00D11918"/>
    <w:rsid w:val="00D11932"/>
    <w:rsid w:val="00D11A8E"/>
    <w:rsid w:val="00D11B60"/>
    <w:rsid w:val="00D12448"/>
    <w:rsid w:val="00D1245D"/>
    <w:rsid w:val="00D12A3E"/>
    <w:rsid w:val="00D12CBC"/>
    <w:rsid w:val="00D1329E"/>
    <w:rsid w:val="00D13387"/>
    <w:rsid w:val="00D1374F"/>
    <w:rsid w:val="00D138D0"/>
    <w:rsid w:val="00D13CCC"/>
    <w:rsid w:val="00D13DC3"/>
    <w:rsid w:val="00D13E47"/>
    <w:rsid w:val="00D13F03"/>
    <w:rsid w:val="00D13FCF"/>
    <w:rsid w:val="00D14051"/>
    <w:rsid w:val="00D1409D"/>
    <w:rsid w:val="00D14130"/>
    <w:rsid w:val="00D143DB"/>
    <w:rsid w:val="00D144BD"/>
    <w:rsid w:val="00D14597"/>
    <w:rsid w:val="00D14684"/>
    <w:rsid w:val="00D148B0"/>
    <w:rsid w:val="00D14A70"/>
    <w:rsid w:val="00D14AA1"/>
    <w:rsid w:val="00D14C2E"/>
    <w:rsid w:val="00D150D3"/>
    <w:rsid w:val="00D152AE"/>
    <w:rsid w:val="00D153FD"/>
    <w:rsid w:val="00D1547D"/>
    <w:rsid w:val="00D15AA6"/>
    <w:rsid w:val="00D15BAB"/>
    <w:rsid w:val="00D15D79"/>
    <w:rsid w:val="00D16020"/>
    <w:rsid w:val="00D161BE"/>
    <w:rsid w:val="00D1626C"/>
    <w:rsid w:val="00D16545"/>
    <w:rsid w:val="00D167F7"/>
    <w:rsid w:val="00D16BFB"/>
    <w:rsid w:val="00D16D1D"/>
    <w:rsid w:val="00D16E75"/>
    <w:rsid w:val="00D170A7"/>
    <w:rsid w:val="00D170E4"/>
    <w:rsid w:val="00D17309"/>
    <w:rsid w:val="00D174B6"/>
    <w:rsid w:val="00D176E1"/>
    <w:rsid w:val="00D176FC"/>
    <w:rsid w:val="00D17A16"/>
    <w:rsid w:val="00D17CAF"/>
    <w:rsid w:val="00D20148"/>
    <w:rsid w:val="00D201EB"/>
    <w:rsid w:val="00D20291"/>
    <w:rsid w:val="00D2031E"/>
    <w:rsid w:val="00D20372"/>
    <w:rsid w:val="00D2052D"/>
    <w:rsid w:val="00D2057C"/>
    <w:rsid w:val="00D205E9"/>
    <w:rsid w:val="00D207B0"/>
    <w:rsid w:val="00D207D1"/>
    <w:rsid w:val="00D20B71"/>
    <w:rsid w:val="00D20F2B"/>
    <w:rsid w:val="00D212DE"/>
    <w:rsid w:val="00D21465"/>
    <w:rsid w:val="00D214E4"/>
    <w:rsid w:val="00D21711"/>
    <w:rsid w:val="00D217C7"/>
    <w:rsid w:val="00D21872"/>
    <w:rsid w:val="00D2197C"/>
    <w:rsid w:val="00D219A2"/>
    <w:rsid w:val="00D21AB6"/>
    <w:rsid w:val="00D21AFE"/>
    <w:rsid w:val="00D21B52"/>
    <w:rsid w:val="00D21E47"/>
    <w:rsid w:val="00D21F51"/>
    <w:rsid w:val="00D220CC"/>
    <w:rsid w:val="00D22191"/>
    <w:rsid w:val="00D22236"/>
    <w:rsid w:val="00D2246E"/>
    <w:rsid w:val="00D22D5A"/>
    <w:rsid w:val="00D23070"/>
    <w:rsid w:val="00D2311A"/>
    <w:rsid w:val="00D2312C"/>
    <w:rsid w:val="00D2322C"/>
    <w:rsid w:val="00D2339D"/>
    <w:rsid w:val="00D2352C"/>
    <w:rsid w:val="00D2360D"/>
    <w:rsid w:val="00D2370F"/>
    <w:rsid w:val="00D23725"/>
    <w:rsid w:val="00D23942"/>
    <w:rsid w:val="00D23C1D"/>
    <w:rsid w:val="00D24228"/>
    <w:rsid w:val="00D24244"/>
    <w:rsid w:val="00D2433D"/>
    <w:rsid w:val="00D24428"/>
    <w:rsid w:val="00D245B1"/>
    <w:rsid w:val="00D245F1"/>
    <w:rsid w:val="00D245F9"/>
    <w:rsid w:val="00D246FD"/>
    <w:rsid w:val="00D24872"/>
    <w:rsid w:val="00D24CD3"/>
    <w:rsid w:val="00D24D50"/>
    <w:rsid w:val="00D24E6A"/>
    <w:rsid w:val="00D24FCF"/>
    <w:rsid w:val="00D24FF7"/>
    <w:rsid w:val="00D25004"/>
    <w:rsid w:val="00D2506A"/>
    <w:rsid w:val="00D252A7"/>
    <w:rsid w:val="00D25322"/>
    <w:rsid w:val="00D25434"/>
    <w:rsid w:val="00D25780"/>
    <w:rsid w:val="00D2610F"/>
    <w:rsid w:val="00D26302"/>
    <w:rsid w:val="00D2640E"/>
    <w:rsid w:val="00D265FA"/>
    <w:rsid w:val="00D26712"/>
    <w:rsid w:val="00D26778"/>
    <w:rsid w:val="00D26863"/>
    <w:rsid w:val="00D26A00"/>
    <w:rsid w:val="00D26A1D"/>
    <w:rsid w:val="00D26CAD"/>
    <w:rsid w:val="00D26D41"/>
    <w:rsid w:val="00D26E67"/>
    <w:rsid w:val="00D26EE3"/>
    <w:rsid w:val="00D272E8"/>
    <w:rsid w:val="00D2734F"/>
    <w:rsid w:val="00D274AF"/>
    <w:rsid w:val="00D275E0"/>
    <w:rsid w:val="00D27A18"/>
    <w:rsid w:val="00D27B43"/>
    <w:rsid w:val="00D27EB4"/>
    <w:rsid w:val="00D27EEB"/>
    <w:rsid w:val="00D300F5"/>
    <w:rsid w:val="00D30160"/>
    <w:rsid w:val="00D30183"/>
    <w:rsid w:val="00D302DC"/>
    <w:rsid w:val="00D30362"/>
    <w:rsid w:val="00D3058A"/>
    <w:rsid w:val="00D306FF"/>
    <w:rsid w:val="00D30807"/>
    <w:rsid w:val="00D308AE"/>
    <w:rsid w:val="00D30BDC"/>
    <w:rsid w:val="00D312E1"/>
    <w:rsid w:val="00D31311"/>
    <w:rsid w:val="00D314B5"/>
    <w:rsid w:val="00D314D4"/>
    <w:rsid w:val="00D315FB"/>
    <w:rsid w:val="00D31956"/>
    <w:rsid w:val="00D319C3"/>
    <w:rsid w:val="00D31F28"/>
    <w:rsid w:val="00D325F2"/>
    <w:rsid w:val="00D32AEE"/>
    <w:rsid w:val="00D32D47"/>
    <w:rsid w:val="00D32D50"/>
    <w:rsid w:val="00D32F00"/>
    <w:rsid w:val="00D32F5F"/>
    <w:rsid w:val="00D33093"/>
    <w:rsid w:val="00D33245"/>
    <w:rsid w:val="00D334EB"/>
    <w:rsid w:val="00D336C8"/>
    <w:rsid w:val="00D33965"/>
    <w:rsid w:val="00D339AF"/>
    <w:rsid w:val="00D33BEC"/>
    <w:rsid w:val="00D34118"/>
    <w:rsid w:val="00D34140"/>
    <w:rsid w:val="00D3432E"/>
    <w:rsid w:val="00D3466A"/>
    <w:rsid w:val="00D3473D"/>
    <w:rsid w:val="00D34910"/>
    <w:rsid w:val="00D34993"/>
    <w:rsid w:val="00D34B4F"/>
    <w:rsid w:val="00D34E23"/>
    <w:rsid w:val="00D35018"/>
    <w:rsid w:val="00D35201"/>
    <w:rsid w:val="00D35261"/>
    <w:rsid w:val="00D35336"/>
    <w:rsid w:val="00D353DA"/>
    <w:rsid w:val="00D35404"/>
    <w:rsid w:val="00D354CD"/>
    <w:rsid w:val="00D35510"/>
    <w:rsid w:val="00D357A6"/>
    <w:rsid w:val="00D3593B"/>
    <w:rsid w:val="00D35AA1"/>
    <w:rsid w:val="00D35B42"/>
    <w:rsid w:val="00D35CB0"/>
    <w:rsid w:val="00D36099"/>
    <w:rsid w:val="00D36378"/>
    <w:rsid w:val="00D364CF"/>
    <w:rsid w:val="00D36568"/>
    <w:rsid w:val="00D36968"/>
    <w:rsid w:val="00D36A52"/>
    <w:rsid w:val="00D36B30"/>
    <w:rsid w:val="00D36B6F"/>
    <w:rsid w:val="00D37184"/>
    <w:rsid w:val="00D37361"/>
    <w:rsid w:val="00D3761C"/>
    <w:rsid w:val="00D376AA"/>
    <w:rsid w:val="00D37819"/>
    <w:rsid w:val="00D37990"/>
    <w:rsid w:val="00D37A1A"/>
    <w:rsid w:val="00D37DFE"/>
    <w:rsid w:val="00D37FB5"/>
    <w:rsid w:val="00D400E7"/>
    <w:rsid w:val="00D40117"/>
    <w:rsid w:val="00D40140"/>
    <w:rsid w:val="00D403AF"/>
    <w:rsid w:val="00D404A6"/>
    <w:rsid w:val="00D40529"/>
    <w:rsid w:val="00D4060D"/>
    <w:rsid w:val="00D4078C"/>
    <w:rsid w:val="00D407F3"/>
    <w:rsid w:val="00D40994"/>
    <w:rsid w:val="00D40CAC"/>
    <w:rsid w:val="00D40DAD"/>
    <w:rsid w:val="00D41099"/>
    <w:rsid w:val="00D416D7"/>
    <w:rsid w:val="00D416FF"/>
    <w:rsid w:val="00D41731"/>
    <w:rsid w:val="00D41865"/>
    <w:rsid w:val="00D41AC7"/>
    <w:rsid w:val="00D4206B"/>
    <w:rsid w:val="00D4230B"/>
    <w:rsid w:val="00D42484"/>
    <w:rsid w:val="00D4288B"/>
    <w:rsid w:val="00D42AF7"/>
    <w:rsid w:val="00D43124"/>
    <w:rsid w:val="00D4346D"/>
    <w:rsid w:val="00D4358B"/>
    <w:rsid w:val="00D43C11"/>
    <w:rsid w:val="00D43DB6"/>
    <w:rsid w:val="00D43EB3"/>
    <w:rsid w:val="00D44047"/>
    <w:rsid w:val="00D443A0"/>
    <w:rsid w:val="00D448BB"/>
    <w:rsid w:val="00D44DD9"/>
    <w:rsid w:val="00D44F46"/>
    <w:rsid w:val="00D44F86"/>
    <w:rsid w:val="00D4546E"/>
    <w:rsid w:val="00D454D5"/>
    <w:rsid w:val="00D45594"/>
    <w:rsid w:val="00D4562E"/>
    <w:rsid w:val="00D456B1"/>
    <w:rsid w:val="00D456DC"/>
    <w:rsid w:val="00D457DC"/>
    <w:rsid w:val="00D4582D"/>
    <w:rsid w:val="00D4584A"/>
    <w:rsid w:val="00D45A78"/>
    <w:rsid w:val="00D45F55"/>
    <w:rsid w:val="00D460BE"/>
    <w:rsid w:val="00D460FB"/>
    <w:rsid w:val="00D4627B"/>
    <w:rsid w:val="00D46C61"/>
    <w:rsid w:val="00D46CA2"/>
    <w:rsid w:val="00D46E64"/>
    <w:rsid w:val="00D4704A"/>
    <w:rsid w:val="00D47354"/>
    <w:rsid w:val="00D473C9"/>
    <w:rsid w:val="00D47435"/>
    <w:rsid w:val="00D47945"/>
    <w:rsid w:val="00D47AA2"/>
    <w:rsid w:val="00D47B54"/>
    <w:rsid w:val="00D47BB7"/>
    <w:rsid w:val="00D47C16"/>
    <w:rsid w:val="00D47FE1"/>
    <w:rsid w:val="00D50057"/>
    <w:rsid w:val="00D5006E"/>
    <w:rsid w:val="00D500C1"/>
    <w:rsid w:val="00D504E7"/>
    <w:rsid w:val="00D50A6E"/>
    <w:rsid w:val="00D50F32"/>
    <w:rsid w:val="00D51090"/>
    <w:rsid w:val="00D51186"/>
    <w:rsid w:val="00D512DC"/>
    <w:rsid w:val="00D513A6"/>
    <w:rsid w:val="00D518CF"/>
    <w:rsid w:val="00D51E2F"/>
    <w:rsid w:val="00D52088"/>
    <w:rsid w:val="00D52137"/>
    <w:rsid w:val="00D52288"/>
    <w:rsid w:val="00D5296E"/>
    <w:rsid w:val="00D52A01"/>
    <w:rsid w:val="00D52CC2"/>
    <w:rsid w:val="00D52FD1"/>
    <w:rsid w:val="00D530A1"/>
    <w:rsid w:val="00D53292"/>
    <w:rsid w:val="00D5340E"/>
    <w:rsid w:val="00D5365A"/>
    <w:rsid w:val="00D53689"/>
    <w:rsid w:val="00D5376F"/>
    <w:rsid w:val="00D53806"/>
    <w:rsid w:val="00D53C31"/>
    <w:rsid w:val="00D53DE1"/>
    <w:rsid w:val="00D53ED0"/>
    <w:rsid w:val="00D54240"/>
    <w:rsid w:val="00D547A8"/>
    <w:rsid w:val="00D54CAF"/>
    <w:rsid w:val="00D54CF5"/>
    <w:rsid w:val="00D54F6B"/>
    <w:rsid w:val="00D5507A"/>
    <w:rsid w:val="00D554A4"/>
    <w:rsid w:val="00D556C3"/>
    <w:rsid w:val="00D5596A"/>
    <w:rsid w:val="00D55B55"/>
    <w:rsid w:val="00D55C8D"/>
    <w:rsid w:val="00D55CFD"/>
    <w:rsid w:val="00D55D41"/>
    <w:rsid w:val="00D55DB9"/>
    <w:rsid w:val="00D55F14"/>
    <w:rsid w:val="00D5601E"/>
    <w:rsid w:val="00D562F9"/>
    <w:rsid w:val="00D56308"/>
    <w:rsid w:val="00D56642"/>
    <w:rsid w:val="00D5681D"/>
    <w:rsid w:val="00D56BD2"/>
    <w:rsid w:val="00D56BD8"/>
    <w:rsid w:val="00D56CAD"/>
    <w:rsid w:val="00D56E80"/>
    <w:rsid w:val="00D56EA7"/>
    <w:rsid w:val="00D56FCA"/>
    <w:rsid w:val="00D5706D"/>
    <w:rsid w:val="00D57503"/>
    <w:rsid w:val="00D576CB"/>
    <w:rsid w:val="00D57740"/>
    <w:rsid w:val="00D577F9"/>
    <w:rsid w:val="00D57B2E"/>
    <w:rsid w:val="00D57C7F"/>
    <w:rsid w:val="00D57E6B"/>
    <w:rsid w:val="00D57F0D"/>
    <w:rsid w:val="00D6012F"/>
    <w:rsid w:val="00D60273"/>
    <w:rsid w:val="00D60869"/>
    <w:rsid w:val="00D608E2"/>
    <w:rsid w:val="00D60965"/>
    <w:rsid w:val="00D60BC4"/>
    <w:rsid w:val="00D60CAD"/>
    <w:rsid w:val="00D60D51"/>
    <w:rsid w:val="00D60D9C"/>
    <w:rsid w:val="00D60E39"/>
    <w:rsid w:val="00D6102B"/>
    <w:rsid w:val="00D6123C"/>
    <w:rsid w:val="00D613A1"/>
    <w:rsid w:val="00D614B2"/>
    <w:rsid w:val="00D614DC"/>
    <w:rsid w:val="00D616EA"/>
    <w:rsid w:val="00D61966"/>
    <w:rsid w:val="00D61A38"/>
    <w:rsid w:val="00D61A3A"/>
    <w:rsid w:val="00D61AF3"/>
    <w:rsid w:val="00D61E55"/>
    <w:rsid w:val="00D61F01"/>
    <w:rsid w:val="00D621E6"/>
    <w:rsid w:val="00D62367"/>
    <w:rsid w:val="00D6241F"/>
    <w:rsid w:val="00D62506"/>
    <w:rsid w:val="00D625A8"/>
    <w:rsid w:val="00D6298C"/>
    <w:rsid w:val="00D62B0E"/>
    <w:rsid w:val="00D62D05"/>
    <w:rsid w:val="00D62E04"/>
    <w:rsid w:val="00D62E8D"/>
    <w:rsid w:val="00D62ECF"/>
    <w:rsid w:val="00D62FA6"/>
    <w:rsid w:val="00D63088"/>
    <w:rsid w:val="00D6315C"/>
    <w:rsid w:val="00D6334C"/>
    <w:rsid w:val="00D635BF"/>
    <w:rsid w:val="00D6371D"/>
    <w:rsid w:val="00D6392E"/>
    <w:rsid w:val="00D63BB1"/>
    <w:rsid w:val="00D63BE3"/>
    <w:rsid w:val="00D63F67"/>
    <w:rsid w:val="00D64024"/>
    <w:rsid w:val="00D64085"/>
    <w:rsid w:val="00D6436C"/>
    <w:rsid w:val="00D6459A"/>
    <w:rsid w:val="00D64625"/>
    <w:rsid w:val="00D648C5"/>
    <w:rsid w:val="00D648EB"/>
    <w:rsid w:val="00D64BBE"/>
    <w:rsid w:val="00D64CA0"/>
    <w:rsid w:val="00D64D89"/>
    <w:rsid w:val="00D64E03"/>
    <w:rsid w:val="00D64EC0"/>
    <w:rsid w:val="00D65076"/>
    <w:rsid w:val="00D65143"/>
    <w:rsid w:val="00D652EC"/>
    <w:rsid w:val="00D654EC"/>
    <w:rsid w:val="00D65629"/>
    <w:rsid w:val="00D65822"/>
    <w:rsid w:val="00D6585E"/>
    <w:rsid w:val="00D659F3"/>
    <w:rsid w:val="00D65BE7"/>
    <w:rsid w:val="00D65E44"/>
    <w:rsid w:val="00D65E52"/>
    <w:rsid w:val="00D66357"/>
    <w:rsid w:val="00D665D2"/>
    <w:rsid w:val="00D666A4"/>
    <w:rsid w:val="00D6682A"/>
    <w:rsid w:val="00D6686E"/>
    <w:rsid w:val="00D66A49"/>
    <w:rsid w:val="00D66AB4"/>
    <w:rsid w:val="00D66B7E"/>
    <w:rsid w:val="00D66BA1"/>
    <w:rsid w:val="00D66DD0"/>
    <w:rsid w:val="00D66DFB"/>
    <w:rsid w:val="00D6707B"/>
    <w:rsid w:val="00D6746B"/>
    <w:rsid w:val="00D67C1B"/>
    <w:rsid w:val="00D67D03"/>
    <w:rsid w:val="00D67DD0"/>
    <w:rsid w:val="00D67FEE"/>
    <w:rsid w:val="00D70147"/>
    <w:rsid w:val="00D704CB"/>
    <w:rsid w:val="00D705EA"/>
    <w:rsid w:val="00D705F9"/>
    <w:rsid w:val="00D70744"/>
    <w:rsid w:val="00D70939"/>
    <w:rsid w:val="00D70944"/>
    <w:rsid w:val="00D70EF3"/>
    <w:rsid w:val="00D7110E"/>
    <w:rsid w:val="00D71799"/>
    <w:rsid w:val="00D71938"/>
    <w:rsid w:val="00D71C8B"/>
    <w:rsid w:val="00D71E07"/>
    <w:rsid w:val="00D71EB6"/>
    <w:rsid w:val="00D71ECB"/>
    <w:rsid w:val="00D7201F"/>
    <w:rsid w:val="00D724A1"/>
    <w:rsid w:val="00D7256C"/>
    <w:rsid w:val="00D726FD"/>
    <w:rsid w:val="00D72C39"/>
    <w:rsid w:val="00D72C69"/>
    <w:rsid w:val="00D72F54"/>
    <w:rsid w:val="00D73073"/>
    <w:rsid w:val="00D7322A"/>
    <w:rsid w:val="00D733CA"/>
    <w:rsid w:val="00D734AF"/>
    <w:rsid w:val="00D73792"/>
    <w:rsid w:val="00D73C45"/>
    <w:rsid w:val="00D73E56"/>
    <w:rsid w:val="00D740AD"/>
    <w:rsid w:val="00D7412C"/>
    <w:rsid w:val="00D7434C"/>
    <w:rsid w:val="00D74374"/>
    <w:rsid w:val="00D7438D"/>
    <w:rsid w:val="00D743D2"/>
    <w:rsid w:val="00D743D5"/>
    <w:rsid w:val="00D74440"/>
    <w:rsid w:val="00D74637"/>
    <w:rsid w:val="00D746A0"/>
    <w:rsid w:val="00D74C86"/>
    <w:rsid w:val="00D74DA1"/>
    <w:rsid w:val="00D74F78"/>
    <w:rsid w:val="00D74FA4"/>
    <w:rsid w:val="00D75101"/>
    <w:rsid w:val="00D755BE"/>
    <w:rsid w:val="00D75875"/>
    <w:rsid w:val="00D75A1D"/>
    <w:rsid w:val="00D75A95"/>
    <w:rsid w:val="00D75B7D"/>
    <w:rsid w:val="00D76303"/>
    <w:rsid w:val="00D76396"/>
    <w:rsid w:val="00D7671E"/>
    <w:rsid w:val="00D767FF"/>
    <w:rsid w:val="00D76CFA"/>
    <w:rsid w:val="00D76EC8"/>
    <w:rsid w:val="00D76EF4"/>
    <w:rsid w:val="00D76FD0"/>
    <w:rsid w:val="00D77370"/>
    <w:rsid w:val="00D774AC"/>
    <w:rsid w:val="00D77609"/>
    <w:rsid w:val="00D77A13"/>
    <w:rsid w:val="00D77B39"/>
    <w:rsid w:val="00D77CA4"/>
    <w:rsid w:val="00D80081"/>
    <w:rsid w:val="00D802A9"/>
    <w:rsid w:val="00D80897"/>
    <w:rsid w:val="00D80983"/>
    <w:rsid w:val="00D80A24"/>
    <w:rsid w:val="00D81762"/>
    <w:rsid w:val="00D819C4"/>
    <w:rsid w:val="00D81A05"/>
    <w:rsid w:val="00D81BB9"/>
    <w:rsid w:val="00D81E00"/>
    <w:rsid w:val="00D8233C"/>
    <w:rsid w:val="00D823E1"/>
    <w:rsid w:val="00D8256D"/>
    <w:rsid w:val="00D82595"/>
    <w:rsid w:val="00D82E52"/>
    <w:rsid w:val="00D82E96"/>
    <w:rsid w:val="00D830C2"/>
    <w:rsid w:val="00D834AE"/>
    <w:rsid w:val="00D83663"/>
    <w:rsid w:val="00D83B79"/>
    <w:rsid w:val="00D83C19"/>
    <w:rsid w:val="00D83EEB"/>
    <w:rsid w:val="00D83F3A"/>
    <w:rsid w:val="00D841EE"/>
    <w:rsid w:val="00D84B29"/>
    <w:rsid w:val="00D84FD0"/>
    <w:rsid w:val="00D8523B"/>
    <w:rsid w:val="00D852FD"/>
    <w:rsid w:val="00D8551B"/>
    <w:rsid w:val="00D857D0"/>
    <w:rsid w:val="00D85A46"/>
    <w:rsid w:val="00D85C58"/>
    <w:rsid w:val="00D86200"/>
    <w:rsid w:val="00D8632D"/>
    <w:rsid w:val="00D865BE"/>
    <w:rsid w:val="00D86662"/>
    <w:rsid w:val="00D8671F"/>
    <w:rsid w:val="00D86939"/>
    <w:rsid w:val="00D86977"/>
    <w:rsid w:val="00D86A42"/>
    <w:rsid w:val="00D86CCE"/>
    <w:rsid w:val="00D873A5"/>
    <w:rsid w:val="00D874CC"/>
    <w:rsid w:val="00D875BD"/>
    <w:rsid w:val="00D878D3"/>
    <w:rsid w:val="00D87915"/>
    <w:rsid w:val="00D87B71"/>
    <w:rsid w:val="00D87BC3"/>
    <w:rsid w:val="00D87C8E"/>
    <w:rsid w:val="00D87E1B"/>
    <w:rsid w:val="00D87ECF"/>
    <w:rsid w:val="00D90083"/>
    <w:rsid w:val="00D903F8"/>
    <w:rsid w:val="00D9046B"/>
    <w:rsid w:val="00D90653"/>
    <w:rsid w:val="00D9067F"/>
    <w:rsid w:val="00D9072F"/>
    <w:rsid w:val="00D90843"/>
    <w:rsid w:val="00D90ADC"/>
    <w:rsid w:val="00D90DBD"/>
    <w:rsid w:val="00D90DFF"/>
    <w:rsid w:val="00D90EEA"/>
    <w:rsid w:val="00D90F82"/>
    <w:rsid w:val="00D90FB2"/>
    <w:rsid w:val="00D9101A"/>
    <w:rsid w:val="00D913C3"/>
    <w:rsid w:val="00D9167C"/>
    <w:rsid w:val="00D916C9"/>
    <w:rsid w:val="00D9187A"/>
    <w:rsid w:val="00D91934"/>
    <w:rsid w:val="00D91B80"/>
    <w:rsid w:val="00D91CAD"/>
    <w:rsid w:val="00D91FF7"/>
    <w:rsid w:val="00D920CB"/>
    <w:rsid w:val="00D925CC"/>
    <w:rsid w:val="00D92650"/>
    <w:rsid w:val="00D926BA"/>
    <w:rsid w:val="00D9290C"/>
    <w:rsid w:val="00D929B3"/>
    <w:rsid w:val="00D92A20"/>
    <w:rsid w:val="00D92AB3"/>
    <w:rsid w:val="00D92B41"/>
    <w:rsid w:val="00D92CDF"/>
    <w:rsid w:val="00D92E44"/>
    <w:rsid w:val="00D92F4B"/>
    <w:rsid w:val="00D93436"/>
    <w:rsid w:val="00D9368F"/>
    <w:rsid w:val="00D93C05"/>
    <w:rsid w:val="00D93E5D"/>
    <w:rsid w:val="00D93EAE"/>
    <w:rsid w:val="00D93FEE"/>
    <w:rsid w:val="00D94154"/>
    <w:rsid w:val="00D94157"/>
    <w:rsid w:val="00D943FB"/>
    <w:rsid w:val="00D94476"/>
    <w:rsid w:val="00D94549"/>
    <w:rsid w:val="00D946A0"/>
    <w:rsid w:val="00D94B54"/>
    <w:rsid w:val="00D94E3F"/>
    <w:rsid w:val="00D94F5C"/>
    <w:rsid w:val="00D9545B"/>
    <w:rsid w:val="00D9573A"/>
    <w:rsid w:val="00D95773"/>
    <w:rsid w:val="00D958D0"/>
    <w:rsid w:val="00D95962"/>
    <w:rsid w:val="00D95FEF"/>
    <w:rsid w:val="00D96347"/>
    <w:rsid w:val="00D96444"/>
    <w:rsid w:val="00D964F6"/>
    <w:rsid w:val="00D9696F"/>
    <w:rsid w:val="00D96BD4"/>
    <w:rsid w:val="00D96C8A"/>
    <w:rsid w:val="00D96C9C"/>
    <w:rsid w:val="00D96E9A"/>
    <w:rsid w:val="00D96ED3"/>
    <w:rsid w:val="00D96FAB"/>
    <w:rsid w:val="00D97251"/>
    <w:rsid w:val="00D9758B"/>
    <w:rsid w:val="00D9764B"/>
    <w:rsid w:val="00D97712"/>
    <w:rsid w:val="00D97939"/>
    <w:rsid w:val="00D97A3A"/>
    <w:rsid w:val="00DA012F"/>
    <w:rsid w:val="00DA02EF"/>
    <w:rsid w:val="00DA050B"/>
    <w:rsid w:val="00DA0647"/>
    <w:rsid w:val="00DA074D"/>
    <w:rsid w:val="00DA0A71"/>
    <w:rsid w:val="00DA0C3B"/>
    <w:rsid w:val="00DA0C49"/>
    <w:rsid w:val="00DA0E24"/>
    <w:rsid w:val="00DA0FD3"/>
    <w:rsid w:val="00DA17B3"/>
    <w:rsid w:val="00DA1864"/>
    <w:rsid w:val="00DA1947"/>
    <w:rsid w:val="00DA196E"/>
    <w:rsid w:val="00DA1D65"/>
    <w:rsid w:val="00DA1D76"/>
    <w:rsid w:val="00DA1F7E"/>
    <w:rsid w:val="00DA20F5"/>
    <w:rsid w:val="00DA23EB"/>
    <w:rsid w:val="00DA259B"/>
    <w:rsid w:val="00DA259F"/>
    <w:rsid w:val="00DA2821"/>
    <w:rsid w:val="00DA2A76"/>
    <w:rsid w:val="00DA2B36"/>
    <w:rsid w:val="00DA30E7"/>
    <w:rsid w:val="00DA3208"/>
    <w:rsid w:val="00DA33F6"/>
    <w:rsid w:val="00DA384B"/>
    <w:rsid w:val="00DA38ED"/>
    <w:rsid w:val="00DA392C"/>
    <w:rsid w:val="00DA39C4"/>
    <w:rsid w:val="00DA3C3A"/>
    <w:rsid w:val="00DA43CE"/>
    <w:rsid w:val="00DA472C"/>
    <w:rsid w:val="00DA4880"/>
    <w:rsid w:val="00DA4930"/>
    <w:rsid w:val="00DA4CB9"/>
    <w:rsid w:val="00DA4D13"/>
    <w:rsid w:val="00DA4D7B"/>
    <w:rsid w:val="00DA4E37"/>
    <w:rsid w:val="00DA4F5D"/>
    <w:rsid w:val="00DA4F6F"/>
    <w:rsid w:val="00DA4FC1"/>
    <w:rsid w:val="00DA4FDD"/>
    <w:rsid w:val="00DA5499"/>
    <w:rsid w:val="00DA54A7"/>
    <w:rsid w:val="00DA59F9"/>
    <w:rsid w:val="00DA5C1C"/>
    <w:rsid w:val="00DA633B"/>
    <w:rsid w:val="00DA6647"/>
    <w:rsid w:val="00DA6676"/>
    <w:rsid w:val="00DA66AE"/>
    <w:rsid w:val="00DA6C20"/>
    <w:rsid w:val="00DA6C24"/>
    <w:rsid w:val="00DA6C37"/>
    <w:rsid w:val="00DA6F7C"/>
    <w:rsid w:val="00DA704C"/>
    <w:rsid w:val="00DA70D0"/>
    <w:rsid w:val="00DA740F"/>
    <w:rsid w:val="00DA7775"/>
    <w:rsid w:val="00DA781D"/>
    <w:rsid w:val="00DA7846"/>
    <w:rsid w:val="00DA7F90"/>
    <w:rsid w:val="00DB002C"/>
    <w:rsid w:val="00DB02E1"/>
    <w:rsid w:val="00DB0472"/>
    <w:rsid w:val="00DB076E"/>
    <w:rsid w:val="00DB099F"/>
    <w:rsid w:val="00DB09C8"/>
    <w:rsid w:val="00DB0CFB"/>
    <w:rsid w:val="00DB14DC"/>
    <w:rsid w:val="00DB1629"/>
    <w:rsid w:val="00DB1762"/>
    <w:rsid w:val="00DB17FE"/>
    <w:rsid w:val="00DB19E0"/>
    <w:rsid w:val="00DB1ACC"/>
    <w:rsid w:val="00DB1DA8"/>
    <w:rsid w:val="00DB234F"/>
    <w:rsid w:val="00DB2573"/>
    <w:rsid w:val="00DB262A"/>
    <w:rsid w:val="00DB2839"/>
    <w:rsid w:val="00DB2B50"/>
    <w:rsid w:val="00DB2CDB"/>
    <w:rsid w:val="00DB2D08"/>
    <w:rsid w:val="00DB2F2F"/>
    <w:rsid w:val="00DB31A2"/>
    <w:rsid w:val="00DB31E1"/>
    <w:rsid w:val="00DB35E5"/>
    <w:rsid w:val="00DB3623"/>
    <w:rsid w:val="00DB39C6"/>
    <w:rsid w:val="00DB3AA0"/>
    <w:rsid w:val="00DB3D9E"/>
    <w:rsid w:val="00DB423D"/>
    <w:rsid w:val="00DB4BD3"/>
    <w:rsid w:val="00DB4C0F"/>
    <w:rsid w:val="00DB521C"/>
    <w:rsid w:val="00DB533A"/>
    <w:rsid w:val="00DB56E3"/>
    <w:rsid w:val="00DB5BED"/>
    <w:rsid w:val="00DB5C89"/>
    <w:rsid w:val="00DB5EBB"/>
    <w:rsid w:val="00DB5F79"/>
    <w:rsid w:val="00DB601C"/>
    <w:rsid w:val="00DB60BA"/>
    <w:rsid w:val="00DB6591"/>
    <w:rsid w:val="00DB670A"/>
    <w:rsid w:val="00DB6BCB"/>
    <w:rsid w:val="00DB6C34"/>
    <w:rsid w:val="00DB6CAC"/>
    <w:rsid w:val="00DB6E9D"/>
    <w:rsid w:val="00DB720F"/>
    <w:rsid w:val="00DB743F"/>
    <w:rsid w:val="00DB7815"/>
    <w:rsid w:val="00DB78F5"/>
    <w:rsid w:val="00DB79D4"/>
    <w:rsid w:val="00DB7ECD"/>
    <w:rsid w:val="00DC01CB"/>
    <w:rsid w:val="00DC0330"/>
    <w:rsid w:val="00DC0753"/>
    <w:rsid w:val="00DC08CD"/>
    <w:rsid w:val="00DC0E19"/>
    <w:rsid w:val="00DC0E7F"/>
    <w:rsid w:val="00DC0F76"/>
    <w:rsid w:val="00DC11AD"/>
    <w:rsid w:val="00DC1223"/>
    <w:rsid w:val="00DC1472"/>
    <w:rsid w:val="00DC17F8"/>
    <w:rsid w:val="00DC181C"/>
    <w:rsid w:val="00DC1833"/>
    <w:rsid w:val="00DC1AA7"/>
    <w:rsid w:val="00DC1BB0"/>
    <w:rsid w:val="00DC1D78"/>
    <w:rsid w:val="00DC1FE4"/>
    <w:rsid w:val="00DC20DD"/>
    <w:rsid w:val="00DC229C"/>
    <w:rsid w:val="00DC239E"/>
    <w:rsid w:val="00DC23D0"/>
    <w:rsid w:val="00DC25A1"/>
    <w:rsid w:val="00DC2649"/>
    <w:rsid w:val="00DC270C"/>
    <w:rsid w:val="00DC28C3"/>
    <w:rsid w:val="00DC2D50"/>
    <w:rsid w:val="00DC2F78"/>
    <w:rsid w:val="00DC307B"/>
    <w:rsid w:val="00DC312E"/>
    <w:rsid w:val="00DC3313"/>
    <w:rsid w:val="00DC347E"/>
    <w:rsid w:val="00DC37A2"/>
    <w:rsid w:val="00DC398F"/>
    <w:rsid w:val="00DC3AAC"/>
    <w:rsid w:val="00DC3B9C"/>
    <w:rsid w:val="00DC3FD7"/>
    <w:rsid w:val="00DC4184"/>
    <w:rsid w:val="00DC42FF"/>
    <w:rsid w:val="00DC4300"/>
    <w:rsid w:val="00DC437E"/>
    <w:rsid w:val="00DC4430"/>
    <w:rsid w:val="00DC45FF"/>
    <w:rsid w:val="00DC532C"/>
    <w:rsid w:val="00DC5438"/>
    <w:rsid w:val="00DC5751"/>
    <w:rsid w:val="00DC594A"/>
    <w:rsid w:val="00DC5A1D"/>
    <w:rsid w:val="00DC5A48"/>
    <w:rsid w:val="00DC5B4B"/>
    <w:rsid w:val="00DC5B9F"/>
    <w:rsid w:val="00DC5D2B"/>
    <w:rsid w:val="00DC5EA9"/>
    <w:rsid w:val="00DC5F9C"/>
    <w:rsid w:val="00DC5FD8"/>
    <w:rsid w:val="00DC6340"/>
    <w:rsid w:val="00DC636F"/>
    <w:rsid w:val="00DC64A2"/>
    <w:rsid w:val="00DC68FC"/>
    <w:rsid w:val="00DC693E"/>
    <w:rsid w:val="00DC6A44"/>
    <w:rsid w:val="00DC6A50"/>
    <w:rsid w:val="00DC6AE4"/>
    <w:rsid w:val="00DC6D83"/>
    <w:rsid w:val="00DC6FE9"/>
    <w:rsid w:val="00DC7471"/>
    <w:rsid w:val="00DC766F"/>
    <w:rsid w:val="00DC778B"/>
    <w:rsid w:val="00DC7EDE"/>
    <w:rsid w:val="00DC7F0C"/>
    <w:rsid w:val="00DC7F7A"/>
    <w:rsid w:val="00DD0013"/>
    <w:rsid w:val="00DD02C1"/>
    <w:rsid w:val="00DD0377"/>
    <w:rsid w:val="00DD052F"/>
    <w:rsid w:val="00DD076B"/>
    <w:rsid w:val="00DD093F"/>
    <w:rsid w:val="00DD098E"/>
    <w:rsid w:val="00DD0BC9"/>
    <w:rsid w:val="00DD0C2B"/>
    <w:rsid w:val="00DD0CEC"/>
    <w:rsid w:val="00DD0D14"/>
    <w:rsid w:val="00DD1071"/>
    <w:rsid w:val="00DD115B"/>
    <w:rsid w:val="00DD120B"/>
    <w:rsid w:val="00DD149F"/>
    <w:rsid w:val="00DD1782"/>
    <w:rsid w:val="00DD17AD"/>
    <w:rsid w:val="00DD17F2"/>
    <w:rsid w:val="00DD19F8"/>
    <w:rsid w:val="00DD200B"/>
    <w:rsid w:val="00DD24C6"/>
    <w:rsid w:val="00DD271B"/>
    <w:rsid w:val="00DD2B9C"/>
    <w:rsid w:val="00DD2C66"/>
    <w:rsid w:val="00DD2D3E"/>
    <w:rsid w:val="00DD2FA5"/>
    <w:rsid w:val="00DD30A4"/>
    <w:rsid w:val="00DD314E"/>
    <w:rsid w:val="00DD3216"/>
    <w:rsid w:val="00DD331F"/>
    <w:rsid w:val="00DD339B"/>
    <w:rsid w:val="00DD33AB"/>
    <w:rsid w:val="00DD37E4"/>
    <w:rsid w:val="00DD3C16"/>
    <w:rsid w:val="00DD3C6E"/>
    <w:rsid w:val="00DD3D2D"/>
    <w:rsid w:val="00DD474A"/>
    <w:rsid w:val="00DD477C"/>
    <w:rsid w:val="00DD479B"/>
    <w:rsid w:val="00DD486B"/>
    <w:rsid w:val="00DD48F0"/>
    <w:rsid w:val="00DD4963"/>
    <w:rsid w:val="00DD4CAD"/>
    <w:rsid w:val="00DD4D45"/>
    <w:rsid w:val="00DD4E3E"/>
    <w:rsid w:val="00DD50AF"/>
    <w:rsid w:val="00DD50EE"/>
    <w:rsid w:val="00DD524A"/>
    <w:rsid w:val="00DD543D"/>
    <w:rsid w:val="00DD5521"/>
    <w:rsid w:val="00DD5558"/>
    <w:rsid w:val="00DD590A"/>
    <w:rsid w:val="00DD59F1"/>
    <w:rsid w:val="00DD5D60"/>
    <w:rsid w:val="00DD5DC1"/>
    <w:rsid w:val="00DD5EF3"/>
    <w:rsid w:val="00DD6071"/>
    <w:rsid w:val="00DD627F"/>
    <w:rsid w:val="00DD68BF"/>
    <w:rsid w:val="00DD6925"/>
    <w:rsid w:val="00DD6A09"/>
    <w:rsid w:val="00DD6BFB"/>
    <w:rsid w:val="00DD7274"/>
    <w:rsid w:val="00DD7487"/>
    <w:rsid w:val="00DD74AD"/>
    <w:rsid w:val="00DD774E"/>
    <w:rsid w:val="00DD7816"/>
    <w:rsid w:val="00DD7C87"/>
    <w:rsid w:val="00DD7D6C"/>
    <w:rsid w:val="00DD7F54"/>
    <w:rsid w:val="00DD7FB3"/>
    <w:rsid w:val="00DE0066"/>
    <w:rsid w:val="00DE0122"/>
    <w:rsid w:val="00DE0DE7"/>
    <w:rsid w:val="00DE0E67"/>
    <w:rsid w:val="00DE0EF6"/>
    <w:rsid w:val="00DE0F64"/>
    <w:rsid w:val="00DE119E"/>
    <w:rsid w:val="00DE125D"/>
    <w:rsid w:val="00DE1303"/>
    <w:rsid w:val="00DE160D"/>
    <w:rsid w:val="00DE18E0"/>
    <w:rsid w:val="00DE19D9"/>
    <w:rsid w:val="00DE19EC"/>
    <w:rsid w:val="00DE1AC2"/>
    <w:rsid w:val="00DE1C34"/>
    <w:rsid w:val="00DE1EEA"/>
    <w:rsid w:val="00DE2490"/>
    <w:rsid w:val="00DE2903"/>
    <w:rsid w:val="00DE29C6"/>
    <w:rsid w:val="00DE2E1A"/>
    <w:rsid w:val="00DE3128"/>
    <w:rsid w:val="00DE38B1"/>
    <w:rsid w:val="00DE3CD1"/>
    <w:rsid w:val="00DE3D17"/>
    <w:rsid w:val="00DE403A"/>
    <w:rsid w:val="00DE4367"/>
    <w:rsid w:val="00DE43F5"/>
    <w:rsid w:val="00DE43FD"/>
    <w:rsid w:val="00DE46E5"/>
    <w:rsid w:val="00DE4E33"/>
    <w:rsid w:val="00DE4E94"/>
    <w:rsid w:val="00DE5105"/>
    <w:rsid w:val="00DE5228"/>
    <w:rsid w:val="00DE5293"/>
    <w:rsid w:val="00DE533B"/>
    <w:rsid w:val="00DE53FE"/>
    <w:rsid w:val="00DE5640"/>
    <w:rsid w:val="00DE5691"/>
    <w:rsid w:val="00DE5D1F"/>
    <w:rsid w:val="00DE61E0"/>
    <w:rsid w:val="00DE6284"/>
    <w:rsid w:val="00DE64A7"/>
    <w:rsid w:val="00DE66F2"/>
    <w:rsid w:val="00DE671E"/>
    <w:rsid w:val="00DE6A45"/>
    <w:rsid w:val="00DE705B"/>
    <w:rsid w:val="00DE76F8"/>
    <w:rsid w:val="00DE776E"/>
    <w:rsid w:val="00DE782E"/>
    <w:rsid w:val="00DE78B4"/>
    <w:rsid w:val="00DE78CF"/>
    <w:rsid w:val="00DE79B8"/>
    <w:rsid w:val="00DE7B8A"/>
    <w:rsid w:val="00DE7D91"/>
    <w:rsid w:val="00DE7EE7"/>
    <w:rsid w:val="00DF00BB"/>
    <w:rsid w:val="00DF01A2"/>
    <w:rsid w:val="00DF02B5"/>
    <w:rsid w:val="00DF0320"/>
    <w:rsid w:val="00DF03CC"/>
    <w:rsid w:val="00DF04AB"/>
    <w:rsid w:val="00DF058E"/>
    <w:rsid w:val="00DF069B"/>
    <w:rsid w:val="00DF076C"/>
    <w:rsid w:val="00DF0A1B"/>
    <w:rsid w:val="00DF0BAC"/>
    <w:rsid w:val="00DF0C52"/>
    <w:rsid w:val="00DF0D5B"/>
    <w:rsid w:val="00DF0E2F"/>
    <w:rsid w:val="00DF1401"/>
    <w:rsid w:val="00DF14D9"/>
    <w:rsid w:val="00DF16E1"/>
    <w:rsid w:val="00DF179E"/>
    <w:rsid w:val="00DF1A7E"/>
    <w:rsid w:val="00DF1BCC"/>
    <w:rsid w:val="00DF1E0C"/>
    <w:rsid w:val="00DF21E5"/>
    <w:rsid w:val="00DF2293"/>
    <w:rsid w:val="00DF24AD"/>
    <w:rsid w:val="00DF26BA"/>
    <w:rsid w:val="00DF270A"/>
    <w:rsid w:val="00DF2AB1"/>
    <w:rsid w:val="00DF36F2"/>
    <w:rsid w:val="00DF38BC"/>
    <w:rsid w:val="00DF3A53"/>
    <w:rsid w:val="00DF3AF2"/>
    <w:rsid w:val="00DF3EBB"/>
    <w:rsid w:val="00DF3EDB"/>
    <w:rsid w:val="00DF3EEF"/>
    <w:rsid w:val="00DF455A"/>
    <w:rsid w:val="00DF4817"/>
    <w:rsid w:val="00DF4F19"/>
    <w:rsid w:val="00DF4FA6"/>
    <w:rsid w:val="00DF53B8"/>
    <w:rsid w:val="00DF53FC"/>
    <w:rsid w:val="00DF54F8"/>
    <w:rsid w:val="00DF554C"/>
    <w:rsid w:val="00DF5612"/>
    <w:rsid w:val="00DF5683"/>
    <w:rsid w:val="00DF5694"/>
    <w:rsid w:val="00DF56A1"/>
    <w:rsid w:val="00DF5796"/>
    <w:rsid w:val="00DF5B4A"/>
    <w:rsid w:val="00DF5B5B"/>
    <w:rsid w:val="00DF5C07"/>
    <w:rsid w:val="00DF5EDB"/>
    <w:rsid w:val="00DF5F13"/>
    <w:rsid w:val="00DF5FE0"/>
    <w:rsid w:val="00DF61C8"/>
    <w:rsid w:val="00DF62F2"/>
    <w:rsid w:val="00DF63F5"/>
    <w:rsid w:val="00DF64D8"/>
    <w:rsid w:val="00DF6841"/>
    <w:rsid w:val="00DF6ACE"/>
    <w:rsid w:val="00DF6B76"/>
    <w:rsid w:val="00DF6C19"/>
    <w:rsid w:val="00DF6EFC"/>
    <w:rsid w:val="00DF7096"/>
    <w:rsid w:val="00DF70E9"/>
    <w:rsid w:val="00DF7175"/>
    <w:rsid w:val="00DF71D2"/>
    <w:rsid w:val="00DF75FD"/>
    <w:rsid w:val="00DF79F1"/>
    <w:rsid w:val="00DF7BEC"/>
    <w:rsid w:val="00DF7D6C"/>
    <w:rsid w:val="00E0005A"/>
    <w:rsid w:val="00E000B9"/>
    <w:rsid w:val="00E00258"/>
    <w:rsid w:val="00E005DC"/>
    <w:rsid w:val="00E00B1A"/>
    <w:rsid w:val="00E00C93"/>
    <w:rsid w:val="00E00DED"/>
    <w:rsid w:val="00E00E95"/>
    <w:rsid w:val="00E01016"/>
    <w:rsid w:val="00E01025"/>
    <w:rsid w:val="00E012D9"/>
    <w:rsid w:val="00E01383"/>
    <w:rsid w:val="00E01646"/>
    <w:rsid w:val="00E01698"/>
    <w:rsid w:val="00E016CE"/>
    <w:rsid w:val="00E0171B"/>
    <w:rsid w:val="00E01F24"/>
    <w:rsid w:val="00E0219B"/>
    <w:rsid w:val="00E02390"/>
    <w:rsid w:val="00E02412"/>
    <w:rsid w:val="00E0245B"/>
    <w:rsid w:val="00E024B8"/>
    <w:rsid w:val="00E024E3"/>
    <w:rsid w:val="00E02A13"/>
    <w:rsid w:val="00E02FE8"/>
    <w:rsid w:val="00E0308A"/>
    <w:rsid w:val="00E03106"/>
    <w:rsid w:val="00E03360"/>
    <w:rsid w:val="00E0341D"/>
    <w:rsid w:val="00E0351B"/>
    <w:rsid w:val="00E0352E"/>
    <w:rsid w:val="00E038DB"/>
    <w:rsid w:val="00E03AA4"/>
    <w:rsid w:val="00E03ACD"/>
    <w:rsid w:val="00E03EFD"/>
    <w:rsid w:val="00E0439B"/>
    <w:rsid w:val="00E046B2"/>
    <w:rsid w:val="00E04AAF"/>
    <w:rsid w:val="00E04EDD"/>
    <w:rsid w:val="00E05147"/>
    <w:rsid w:val="00E0516A"/>
    <w:rsid w:val="00E052EF"/>
    <w:rsid w:val="00E05755"/>
    <w:rsid w:val="00E057AB"/>
    <w:rsid w:val="00E05B46"/>
    <w:rsid w:val="00E05C7F"/>
    <w:rsid w:val="00E05C83"/>
    <w:rsid w:val="00E05F09"/>
    <w:rsid w:val="00E05F68"/>
    <w:rsid w:val="00E06086"/>
    <w:rsid w:val="00E06129"/>
    <w:rsid w:val="00E063FB"/>
    <w:rsid w:val="00E06414"/>
    <w:rsid w:val="00E06456"/>
    <w:rsid w:val="00E065D2"/>
    <w:rsid w:val="00E06931"/>
    <w:rsid w:val="00E06BC5"/>
    <w:rsid w:val="00E07191"/>
    <w:rsid w:val="00E0719D"/>
    <w:rsid w:val="00E0727D"/>
    <w:rsid w:val="00E076A0"/>
    <w:rsid w:val="00E07848"/>
    <w:rsid w:val="00E07A0E"/>
    <w:rsid w:val="00E07A73"/>
    <w:rsid w:val="00E07A9D"/>
    <w:rsid w:val="00E07BC6"/>
    <w:rsid w:val="00E07BCF"/>
    <w:rsid w:val="00E07CE1"/>
    <w:rsid w:val="00E10330"/>
    <w:rsid w:val="00E1062E"/>
    <w:rsid w:val="00E10C5A"/>
    <w:rsid w:val="00E10C89"/>
    <w:rsid w:val="00E10DE7"/>
    <w:rsid w:val="00E11302"/>
    <w:rsid w:val="00E11792"/>
    <w:rsid w:val="00E1180D"/>
    <w:rsid w:val="00E11B5D"/>
    <w:rsid w:val="00E11C42"/>
    <w:rsid w:val="00E121E8"/>
    <w:rsid w:val="00E12AB0"/>
    <w:rsid w:val="00E1318B"/>
    <w:rsid w:val="00E13357"/>
    <w:rsid w:val="00E13534"/>
    <w:rsid w:val="00E137EC"/>
    <w:rsid w:val="00E138F3"/>
    <w:rsid w:val="00E1391E"/>
    <w:rsid w:val="00E13A0F"/>
    <w:rsid w:val="00E13AC5"/>
    <w:rsid w:val="00E13D7E"/>
    <w:rsid w:val="00E13DE2"/>
    <w:rsid w:val="00E14057"/>
    <w:rsid w:val="00E1471F"/>
    <w:rsid w:val="00E14730"/>
    <w:rsid w:val="00E14AA8"/>
    <w:rsid w:val="00E14B54"/>
    <w:rsid w:val="00E1524A"/>
    <w:rsid w:val="00E15337"/>
    <w:rsid w:val="00E15543"/>
    <w:rsid w:val="00E15ACF"/>
    <w:rsid w:val="00E15CF4"/>
    <w:rsid w:val="00E15D72"/>
    <w:rsid w:val="00E15E1B"/>
    <w:rsid w:val="00E16111"/>
    <w:rsid w:val="00E1611C"/>
    <w:rsid w:val="00E1613C"/>
    <w:rsid w:val="00E1623B"/>
    <w:rsid w:val="00E166E7"/>
    <w:rsid w:val="00E1683E"/>
    <w:rsid w:val="00E16B48"/>
    <w:rsid w:val="00E16E49"/>
    <w:rsid w:val="00E17205"/>
    <w:rsid w:val="00E172AE"/>
    <w:rsid w:val="00E172CE"/>
    <w:rsid w:val="00E179BB"/>
    <w:rsid w:val="00E17DDA"/>
    <w:rsid w:val="00E201F9"/>
    <w:rsid w:val="00E2069D"/>
    <w:rsid w:val="00E206B1"/>
    <w:rsid w:val="00E20824"/>
    <w:rsid w:val="00E20B71"/>
    <w:rsid w:val="00E20B7A"/>
    <w:rsid w:val="00E20EE6"/>
    <w:rsid w:val="00E2185A"/>
    <w:rsid w:val="00E2186C"/>
    <w:rsid w:val="00E21A21"/>
    <w:rsid w:val="00E21CFE"/>
    <w:rsid w:val="00E21DA7"/>
    <w:rsid w:val="00E22075"/>
    <w:rsid w:val="00E220B0"/>
    <w:rsid w:val="00E22483"/>
    <w:rsid w:val="00E228E0"/>
    <w:rsid w:val="00E22910"/>
    <w:rsid w:val="00E22A5D"/>
    <w:rsid w:val="00E22AFD"/>
    <w:rsid w:val="00E22C5E"/>
    <w:rsid w:val="00E22D22"/>
    <w:rsid w:val="00E232EE"/>
    <w:rsid w:val="00E2351F"/>
    <w:rsid w:val="00E23520"/>
    <w:rsid w:val="00E2365F"/>
    <w:rsid w:val="00E238D7"/>
    <w:rsid w:val="00E23A12"/>
    <w:rsid w:val="00E23A8E"/>
    <w:rsid w:val="00E23B6E"/>
    <w:rsid w:val="00E23C7D"/>
    <w:rsid w:val="00E23D47"/>
    <w:rsid w:val="00E2449C"/>
    <w:rsid w:val="00E24922"/>
    <w:rsid w:val="00E24ADC"/>
    <w:rsid w:val="00E24EC9"/>
    <w:rsid w:val="00E24F65"/>
    <w:rsid w:val="00E24F89"/>
    <w:rsid w:val="00E2504D"/>
    <w:rsid w:val="00E250DC"/>
    <w:rsid w:val="00E2548F"/>
    <w:rsid w:val="00E2556D"/>
    <w:rsid w:val="00E25574"/>
    <w:rsid w:val="00E25751"/>
    <w:rsid w:val="00E25761"/>
    <w:rsid w:val="00E2596D"/>
    <w:rsid w:val="00E25BE9"/>
    <w:rsid w:val="00E25CBC"/>
    <w:rsid w:val="00E25E32"/>
    <w:rsid w:val="00E25F54"/>
    <w:rsid w:val="00E25FA7"/>
    <w:rsid w:val="00E26006"/>
    <w:rsid w:val="00E26394"/>
    <w:rsid w:val="00E269C4"/>
    <w:rsid w:val="00E26C30"/>
    <w:rsid w:val="00E26CAE"/>
    <w:rsid w:val="00E26FB1"/>
    <w:rsid w:val="00E270B4"/>
    <w:rsid w:val="00E27173"/>
    <w:rsid w:val="00E275B8"/>
    <w:rsid w:val="00E2761F"/>
    <w:rsid w:val="00E2762C"/>
    <w:rsid w:val="00E2785A"/>
    <w:rsid w:val="00E279DF"/>
    <w:rsid w:val="00E27A1B"/>
    <w:rsid w:val="00E27BF3"/>
    <w:rsid w:val="00E27D68"/>
    <w:rsid w:val="00E27ED2"/>
    <w:rsid w:val="00E302D4"/>
    <w:rsid w:val="00E30445"/>
    <w:rsid w:val="00E30682"/>
    <w:rsid w:val="00E306DE"/>
    <w:rsid w:val="00E30758"/>
    <w:rsid w:val="00E30B5B"/>
    <w:rsid w:val="00E30BDC"/>
    <w:rsid w:val="00E30CD4"/>
    <w:rsid w:val="00E30DEA"/>
    <w:rsid w:val="00E30E68"/>
    <w:rsid w:val="00E31188"/>
    <w:rsid w:val="00E3118F"/>
    <w:rsid w:val="00E312E9"/>
    <w:rsid w:val="00E3152D"/>
    <w:rsid w:val="00E316C3"/>
    <w:rsid w:val="00E31992"/>
    <w:rsid w:val="00E31C0E"/>
    <w:rsid w:val="00E3214F"/>
    <w:rsid w:val="00E322A8"/>
    <w:rsid w:val="00E3238E"/>
    <w:rsid w:val="00E323ED"/>
    <w:rsid w:val="00E3243A"/>
    <w:rsid w:val="00E32575"/>
    <w:rsid w:val="00E32612"/>
    <w:rsid w:val="00E326E4"/>
    <w:rsid w:val="00E3275F"/>
    <w:rsid w:val="00E32865"/>
    <w:rsid w:val="00E32DD9"/>
    <w:rsid w:val="00E3319D"/>
    <w:rsid w:val="00E33218"/>
    <w:rsid w:val="00E33AEB"/>
    <w:rsid w:val="00E33C35"/>
    <w:rsid w:val="00E33CE4"/>
    <w:rsid w:val="00E33D53"/>
    <w:rsid w:val="00E33EAE"/>
    <w:rsid w:val="00E33FD6"/>
    <w:rsid w:val="00E341B0"/>
    <w:rsid w:val="00E34281"/>
    <w:rsid w:val="00E342CA"/>
    <w:rsid w:val="00E34604"/>
    <w:rsid w:val="00E347E0"/>
    <w:rsid w:val="00E347E7"/>
    <w:rsid w:val="00E34930"/>
    <w:rsid w:val="00E34A1C"/>
    <w:rsid w:val="00E34B58"/>
    <w:rsid w:val="00E34CEE"/>
    <w:rsid w:val="00E34E40"/>
    <w:rsid w:val="00E34EF0"/>
    <w:rsid w:val="00E357EA"/>
    <w:rsid w:val="00E35C8D"/>
    <w:rsid w:val="00E36200"/>
    <w:rsid w:val="00E36250"/>
    <w:rsid w:val="00E364D0"/>
    <w:rsid w:val="00E3668D"/>
    <w:rsid w:val="00E36700"/>
    <w:rsid w:val="00E3685F"/>
    <w:rsid w:val="00E36A8C"/>
    <w:rsid w:val="00E36B06"/>
    <w:rsid w:val="00E36B79"/>
    <w:rsid w:val="00E36D24"/>
    <w:rsid w:val="00E36E81"/>
    <w:rsid w:val="00E372CD"/>
    <w:rsid w:val="00E37449"/>
    <w:rsid w:val="00E37560"/>
    <w:rsid w:val="00E3770A"/>
    <w:rsid w:val="00E37733"/>
    <w:rsid w:val="00E3782A"/>
    <w:rsid w:val="00E3796A"/>
    <w:rsid w:val="00E37A4F"/>
    <w:rsid w:val="00E37AB0"/>
    <w:rsid w:val="00E37AB4"/>
    <w:rsid w:val="00E37E3D"/>
    <w:rsid w:val="00E37F06"/>
    <w:rsid w:val="00E402A2"/>
    <w:rsid w:val="00E40622"/>
    <w:rsid w:val="00E406B5"/>
    <w:rsid w:val="00E406DA"/>
    <w:rsid w:val="00E407BC"/>
    <w:rsid w:val="00E409CA"/>
    <w:rsid w:val="00E40B83"/>
    <w:rsid w:val="00E40C9F"/>
    <w:rsid w:val="00E41325"/>
    <w:rsid w:val="00E41514"/>
    <w:rsid w:val="00E41833"/>
    <w:rsid w:val="00E41881"/>
    <w:rsid w:val="00E41889"/>
    <w:rsid w:val="00E419BF"/>
    <w:rsid w:val="00E41BBF"/>
    <w:rsid w:val="00E41C36"/>
    <w:rsid w:val="00E41CFC"/>
    <w:rsid w:val="00E41E51"/>
    <w:rsid w:val="00E4268C"/>
    <w:rsid w:val="00E427CD"/>
    <w:rsid w:val="00E4289B"/>
    <w:rsid w:val="00E42A4E"/>
    <w:rsid w:val="00E42AC9"/>
    <w:rsid w:val="00E42B9D"/>
    <w:rsid w:val="00E42C32"/>
    <w:rsid w:val="00E42E12"/>
    <w:rsid w:val="00E42EAC"/>
    <w:rsid w:val="00E4307A"/>
    <w:rsid w:val="00E432B5"/>
    <w:rsid w:val="00E4334E"/>
    <w:rsid w:val="00E4339D"/>
    <w:rsid w:val="00E43412"/>
    <w:rsid w:val="00E43655"/>
    <w:rsid w:val="00E4369E"/>
    <w:rsid w:val="00E437B8"/>
    <w:rsid w:val="00E4381B"/>
    <w:rsid w:val="00E43822"/>
    <w:rsid w:val="00E43966"/>
    <w:rsid w:val="00E43E13"/>
    <w:rsid w:val="00E43FD8"/>
    <w:rsid w:val="00E4402F"/>
    <w:rsid w:val="00E441B8"/>
    <w:rsid w:val="00E44AAA"/>
    <w:rsid w:val="00E44BC8"/>
    <w:rsid w:val="00E44F58"/>
    <w:rsid w:val="00E45481"/>
    <w:rsid w:val="00E45553"/>
    <w:rsid w:val="00E4560E"/>
    <w:rsid w:val="00E45A58"/>
    <w:rsid w:val="00E45A68"/>
    <w:rsid w:val="00E45B10"/>
    <w:rsid w:val="00E45D3D"/>
    <w:rsid w:val="00E45D43"/>
    <w:rsid w:val="00E45E71"/>
    <w:rsid w:val="00E45F3A"/>
    <w:rsid w:val="00E460F0"/>
    <w:rsid w:val="00E4644E"/>
    <w:rsid w:val="00E46512"/>
    <w:rsid w:val="00E46585"/>
    <w:rsid w:val="00E4673F"/>
    <w:rsid w:val="00E46B0C"/>
    <w:rsid w:val="00E46B13"/>
    <w:rsid w:val="00E46FEC"/>
    <w:rsid w:val="00E470AD"/>
    <w:rsid w:val="00E471E1"/>
    <w:rsid w:val="00E4765F"/>
    <w:rsid w:val="00E4769F"/>
    <w:rsid w:val="00E478A2"/>
    <w:rsid w:val="00E479C9"/>
    <w:rsid w:val="00E479D4"/>
    <w:rsid w:val="00E47AC3"/>
    <w:rsid w:val="00E47BAE"/>
    <w:rsid w:val="00E47DEF"/>
    <w:rsid w:val="00E5046A"/>
    <w:rsid w:val="00E504EC"/>
    <w:rsid w:val="00E50534"/>
    <w:rsid w:val="00E506B8"/>
    <w:rsid w:val="00E506D5"/>
    <w:rsid w:val="00E509D0"/>
    <w:rsid w:val="00E5105A"/>
    <w:rsid w:val="00E51390"/>
    <w:rsid w:val="00E51747"/>
    <w:rsid w:val="00E517B3"/>
    <w:rsid w:val="00E517F9"/>
    <w:rsid w:val="00E5195A"/>
    <w:rsid w:val="00E51BE2"/>
    <w:rsid w:val="00E51ECE"/>
    <w:rsid w:val="00E520D3"/>
    <w:rsid w:val="00E522C8"/>
    <w:rsid w:val="00E52913"/>
    <w:rsid w:val="00E52C2A"/>
    <w:rsid w:val="00E52DE7"/>
    <w:rsid w:val="00E5300A"/>
    <w:rsid w:val="00E53082"/>
    <w:rsid w:val="00E53122"/>
    <w:rsid w:val="00E53125"/>
    <w:rsid w:val="00E53404"/>
    <w:rsid w:val="00E53460"/>
    <w:rsid w:val="00E5362D"/>
    <w:rsid w:val="00E537A4"/>
    <w:rsid w:val="00E53A42"/>
    <w:rsid w:val="00E53C6B"/>
    <w:rsid w:val="00E53CD7"/>
    <w:rsid w:val="00E53DE3"/>
    <w:rsid w:val="00E53E04"/>
    <w:rsid w:val="00E53EF3"/>
    <w:rsid w:val="00E540EE"/>
    <w:rsid w:val="00E54435"/>
    <w:rsid w:val="00E54445"/>
    <w:rsid w:val="00E54544"/>
    <w:rsid w:val="00E54D87"/>
    <w:rsid w:val="00E54FD6"/>
    <w:rsid w:val="00E551A7"/>
    <w:rsid w:val="00E55229"/>
    <w:rsid w:val="00E552E7"/>
    <w:rsid w:val="00E5535F"/>
    <w:rsid w:val="00E55520"/>
    <w:rsid w:val="00E555C4"/>
    <w:rsid w:val="00E557AB"/>
    <w:rsid w:val="00E557D0"/>
    <w:rsid w:val="00E55AD7"/>
    <w:rsid w:val="00E55AFD"/>
    <w:rsid w:val="00E55BEF"/>
    <w:rsid w:val="00E55E14"/>
    <w:rsid w:val="00E56052"/>
    <w:rsid w:val="00E56465"/>
    <w:rsid w:val="00E5647F"/>
    <w:rsid w:val="00E56561"/>
    <w:rsid w:val="00E5662A"/>
    <w:rsid w:val="00E566A7"/>
    <w:rsid w:val="00E5684F"/>
    <w:rsid w:val="00E56ADA"/>
    <w:rsid w:val="00E56C78"/>
    <w:rsid w:val="00E56E72"/>
    <w:rsid w:val="00E56EEB"/>
    <w:rsid w:val="00E57172"/>
    <w:rsid w:val="00E574E0"/>
    <w:rsid w:val="00E5757E"/>
    <w:rsid w:val="00E5769E"/>
    <w:rsid w:val="00E5796F"/>
    <w:rsid w:val="00E57B41"/>
    <w:rsid w:val="00E57EA8"/>
    <w:rsid w:val="00E60277"/>
    <w:rsid w:val="00E60628"/>
    <w:rsid w:val="00E609EC"/>
    <w:rsid w:val="00E609F7"/>
    <w:rsid w:val="00E60BCD"/>
    <w:rsid w:val="00E60FE0"/>
    <w:rsid w:val="00E61038"/>
    <w:rsid w:val="00E61046"/>
    <w:rsid w:val="00E61128"/>
    <w:rsid w:val="00E6127A"/>
    <w:rsid w:val="00E6141F"/>
    <w:rsid w:val="00E6195B"/>
    <w:rsid w:val="00E61E93"/>
    <w:rsid w:val="00E6259E"/>
    <w:rsid w:val="00E626C3"/>
    <w:rsid w:val="00E62815"/>
    <w:rsid w:val="00E62C00"/>
    <w:rsid w:val="00E62DDD"/>
    <w:rsid w:val="00E62F05"/>
    <w:rsid w:val="00E62FA3"/>
    <w:rsid w:val="00E63163"/>
    <w:rsid w:val="00E63195"/>
    <w:rsid w:val="00E631D9"/>
    <w:rsid w:val="00E63584"/>
    <w:rsid w:val="00E63E15"/>
    <w:rsid w:val="00E63E37"/>
    <w:rsid w:val="00E6406E"/>
    <w:rsid w:val="00E642A7"/>
    <w:rsid w:val="00E64319"/>
    <w:rsid w:val="00E64382"/>
    <w:rsid w:val="00E64428"/>
    <w:rsid w:val="00E6459B"/>
    <w:rsid w:val="00E6459C"/>
    <w:rsid w:val="00E64969"/>
    <w:rsid w:val="00E64A17"/>
    <w:rsid w:val="00E64BF8"/>
    <w:rsid w:val="00E64C24"/>
    <w:rsid w:val="00E64D1E"/>
    <w:rsid w:val="00E64D51"/>
    <w:rsid w:val="00E64E0D"/>
    <w:rsid w:val="00E64FA1"/>
    <w:rsid w:val="00E65044"/>
    <w:rsid w:val="00E65083"/>
    <w:rsid w:val="00E651F2"/>
    <w:rsid w:val="00E652E9"/>
    <w:rsid w:val="00E658B3"/>
    <w:rsid w:val="00E65BBB"/>
    <w:rsid w:val="00E65D88"/>
    <w:rsid w:val="00E66054"/>
    <w:rsid w:val="00E661A7"/>
    <w:rsid w:val="00E661B7"/>
    <w:rsid w:val="00E6639B"/>
    <w:rsid w:val="00E663F0"/>
    <w:rsid w:val="00E66551"/>
    <w:rsid w:val="00E66670"/>
    <w:rsid w:val="00E66ADE"/>
    <w:rsid w:val="00E66B3D"/>
    <w:rsid w:val="00E66B86"/>
    <w:rsid w:val="00E66BBB"/>
    <w:rsid w:val="00E66E42"/>
    <w:rsid w:val="00E67115"/>
    <w:rsid w:val="00E67139"/>
    <w:rsid w:val="00E671C7"/>
    <w:rsid w:val="00E673C5"/>
    <w:rsid w:val="00E6776B"/>
    <w:rsid w:val="00E67873"/>
    <w:rsid w:val="00E67A0F"/>
    <w:rsid w:val="00E67AB5"/>
    <w:rsid w:val="00E67E32"/>
    <w:rsid w:val="00E703A9"/>
    <w:rsid w:val="00E7040A"/>
    <w:rsid w:val="00E7049E"/>
    <w:rsid w:val="00E70A8A"/>
    <w:rsid w:val="00E70AE9"/>
    <w:rsid w:val="00E70DEA"/>
    <w:rsid w:val="00E70EEC"/>
    <w:rsid w:val="00E716A9"/>
    <w:rsid w:val="00E71776"/>
    <w:rsid w:val="00E71806"/>
    <w:rsid w:val="00E718DF"/>
    <w:rsid w:val="00E719BC"/>
    <w:rsid w:val="00E7208C"/>
    <w:rsid w:val="00E7222E"/>
    <w:rsid w:val="00E7243B"/>
    <w:rsid w:val="00E72606"/>
    <w:rsid w:val="00E72961"/>
    <w:rsid w:val="00E72E19"/>
    <w:rsid w:val="00E7323F"/>
    <w:rsid w:val="00E73312"/>
    <w:rsid w:val="00E7339C"/>
    <w:rsid w:val="00E73BE4"/>
    <w:rsid w:val="00E73F2D"/>
    <w:rsid w:val="00E73F4F"/>
    <w:rsid w:val="00E7414C"/>
    <w:rsid w:val="00E743A6"/>
    <w:rsid w:val="00E74556"/>
    <w:rsid w:val="00E74606"/>
    <w:rsid w:val="00E746B3"/>
    <w:rsid w:val="00E74732"/>
    <w:rsid w:val="00E7496D"/>
    <w:rsid w:val="00E74A73"/>
    <w:rsid w:val="00E74BFA"/>
    <w:rsid w:val="00E74F0F"/>
    <w:rsid w:val="00E74F1B"/>
    <w:rsid w:val="00E751B7"/>
    <w:rsid w:val="00E7535E"/>
    <w:rsid w:val="00E753A7"/>
    <w:rsid w:val="00E75580"/>
    <w:rsid w:val="00E755B0"/>
    <w:rsid w:val="00E759B6"/>
    <w:rsid w:val="00E75ADD"/>
    <w:rsid w:val="00E75B45"/>
    <w:rsid w:val="00E75C92"/>
    <w:rsid w:val="00E7659F"/>
    <w:rsid w:val="00E76908"/>
    <w:rsid w:val="00E7691E"/>
    <w:rsid w:val="00E76BC4"/>
    <w:rsid w:val="00E76F1D"/>
    <w:rsid w:val="00E770B6"/>
    <w:rsid w:val="00E771B9"/>
    <w:rsid w:val="00E77416"/>
    <w:rsid w:val="00E7755C"/>
    <w:rsid w:val="00E775CC"/>
    <w:rsid w:val="00E77FD8"/>
    <w:rsid w:val="00E80307"/>
    <w:rsid w:val="00E8048F"/>
    <w:rsid w:val="00E8064B"/>
    <w:rsid w:val="00E80681"/>
    <w:rsid w:val="00E80789"/>
    <w:rsid w:val="00E80846"/>
    <w:rsid w:val="00E80920"/>
    <w:rsid w:val="00E80D2C"/>
    <w:rsid w:val="00E81123"/>
    <w:rsid w:val="00E81185"/>
    <w:rsid w:val="00E81667"/>
    <w:rsid w:val="00E817CA"/>
    <w:rsid w:val="00E81AF0"/>
    <w:rsid w:val="00E81AF8"/>
    <w:rsid w:val="00E81C0A"/>
    <w:rsid w:val="00E81D42"/>
    <w:rsid w:val="00E81DD0"/>
    <w:rsid w:val="00E81DE2"/>
    <w:rsid w:val="00E81F6F"/>
    <w:rsid w:val="00E81FB0"/>
    <w:rsid w:val="00E81FC5"/>
    <w:rsid w:val="00E8227F"/>
    <w:rsid w:val="00E82714"/>
    <w:rsid w:val="00E829C7"/>
    <w:rsid w:val="00E829CF"/>
    <w:rsid w:val="00E83049"/>
    <w:rsid w:val="00E834BF"/>
    <w:rsid w:val="00E8370F"/>
    <w:rsid w:val="00E8385B"/>
    <w:rsid w:val="00E8390D"/>
    <w:rsid w:val="00E83AA8"/>
    <w:rsid w:val="00E83D8B"/>
    <w:rsid w:val="00E83ECB"/>
    <w:rsid w:val="00E8415A"/>
    <w:rsid w:val="00E8459D"/>
    <w:rsid w:val="00E84710"/>
    <w:rsid w:val="00E8475B"/>
    <w:rsid w:val="00E847B7"/>
    <w:rsid w:val="00E848CF"/>
    <w:rsid w:val="00E84990"/>
    <w:rsid w:val="00E84A5E"/>
    <w:rsid w:val="00E84C48"/>
    <w:rsid w:val="00E84DF6"/>
    <w:rsid w:val="00E84F77"/>
    <w:rsid w:val="00E850E4"/>
    <w:rsid w:val="00E85181"/>
    <w:rsid w:val="00E85390"/>
    <w:rsid w:val="00E85491"/>
    <w:rsid w:val="00E855A7"/>
    <w:rsid w:val="00E8567D"/>
    <w:rsid w:val="00E85907"/>
    <w:rsid w:val="00E85A01"/>
    <w:rsid w:val="00E85F4B"/>
    <w:rsid w:val="00E861D8"/>
    <w:rsid w:val="00E86971"/>
    <w:rsid w:val="00E86CE7"/>
    <w:rsid w:val="00E86DF1"/>
    <w:rsid w:val="00E86DFA"/>
    <w:rsid w:val="00E86EC0"/>
    <w:rsid w:val="00E86F46"/>
    <w:rsid w:val="00E870B7"/>
    <w:rsid w:val="00E873A5"/>
    <w:rsid w:val="00E873DB"/>
    <w:rsid w:val="00E873E2"/>
    <w:rsid w:val="00E8752F"/>
    <w:rsid w:val="00E87774"/>
    <w:rsid w:val="00E87788"/>
    <w:rsid w:val="00E87872"/>
    <w:rsid w:val="00E879C7"/>
    <w:rsid w:val="00E87B74"/>
    <w:rsid w:val="00E87C7A"/>
    <w:rsid w:val="00E87E53"/>
    <w:rsid w:val="00E902F3"/>
    <w:rsid w:val="00E903E7"/>
    <w:rsid w:val="00E90444"/>
    <w:rsid w:val="00E9052E"/>
    <w:rsid w:val="00E90549"/>
    <w:rsid w:val="00E9060A"/>
    <w:rsid w:val="00E90945"/>
    <w:rsid w:val="00E913EF"/>
    <w:rsid w:val="00E916A1"/>
    <w:rsid w:val="00E91D08"/>
    <w:rsid w:val="00E9215C"/>
    <w:rsid w:val="00E92506"/>
    <w:rsid w:val="00E9270A"/>
    <w:rsid w:val="00E928A9"/>
    <w:rsid w:val="00E92CFB"/>
    <w:rsid w:val="00E93041"/>
    <w:rsid w:val="00E931AB"/>
    <w:rsid w:val="00E93579"/>
    <w:rsid w:val="00E9363C"/>
    <w:rsid w:val="00E93728"/>
    <w:rsid w:val="00E938AE"/>
    <w:rsid w:val="00E938C3"/>
    <w:rsid w:val="00E939FD"/>
    <w:rsid w:val="00E93A15"/>
    <w:rsid w:val="00E93B46"/>
    <w:rsid w:val="00E93C5C"/>
    <w:rsid w:val="00E93CD7"/>
    <w:rsid w:val="00E94050"/>
    <w:rsid w:val="00E941C3"/>
    <w:rsid w:val="00E94262"/>
    <w:rsid w:val="00E9427E"/>
    <w:rsid w:val="00E9443A"/>
    <w:rsid w:val="00E945FD"/>
    <w:rsid w:val="00E9473A"/>
    <w:rsid w:val="00E947C8"/>
    <w:rsid w:val="00E94889"/>
    <w:rsid w:val="00E948E6"/>
    <w:rsid w:val="00E94AEB"/>
    <w:rsid w:val="00E94BCE"/>
    <w:rsid w:val="00E94CB6"/>
    <w:rsid w:val="00E94CFD"/>
    <w:rsid w:val="00E95161"/>
    <w:rsid w:val="00E9545C"/>
    <w:rsid w:val="00E956E1"/>
    <w:rsid w:val="00E95808"/>
    <w:rsid w:val="00E95921"/>
    <w:rsid w:val="00E95A2E"/>
    <w:rsid w:val="00E95FA1"/>
    <w:rsid w:val="00E9605F"/>
    <w:rsid w:val="00E96123"/>
    <w:rsid w:val="00E96388"/>
    <w:rsid w:val="00E963AA"/>
    <w:rsid w:val="00E965D0"/>
    <w:rsid w:val="00E967B9"/>
    <w:rsid w:val="00E96830"/>
    <w:rsid w:val="00E96B50"/>
    <w:rsid w:val="00E96F63"/>
    <w:rsid w:val="00E9716E"/>
    <w:rsid w:val="00E97685"/>
    <w:rsid w:val="00E97B48"/>
    <w:rsid w:val="00E97C82"/>
    <w:rsid w:val="00E97D78"/>
    <w:rsid w:val="00E97EBC"/>
    <w:rsid w:val="00EA0195"/>
    <w:rsid w:val="00EA02B8"/>
    <w:rsid w:val="00EA035A"/>
    <w:rsid w:val="00EA0622"/>
    <w:rsid w:val="00EA06F8"/>
    <w:rsid w:val="00EA10CD"/>
    <w:rsid w:val="00EA1946"/>
    <w:rsid w:val="00EA1A2C"/>
    <w:rsid w:val="00EA1A32"/>
    <w:rsid w:val="00EA1A6D"/>
    <w:rsid w:val="00EA1AD5"/>
    <w:rsid w:val="00EA1C57"/>
    <w:rsid w:val="00EA1D64"/>
    <w:rsid w:val="00EA2072"/>
    <w:rsid w:val="00EA2138"/>
    <w:rsid w:val="00EA277B"/>
    <w:rsid w:val="00EA29FA"/>
    <w:rsid w:val="00EA2C53"/>
    <w:rsid w:val="00EA2D19"/>
    <w:rsid w:val="00EA2DA7"/>
    <w:rsid w:val="00EA3159"/>
    <w:rsid w:val="00EA31C0"/>
    <w:rsid w:val="00EA3208"/>
    <w:rsid w:val="00EA328E"/>
    <w:rsid w:val="00EA3371"/>
    <w:rsid w:val="00EA379D"/>
    <w:rsid w:val="00EA389F"/>
    <w:rsid w:val="00EA3A94"/>
    <w:rsid w:val="00EA3C4B"/>
    <w:rsid w:val="00EA42F8"/>
    <w:rsid w:val="00EA4729"/>
    <w:rsid w:val="00EA47B7"/>
    <w:rsid w:val="00EA4A3D"/>
    <w:rsid w:val="00EA4CBE"/>
    <w:rsid w:val="00EA4F10"/>
    <w:rsid w:val="00EA5276"/>
    <w:rsid w:val="00EA52E8"/>
    <w:rsid w:val="00EA540C"/>
    <w:rsid w:val="00EA603E"/>
    <w:rsid w:val="00EA6068"/>
    <w:rsid w:val="00EA60FC"/>
    <w:rsid w:val="00EA615F"/>
    <w:rsid w:val="00EA625A"/>
    <w:rsid w:val="00EA6498"/>
    <w:rsid w:val="00EA6538"/>
    <w:rsid w:val="00EA65EE"/>
    <w:rsid w:val="00EA6C2E"/>
    <w:rsid w:val="00EA6F5D"/>
    <w:rsid w:val="00EA7031"/>
    <w:rsid w:val="00EA7255"/>
    <w:rsid w:val="00EA75D9"/>
    <w:rsid w:val="00EA76A7"/>
    <w:rsid w:val="00EA777F"/>
    <w:rsid w:val="00EA7A57"/>
    <w:rsid w:val="00EA7A85"/>
    <w:rsid w:val="00EA7D01"/>
    <w:rsid w:val="00EA7F9A"/>
    <w:rsid w:val="00EB0193"/>
    <w:rsid w:val="00EB0211"/>
    <w:rsid w:val="00EB0252"/>
    <w:rsid w:val="00EB041A"/>
    <w:rsid w:val="00EB049D"/>
    <w:rsid w:val="00EB0674"/>
    <w:rsid w:val="00EB0AA2"/>
    <w:rsid w:val="00EB0AB6"/>
    <w:rsid w:val="00EB0B36"/>
    <w:rsid w:val="00EB0D80"/>
    <w:rsid w:val="00EB0E35"/>
    <w:rsid w:val="00EB0ED5"/>
    <w:rsid w:val="00EB1007"/>
    <w:rsid w:val="00EB143D"/>
    <w:rsid w:val="00EB1487"/>
    <w:rsid w:val="00EB1496"/>
    <w:rsid w:val="00EB15FC"/>
    <w:rsid w:val="00EB1A8C"/>
    <w:rsid w:val="00EB1B53"/>
    <w:rsid w:val="00EB1C47"/>
    <w:rsid w:val="00EB1F13"/>
    <w:rsid w:val="00EB22DB"/>
    <w:rsid w:val="00EB253B"/>
    <w:rsid w:val="00EB256A"/>
    <w:rsid w:val="00EB2606"/>
    <w:rsid w:val="00EB263C"/>
    <w:rsid w:val="00EB26EB"/>
    <w:rsid w:val="00EB2971"/>
    <w:rsid w:val="00EB2FC0"/>
    <w:rsid w:val="00EB31B2"/>
    <w:rsid w:val="00EB3261"/>
    <w:rsid w:val="00EB356F"/>
    <w:rsid w:val="00EB3AD2"/>
    <w:rsid w:val="00EB3ADF"/>
    <w:rsid w:val="00EB3E78"/>
    <w:rsid w:val="00EB41B0"/>
    <w:rsid w:val="00EB439D"/>
    <w:rsid w:val="00EB44E6"/>
    <w:rsid w:val="00EB4704"/>
    <w:rsid w:val="00EB4807"/>
    <w:rsid w:val="00EB48ED"/>
    <w:rsid w:val="00EB4A91"/>
    <w:rsid w:val="00EB4AEB"/>
    <w:rsid w:val="00EB4CF2"/>
    <w:rsid w:val="00EB4D2A"/>
    <w:rsid w:val="00EB4E50"/>
    <w:rsid w:val="00EB50FB"/>
    <w:rsid w:val="00EB53E1"/>
    <w:rsid w:val="00EB5636"/>
    <w:rsid w:val="00EB5663"/>
    <w:rsid w:val="00EB56BC"/>
    <w:rsid w:val="00EB57A7"/>
    <w:rsid w:val="00EB57E7"/>
    <w:rsid w:val="00EB5942"/>
    <w:rsid w:val="00EB5EF1"/>
    <w:rsid w:val="00EB5F73"/>
    <w:rsid w:val="00EB6835"/>
    <w:rsid w:val="00EB6836"/>
    <w:rsid w:val="00EB68E7"/>
    <w:rsid w:val="00EB698F"/>
    <w:rsid w:val="00EB6995"/>
    <w:rsid w:val="00EB69EE"/>
    <w:rsid w:val="00EB6DC4"/>
    <w:rsid w:val="00EB6E70"/>
    <w:rsid w:val="00EB6FA1"/>
    <w:rsid w:val="00EB6FE4"/>
    <w:rsid w:val="00EB6FFC"/>
    <w:rsid w:val="00EB7140"/>
    <w:rsid w:val="00EB79CF"/>
    <w:rsid w:val="00EB7BD4"/>
    <w:rsid w:val="00EB7E93"/>
    <w:rsid w:val="00EB7EB0"/>
    <w:rsid w:val="00EC02E6"/>
    <w:rsid w:val="00EC03C5"/>
    <w:rsid w:val="00EC04D2"/>
    <w:rsid w:val="00EC0723"/>
    <w:rsid w:val="00EC0749"/>
    <w:rsid w:val="00EC07F3"/>
    <w:rsid w:val="00EC0A93"/>
    <w:rsid w:val="00EC0B6E"/>
    <w:rsid w:val="00EC0B88"/>
    <w:rsid w:val="00EC0B9F"/>
    <w:rsid w:val="00EC0D75"/>
    <w:rsid w:val="00EC0DA0"/>
    <w:rsid w:val="00EC0DCF"/>
    <w:rsid w:val="00EC0DE9"/>
    <w:rsid w:val="00EC0E00"/>
    <w:rsid w:val="00EC0F2F"/>
    <w:rsid w:val="00EC10FC"/>
    <w:rsid w:val="00EC14E9"/>
    <w:rsid w:val="00EC159B"/>
    <w:rsid w:val="00EC168A"/>
    <w:rsid w:val="00EC1B2F"/>
    <w:rsid w:val="00EC2249"/>
    <w:rsid w:val="00EC245E"/>
    <w:rsid w:val="00EC251E"/>
    <w:rsid w:val="00EC2648"/>
    <w:rsid w:val="00EC2966"/>
    <w:rsid w:val="00EC2B48"/>
    <w:rsid w:val="00EC2C35"/>
    <w:rsid w:val="00EC2EB5"/>
    <w:rsid w:val="00EC2F1A"/>
    <w:rsid w:val="00EC3193"/>
    <w:rsid w:val="00EC32C0"/>
    <w:rsid w:val="00EC3544"/>
    <w:rsid w:val="00EC36E1"/>
    <w:rsid w:val="00EC38CA"/>
    <w:rsid w:val="00EC3C23"/>
    <w:rsid w:val="00EC3CE2"/>
    <w:rsid w:val="00EC42A3"/>
    <w:rsid w:val="00EC44DE"/>
    <w:rsid w:val="00EC4601"/>
    <w:rsid w:val="00EC48F7"/>
    <w:rsid w:val="00EC496A"/>
    <w:rsid w:val="00EC4A6A"/>
    <w:rsid w:val="00EC4B36"/>
    <w:rsid w:val="00EC4CDC"/>
    <w:rsid w:val="00EC5112"/>
    <w:rsid w:val="00EC5968"/>
    <w:rsid w:val="00EC59D2"/>
    <w:rsid w:val="00EC59D4"/>
    <w:rsid w:val="00EC5E4D"/>
    <w:rsid w:val="00EC5F9C"/>
    <w:rsid w:val="00EC6099"/>
    <w:rsid w:val="00EC60FE"/>
    <w:rsid w:val="00EC6129"/>
    <w:rsid w:val="00EC6194"/>
    <w:rsid w:val="00EC658B"/>
    <w:rsid w:val="00EC6AAF"/>
    <w:rsid w:val="00EC6EAE"/>
    <w:rsid w:val="00EC6F37"/>
    <w:rsid w:val="00EC742D"/>
    <w:rsid w:val="00EC767B"/>
    <w:rsid w:val="00EC778A"/>
    <w:rsid w:val="00EC79D0"/>
    <w:rsid w:val="00EC7B0C"/>
    <w:rsid w:val="00EC7B3E"/>
    <w:rsid w:val="00EC7CA0"/>
    <w:rsid w:val="00EC7E52"/>
    <w:rsid w:val="00EC7F98"/>
    <w:rsid w:val="00EC7FAE"/>
    <w:rsid w:val="00ED03C8"/>
    <w:rsid w:val="00ED0972"/>
    <w:rsid w:val="00ED0C98"/>
    <w:rsid w:val="00ED0CBB"/>
    <w:rsid w:val="00ED0E50"/>
    <w:rsid w:val="00ED10FD"/>
    <w:rsid w:val="00ED1257"/>
    <w:rsid w:val="00ED13EE"/>
    <w:rsid w:val="00ED186C"/>
    <w:rsid w:val="00ED1909"/>
    <w:rsid w:val="00ED1AC3"/>
    <w:rsid w:val="00ED1EE0"/>
    <w:rsid w:val="00ED2134"/>
    <w:rsid w:val="00ED21A9"/>
    <w:rsid w:val="00ED21E3"/>
    <w:rsid w:val="00ED2270"/>
    <w:rsid w:val="00ED23F0"/>
    <w:rsid w:val="00ED2586"/>
    <w:rsid w:val="00ED268D"/>
    <w:rsid w:val="00ED2A35"/>
    <w:rsid w:val="00ED2BA5"/>
    <w:rsid w:val="00ED2D4D"/>
    <w:rsid w:val="00ED2E08"/>
    <w:rsid w:val="00ED2E84"/>
    <w:rsid w:val="00ED3118"/>
    <w:rsid w:val="00ED3364"/>
    <w:rsid w:val="00ED33AC"/>
    <w:rsid w:val="00ED3486"/>
    <w:rsid w:val="00ED3683"/>
    <w:rsid w:val="00ED3739"/>
    <w:rsid w:val="00ED385A"/>
    <w:rsid w:val="00ED3B30"/>
    <w:rsid w:val="00ED408C"/>
    <w:rsid w:val="00ED46E2"/>
    <w:rsid w:val="00ED48A8"/>
    <w:rsid w:val="00ED51E2"/>
    <w:rsid w:val="00ED5316"/>
    <w:rsid w:val="00ED57CA"/>
    <w:rsid w:val="00ED5EF5"/>
    <w:rsid w:val="00ED61AB"/>
    <w:rsid w:val="00ED623C"/>
    <w:rsid w:val="00ED6545"/>
    <w:rsid w:val="00ED6835"/>
    <w:rsid w:val="00ED6A4D"/>
    <w:rsid w:val="00ED6B9A"/>
    <w:rsid w:val="00ED6BCF"/>
    <w:rsid w:val="00ED6C4E"/>
    <w:rsid w:val="00ED6DBD"/>
    <w:rsid w:val="00ED6E2D"/>
    <w:rsid w:val="00ED6FB7"/>
    <w:rsid w:val="00ED71CE"/>
    <w:rsid w:val="00ED729A"/>
    <w:rsid w:val="00ED7620"/>
    <w:rsid w:val="00ED790C"/>
    <w:rsid w:val="00ED79F7"/>
    <w:rsid w:val="00ED7AE8"/>
    <w:rsid w:val="00ED7B11"/>
    <w:rsid w:val="00ED7B31"/>
    <w:rsid w:val="00ED7B89"/>
    <w:rsid w:val="00ED7CAB"/>
    <w:rsid w:val="00ED7D29"/>
    <w:rsid w:val="00ED7DEA"/>
    <w:rsid w:val="00EE01A6"/>
    <w:rsid w:val="00EE046B"/>
    <w:rsid w:val="00EE048A"/>
    <w:rsid w:val="00EE0646"/>
    <w:rsid w:val="00EE078E"/>
    <w:rsid w:val="00EE0797"/>
    <w:rsid w:val="00EE0C62"/>
    <w:rsid w:val="00EE0E8F"/>
    <w:rsid w:val="00EE15A0"/>
    <w:rsid w:val="00EE1661"/>
    <w:rsid w:val="00EE198C"/>
    <w:rsid w:val="00EE2060"/>
    <w:rsid w:val="00EE21A9"/>
    <w:rsid w:val="00EE260D"/>
    <w:rsid w:val="00EE281D"/>
    <w:rsid w:val="00EE2A0C"/>
    <w:rsid w:val="00EE2C26"/>
    <w:rsid w:val="00EE2C2E"/>
    <w:rsid w:val="00EE31C6"/>
    <w:rsid w:val="00EE31DC"/>
    <w:rsid w:val="00EE3715"/>
    <w:rsid w:val="00EE3AB6"/>
    <w:rsid w:val="00EE3BDC"/>
    <w:rsid w:val="00EE3EE2"/>
    <w:rsid w:val="00EE4059"/>
    <w:rsid w:val="00EE41E8"/>
    <w:rsid w:val="00EE451E"/>
    <w:rsid w:val="00EE45DE"/>
    <w:rsid w:val="00EE4802"/>
    <w:rsid w:val="00EE4889"/>
    <w:rsid w:val="00EE4908"/>
    <w:rsid w:val="00EE4B04"/>
    <w:rsid w:val="00EE4B2E"/>
    <w:rsid w:val="00EE4ECA"/>
    <w:rsid w:val="00EE50A7"/>
    <w:rsid w:val="00EE52B0"/>
    <w:rsid w:val="00EE53EE"/>
    <w:rsid w:val="00EE543B"/>
    <w:rsid w:val="00EE54AC"/>
    <w:rsid w:val="00EE5558"/>
    <w:rsid w:val="00EE565A"/>
    <w:rsid w:val="00EE56D5"/>
    <w:rsid w:val="00EE571B"/>
    <w:rsid w:val="00EE5AA8"/>
    <w:rsid w:val="00EE5AE0"/>
    <w:rsid w:val="00EE5B21"/>
    <w:rsid w:val="00EE5BFD"/>
    <w:rsid w:val="00EE5CC6"/>
    <w:rsid w:val="00EE5DEF"/>
    <w:rsid w:val="00EE5EC2"/>
    <w:rsid w:val="00EE64A3"/>
    <w:rsid w:val="00EE6577"/>
    <w:rsid w:val="00EE657B"/>
    <w:rsid w:val="00EE6593"/>
    <w:rsid w:val="00EE6653"/>
    <w:rsid w:val="00EE6845"/>
    <w:rsid w:val="00EE6864"/>
    <w:rsid w:val="00EE6C16"/>
    <w:rsid w:val="00EE6C2F"/>
    <w:rsid w:val="00EE6D13"/>
    <w:rsid w:val="00EE6D7E"/>
    <w:rsid w:val="00EE7060"/>
    <w:rsid w:val="00EE71F0"/>
    <w:rsid w:val="00EE72B7"/>
    <w:rsid w:val="00EE73FF"/>
    <w:rsid w:val="00EE7852"/>
    <w:rsid w:val="00EE7DC9"/>
    <w:rsid w:val="00EE7E12"/>
    <w:rsid w:val="00EE7F9D"/>
    <w:rsid w:val="00EF02B2"/>
    <w:rsid w:val="00EF03E6"/>
    <w:rsid w:val="00EF0407"/>
    <w:rsid w:val="00EF066E"/>
    <w:rsid w:val="00EF0725"/>
    <w:rsid w:val="00EF0851"/>
    <w:rsid w:val="00EF09DD"/>
    <w:rsid w:val="00EF0E77"/>
    <w:rsid w:val="00EF0F37"/>
    <w:rsid w:val="00EF0FAA"/>
    <w:rsid w:val="00EF1137"/>
    <w:rsid w:val="00EF1148"/>
    <w:rsid w:val="00EF1612"/>
    <w:rsid w:val="00EF172E"/>
    <w:rsid w:val="00EF1739"/>
    <w:rsid w:val="00EF181B"/>
    <w:rsid w:val="00EF1927"/>
    <w:rsid w:val="00EF19B4"/>
    <w:rsid w:val="00EF1D59"/>
    <w:rsid w:val="00EF1FB5"/>
    <w:rsid w:val="00EF1FBE"/>
    <w:rsid w:val="00EF201C"/>
    <w:rsid w:val="00EF207E"/>
    <w:rsid w:val="00EF23B0"/>
    <w:rsid w:val="00EF2418"/>
    <w:rsid w:val="00EF2673"/>
    <w:rsid w:val="00EF2B10"/>
    <w:rsid w:val="00EF2B2D"/>
    <w:rsid w:val="00EF2D08"/>
    <w:rsid w:val="00EF2E20"/>
    <w:rsid w:val="00EF3064"/>
    <w:rsid w:val="00EF32CB"/>
    <w:rsid w:val="00EF3522"/>
    <w:rsid w:val="00EF3552"/>
    <w:rsid w:val="00EF3576"/>
    <w:rsid w:val="00EF36BB"/>
    <w:rsid w:val="00EF398E"/>
    <w:rsid w:val="00EF3B49"/>
    <w:rsid w:val="00EF3F54"/>
    <w:rsid w:val="00EF4013"/>
    <w:rsid w:val="00EF475F"/>
    <w:rsid w:val="00EF48BE"/>
    <w:rsid w:val="00EF49A4"/>
    <w:rsid w:val="00EF4B72"/>
    <w:rsid w:val="00EF4B7F"/>
    <w:rsid w:val="00EF4FE1"/>
    <w:rsid w:val="00EF519C"/>
    <w:rsid w:val="00EF522F"/>
    <w:rsid w:val="00EF52D6"/>
    <w:rsid w:val="00EF53D3"/>
    <w:rsid w:val="00EF5530"/>
    <w:rsid w:val="00EF5619"/>
    <w:rsid w:val="00EF5A6C"/>
    <w:rsid w:val="00EF5B69"/>
    <w:rsid w:val="00EF5F22"/>
    <w:rsid w:val="00EF6209"/>
    <w:rsid w:val="00EF6263"/>
    <w:rsid w:val="00EF62F5"/>
    <w:rsid w:val="00EF63BA"/>
    <w:rsid w:val="00EF6660"/>
    <w:rsid w:val="00EF6743"/>
    <w:rsid w:val="00EF682C"/>
    <w:rsid w:val="00EF6DF3"/>
    <w:rsid w:val="00EF6EB2"/>
    <w:rsid w:val="00EF6EC5"/>
    <w:rsid w:val="00EF6ED8"/>
    <w:rsid w:val="00EF7005"/>
    <w:rsid w:val="00EF725A"/>
    <w:rsid w:val="00EF734C"/>
    <w:rsid w:val="00EF7418"/>
    <w:rsid w:val="00EF7447"/>
    <w:rsid w:val="00EF744E"/>
    <w:rsid w:val="00EF7452"/>
    <w:rsid w:val="00EF74F6"/>
    <w:rsid w:val="00EF75E8"/>
    <w:rsid w:val="00EF7993"/>
    <w:rsid w:val="00EF7D23"/>
    <w:rsid w:val="00EF7E12"/>
    <w:rsid w:val="00EF7F28"/>
    <w:rsid w:val="00EF7F88"/>
    <w:rsid w:val="00F0020F"/>
    <w:rsid w:val="00F0040A"/>
    <w:rsid w:val="00F0041A"/>
    <w:rsid w:val="00F0046B"/>
    <w:rsid w:val="00F0064F"/>
    <w:rsid w:val="00F00725"/>
    <w:rsid w:val="00F00745"/>
    <w:rsid w:val="00F00861"/>
    <w:rsid w:val="00F008EA"/>
    <w:rsid w:val="00F00B50"/>
    <w:rsid w:val="00F00BB6"/>
    <w:rsid w:val="00F00BC2"/>
    <w:rsid w:val="00F00D0A"/>
    <w:rsid w:val="00F00F99"/>
    <w:rsid w:val="00F00FAC"/>
    <w:rsid w:val="00F01029"/>
    <w:rsid w:val="00F010A3"/>
    <w:rsid w:val="00F013F5"/>
    <w:rsid w:val="00F018BF"/>
    <w:rsid w:val="00F01958"/>
    <w:rsid w:val="00F01B1D"/>
    <w:rsid w:val="00F01D02"/>
    <w:rsid w:val="00F01EB3"/>
    <w:rsid w:val="00F02014"/>
    <w:rsid w:val="00F0202A"/>
    <w:rsid w:val="00F023B7"/>
    <w:rsid w:val="00F023E3"/>
    <w:rsid w:val="00F0249A"/>
    <w:rsid w:val="00F026D9"/>
    <w:rsid w:val="00F0275D"/>
    <w:rsid w:val="00F02BB8"/>
    <w:rsid w:val="00F02C22"/>
    <w:rsid w:val="00F02F53"/>
    <w:rsid w:val="00F0314F"/>
    <w:rsid w:val="00F03558"/>
    <w:rsid w:val="00F0399F"/>
    <w:rsid w:val="00F039AF"/>
    <w:rsid w:val="00F03B52"/>
    <w:rsid w:val="00F03D33"/>
    <w:rsid w:val="00F03D91"/>
    <w:rsid w:val="00F03EC3"/>
    <w:rsid w:val="00F03EEF"/>
    <w:rsid w:val="00F04174"/>
    <w:rsid w:val="00F0428D"/>
    <w:rsid w:val="00F043CD"/>
    <w:rsid w:val="00F04520"/>
    <w:rsid w:val="00F04594"/>
    <w:rsid w:val="00F049AD"/>
    <w:rsid w:val="00F049BE"/>
    <w:rsid w:val="00F04E03"/>
    <w:rsid w:val="00F0505C"/>
    <w:rsid w:val="00F0513A"/>
    <w:rsid w:val="00F052E1"/>
    <w:rsid w:val="00F0593D"/>
    <w:rsid w:val="00F05A84"/>
    <w:rsid w:val="00F05D6D"/>
    <w:rsid w:val="00F05D84"/>
    <w:rsid w:val="00F05DB8"/>
    <w:rsid w:val="00F05F8D"/>
    <w:rsid w:val="00F06017"/>
    <w:rsid w:val="00F06095"/>
    <w:rsid w:val="00F06591"/>
    <w:rsid w:val="00F06BAA"/>
    <w:rsid w:val="00F06C88"/>
    <w:rsid w:val="00F06E17"/>
    <w:rsid w:val="00F06F3A"/>
    <w:rsid w:val="00F07022"/>
    <w:rsid w:val="00F070C7"/>
    <w:rsid w:val="00F0715F"/>
    <w:rsid w:val="00F07316"/>
    <w:rsid w:val="00F07364"/>
    <w:rsid w:val="00F07603"/>
    <w:rsid w:val="00F07637"/>
    <w:rsid w:val="00F07686"/>
    <w:rsid w:val="00F07AAA"/>
    <w:rsid w:val="00F07B29"/>
    <w:rsid w:val="00F07BAF"/>
    <w:rsid w:val="00F07C87"/>
    <w:rsid w:val="00F07F02"/>
    <w:rsid w:val="00F100FB"/>
    <w:rsid w:val="00F1069F"/>
    <w:rsid w:val="00F10A9C"/>
    <w:rsid w:val="00F10EAF"/>
    <w:rsid w:val="00F114A4"/>
    <w:rsid w:val="00F11564"/>
    <w:rsid w:val="00F1157D"/>
    <w:rsid w:val="00F115F2"/>
    <w:rsid w:val="00F11701"/>
    <w:rsid w:val="00F11762"/>
    <w:rsid w:val="00F117A0"/>
    <w:rsid w:val="00F1199B"/>
    <w:rsid w:val="00F11A15"/>
    <w:rsid w:val="00F11C24"/>
    <w:rsid w:val="00F11D1E"/>
    <w:rsid w:val="00F11FBA"/>
    <w:rsid w:val="00F1217B"/>
    <w:rsid w:val="00F122FE"/>
    <w:rsid w:val="00F124E9"/>
    <w:rsid w:val="00F12516"/>
    <w:rsid w:val="00F125F4"/>
    <w:rsid w:val="00F12744"/>
    <w:rsid w:val="00F1279F"/>
    <w:rsid w:val="00F128B9"/>
    <w:rsid w:val="00F1299E"/>
    <w:rsid w:val="00F12A4F"/>
    <w:rsid w:val="00F12AA1"/>
    <w:rsid w:val="00F13284"/>
    <w:rsid w:val="00F133AA"/>
    <w:rsid w:val="00F13469"/>
    <w:rsid w:val="00F13669"/>
    <w:rsid w:val="00F139F0"/>
    <w:rsid w:val="00F13D46"/>
    <w:rsid w:val="00F14025"/>
    <w:rsid w:val="00F141D0"/>
    <w:rsid w:val="00F14258"/>
    <w:rsid w:val="00F142C5"/>
    <w:rsid w:val="00F14B7D"/>
    <w:rsid w:val="00F14C7B"/>
    <w:rsid w:val="00F14CC1"/>
    <w:rsid w:val="00F14F14"/>
    <w:rsid w:val="00F14FB8"/>
    <w:rsid w:val="00F1514E"/>
    <w:rsid w:val="00F15661"/>
    <w:rsid w:val="00F15BB3"/>
    <w:rsid w:val="00F1628E"/>
    <w:rsid w:val="00F1692A"/>
    <w:rsid w:val="00F1692F"/>
    <w:rsid w:val="00F16B0F"/>
    <w:rsid w:val="00F16D35"/>
    <w:rsid w:val="00F16D73"/>
    <w:rsid w:val="00F16E99"/>
    <w:rsid w:val="00F16EC5"/>
    <w:rsid w:val="00F170E9"/>
    <w:rsid w:val="00F17336"/>
    <w:rsid w:val="00F17444"/>
    <w:rsid w:val="00F17546"/>
    <w:rsid w:val="00F175E4"/>
    <w:rsid w:val="00F1770F"/>
    <w:rsid w:val="00F178BF"/>
    <w:rsid w:val="00F17B3B"/>
    <w:rsid w:val="00F20480"/>
    <w:rsid w:val="00F206FB"/>
    <w:rsid w:val="00F20780"/>
    <w:rsid w:val="00F20826"/>
    <w:rsid w:val="00F20B1D"/>
    <w:rsid w:val="00F20B37"/>
    <w:rsid w:val="00F20B8D"/>
    <w:rsid w:val="00F20E03"/>
    <w:rsid w:val="00F20E52"/>
    <w:rsid w:val="00F20FD7"/>
    <w:rsid w:val="00F21114"/>
    <w:rsid w:val="00F212D8"/>
    <w:rsid w:val="00F21558"/>
    <w:rsid w:val="00F21988"/>
    <w:rsid w:val="00F21AF3"/>
    <w:rsid w:val="00F21ECD"/>
    <w:rsid w:val="00F21F8D"/>
    <w:rsid w:val="00F22514"/>
    <w:rsid w:val="00F22538"/>
    <w:rsid w:val="00F2254B"/>
    <w:rsid w:val="00F22678"/>
    <w:rsid w:val="00F22D15"/>
    <w:rsid w:val="00F22ED1"/>
    <w:rsid w:val="00F23160"/>
    <w:rsid w:val="00F235A3"/>
    <w:rsid w:val="00F23847"/>
    <w:rsid w:val="00F238EA"/>
    <w:rsid w:val="00F23DA9"/>
    <w:rsid w:val="00F24104"/>
    <w:rsid w:val="00F241F0"/>
    <w:rsid w:val="00F2430A"/>
    <w:rsid w:val="00F2436F"/>
    <w:rsid w:val="00F24381"/>
    <w:rsid w:val="00F246D3"/>
    <w:rsid w:val="00F24752"/>
    <w:rsid w:val="00F248AD"/>
    <w:rsid w:val="00F24BAA"/>
    <w:rsid w:val="00F24E35"/>
    <w:rsid w:val="00F24FA1"/>
    <w:rsid w:val="00F25394"/>
    <w:rsid w:val="00F257D8"/>
    <w:rsid w:val="00F25A15"/>
    <w:rsid w:val="00F25CF7"/>
    <w:rsid w:val="00F25D42"/>
    <w:rsid w:val="00F25E00"/>
    <w:rsid w:val="00F25E65"/>
    <w:rsid w:val="00F2606A"/>
    <w:rsid w:val="00F2619D"/>
    <w:rsid w:val="00F26268"/>
    <w:rsid w:val="00F26314"/>
    <w:rsid w:val="00F26318"/>
    <w:rsid w:val="00F267C3"/>
    <w:rsid w:val="00F269C8"/>
    <w:rsid w:val="00F26EBA"/>
    <w:rsid w:val="00F26ECD"/>
    <w:rsid w:val="00F26FE6"/>
    <w:rsid w:val="00F270F2"/>
    <w:rsid w:val="00F2711C"/>
    <w:rsid w:val="00F27194"/>
    <w:rsid w:val="00F271A7"/>
    <w:rsid w:val="00F2727A"/>
    <w:rsid w:val="00F273A9"/>
    <w:rsid w:val="00F27616"/>
    <w:rsid w:val="00F278B9"/>
    <w:rsid w:val="00F27B83"/>
    <w:rsid w:val="00F27EAF"/>
    <w:rsid w:val="00F27F11"/>
    <w:rsid w:val="00F3008E"/>
    <w:rsid w:val="00F3034B"/>
    <w:rsid w:val="00F305AA"/>
    <w:rsid w:val="00F3087A"/>
    <w:rsid w:val="00F308E8"/>
    <w:rsid w:val="00F30993"/>
    <w:rsid w:val="00F30A5C"/>
    <w:rsid w:val="00F30DD3"/>
    <w:rsid w:val="00F30DE5"/>
    <w:rsid w:val="00F311B6"/>
    <w:rsid w:val="00F312B3"/>
    <w:rsid w:val="00F312EC"/>
    <w:rsid w:val="00F31391"/>
    <w:rsid w:val="00F3140E"/>
    <w:rsid w:val="00F314DF"/>
    <w:rsid w:val="00F31577"/>
    <w:rsid w:val="00F315BE"/>
    <w:rsid w:val="00F319EB"/>
    <w:rsid w:val="00F31ABE"/>
    <w:rsid w:val="00F31B33"/>
    <w:rsid w:val="00F31E56"/>
    <w:rsid w:val="00F31F71"/>
    <w:rsid w:val="00F320AB"/>
    <w:rsid w:val="00F3246A"/>
    <w:rsid w:val="00F3295A"/>
    <w:rsid w:val="00F32CAC"/>
    <w:rsid w:val="00F33200"/>
    <w:rsid w:val="00F33462"/>
    <w:rsid w:val="00F334BC"/>
    <w:rsid w:val="00F336B0"/>
    <w:rsid w:val="00F33AF1"/>
    <w:rsid w:val="00F33B4A"/>
    <w:rsid w:val="00F33BB6"/>
    <w:rsid w:val="00F33CA8"/>
    <w:rsid w:val="00F33FC7"/>
    <w:rsid w:val="00F3413F"/>
    <w:rsid w:val="00F3421F"/>
    <w:rsid w:val="00F34287"/>
    <w:rsid w:val="00F34589"/>
    <w:rsid w:val="00F34769"/>
    <w:rsid w:val="00F34C01"/>
    <w:rsid w:val="00F34F3A"/>
    <w:rsid w:val="00F34F84"/>
    <w:rsid w:val="00F353B0"/>
    <w:rsid w:val="00F35518"/>
    <w:rsid w:val="00F35B5B"/>
    <w:rsid w:val="00F35F9C"/>
    <w:rsid w:val="00F360CF"/>
    <w:rsid w:val="00F361B1"/>
    <w:rsid w:val="00F36355"/>
    <w:rsid w:val="00F363C8"/>
    <w:rsid w:val="00F3642D"/>
    <w:rsid w:val="00F364B0"/>
    <w:rsid w:val="00F365AA"/>
    <w:rsid w:val="00F368E8"/>
    <w:rsid w:val="00F36961"/>
    <w:rsid w:val="00F3699F"/>
    <w:rsid w:val="00F36CC0"/>
    <w:rsid w:val="00F36E06"/>
    <w:rsid w:val="00F36F09"/>
    <w:rsid w:val="00F36F7B"/>
    <w:rsid w:val="00F37038"/>
    <w:rsid w:val="00F37146"/>
    <w:rsid w:val="00F371BE"/>
    <w:rsid w:val="00F372BB"/>
    <w:rsid w:val="00F373A4"/>
    <w:rsid w:val="00F374A0"/>
    <w:rsid w:val="00F374B3"/>
    <w:rsid w:val="00F379E3"/>
    <w:rsid w:val="00F37A91"/>
    <w:rsid w:val="00F37E40"/>
    <w:rsid w:val="00F37FD8"/>
    <w:rsid w:val="00F40192"/>
    <w:rsid w:val="00F4064E"/>
    <w:rsid w:val="00F406DA"/>
    <w:rsid w:val="00F4074E"/>
    <w:rsid w:val="00F40822"/>
    <w:rsid w:val="00F4082D"/>
    <w:rsid w:val="00F40BB0"/>
    <w:rsid w:val="00F40CD2"/>
    <w:rsid w:val="00F40D49"/>
    <w:rsid w:val="00F40E37"/>
    <w:rsid w:val="00F41230"/>
    <w:rsid w:val="00F41558"/>
    <w:rsid w:val="00F416A8"/>
    <w:rsid w:val="00F41768"/>
    <w:rsid w:val="00F41873"/>
    <w:rsid w:val="00F41A58"/>
    <w:rsid w:val="00F41C08"/>
    <w:rsid w:val="00F41C6C"/>
    <w:rsid w:val="00F41DA5"/>
    <w:rsid w:val="00F41DA9"/>
    <w:rsid w:val="00F41DD3"/>
    <w:rsid w:val="00F420A8"/>
    <w:rsid w:val="00F424FA"/>
    <w:rsid w:val="00F4298A"/>
    <w:rsid w:val="00F42B87"/>
    <w:rsid w:val="00F42C84"/>
    <w:rsid w:val="00F4328D"/>
    <w:rsid w:val="00F4373F"/>
    <w:rsid w:val="00F4386C"/>
    <w:rsid w:val="00F43997"/>
    <w:rsid w:val="00F43FB8"/>
    <w:rsid w:val="00F44200"/>
    <w:rsid w:val="00F4420B"/>
    <w:rsid w:val="00F445BE"/>
    <w:rsid w:val="00F44759"/>
    <w:rsid w:val="00F447ED"/>
    <w:rsid w:val="00F4486A"/>
    <w:rsid w:val="00F448BB"/>
    <w:rsid w:val="00F44BED"/>
    <w:rsid w:val="00F44E6A"/>
    <w:rsid w:val="00F44E86"/>
    <w:rsid w:val="00F44F56"/>
    <w:rsid w:val="00F44F7E"/>
    <w:rsid w:val="00F451F8"/>
    <w:rsid w:val="00F45258"/>
    <w:rsid w:val="00F45510"/>
    <w:rsid w:val="00F45572"/>
    <w:rsid w:val="00F455D0"/>
    <w:rsid w:val="00F456A9"/>
    <w:rsid w:val="00F458F5"/>
    <w:rsid w:val="00F45B4A"/>
    <w:rsid w:val="00F45B4D"/>
    <w:rsid w:val="00F4603A"/>
    <w:rsid w:val="00F46054"/>
    <w:rsid w:val="00F463AB"/>
    <w:rsid w:val="00F46511"/>
    <w:rsid w:val="00F465D5"/>
    <w:rsid w:val="00F465F5"/>
    <w:rsid w:val="00F4672F"/>
    <w:rsid w:val="00F46DDC"/>
    <w:rsid w:val="00F47229"/>
    <w:rsid w:val="00F4747E"/>
    <w:rsid w:val="00F476AD"/>
    <w:rsid w:val="00F47795"/>
    <w:rsid w:val="00F47C0D"/>
    <w:rsid w:val="00F47DCD"/>
    <w:rsid w:val="00F500FC"/>
    <w:rsid w:val="00F503EB"/>
    <w:rsid w:val="00F50562"/>
    <w:rsid w:val="00F508B9"/>
    <w:rsid w:val="00F50917"/>
    <w:rsid w:val="00F50947"/>
    <w:rsid w:val="00F50FA9"/>
    <w:rsid w:val="00F510ED"/>
    <w:rsid w:val="00F51409"/>
    <w:rsid w:val="00F51754"/>
    <w:rsid w:val="00F518F3"/>
    <w:rsid w:val="00F51C34"/>
    <w:rsid w:val="00F51D87"/>
    <w:rsid w:val="00F522E2"/>
    <w:rsid w:val="00F5252F"/>
    <w:rsid w:val="00F52584"/>
    <w:rsid w:val="00F525A9"/>
    <w:rsid w:val="00F52675"/>
    <w:rsid w:val="00F526EC"/>
    <w:rsid w:val="00F5272A"/>
    <w:rsid w:val="00F528DE"/>
    <w:rsid w:val="00F52A0B"/>
    <w:rsid w:val="00F53082"/>
    <w:rsid w:val="00F535AF"/>
    <w:rsid w:val="00F53727"/>
    <w:rsid w:val="00F538D1"/>
    <w:rsid w:val="00F539D7"/>
    <w:rsid w:val="00F53AEC"/>
    <w:rsid w:val="00F53BA9"/>
    <w:rsid w:val="00F53BDF"/>
    <w:rsid w:val="00F53DFC"/>
    <w:rsid w:val="00F54461"/>
    <w:rsid w:val="00F54478"/>
    <w:rsid w:val="00F54596"/>
    <w:rsid w:val="00F547E0"/>
    <w:rsid w:val="00F54B8A"/>
    <w:rsid w:val="00F54C4B"/>
    <w:rsid w:val="00F54E7F"/>
    <w:rsid w:val="00F54FBB"/>
    <w:rsid w:val="00F5508E"/>
    <w:rsid w:val="00F55123"/>
    <w:rsid w:val="00F5526E"/>
    <w:rsid w:val="00F55456"/>
    <w:rsid w:val="00F5547E"/>
    <w:rsid w:val="00F554C1"/>
    <w:rsid w:val="00F554F3"/>
    <w:rsid w:val="00F559DA"/>
    <w:rsid w:val="00F55C90"/>
    <w:rsid w:val="00F55E32"/>
    <w:rsid w:val="00F55F4E"/>
    <w:rsid w:val="00F56280"/>
    <w:rsid w:val="00F566C0"/>
    <w:rsid w:val="00F5709E"/>
    <w:rsid w:val="00F571ED"/>
    <w:rsid w:val="00F57760"/>
    <w:rsid w:val="00F57B46"/>
    <w:rsid w:val="00F57BB8"/>
    <w:rsid w:val="00F57CDD"/>
    <w:rsid w:val="00F6008B"/>
    <w:rsid w:val="00F60129"/>
    <w:rsid w:val="00F60596"/>
    <w:rsid w:val="00F6059E"/>
    <w:rsid w:val="00F609A6"/>
    <w:rsid w:val="00F60B88"/>
    <w:rsid w:val="00F60C33"/>
    <w:rsid w:val="00F60E49"/>
    <w:rsid w:val="00F60FDF"/>
    <w:rsid w:val="00F6106A"/>
    <w:rsid w:val="00F6135F"/>
    <w:rsid w:val="00F613A0"/>
    <w:rsid w:val="00F614DA"/>
    <w:rsid w:val="00F61674"/>
    <w:rsid w:val="00F617DB"/>
    <w:rsid w:val="00F61ACC"/>
    <w:rsid w:val="00F61AF8"/>
    <w:rsid w:val="00F61D53"/>
    <w:rsid w:val="00F622E1"/>
    <w:rsid w:val="00F62644"/>
    <w:rsid w:val="00F628C3"/>
    <w:rsid w:val="00F62C65"/>
    <w:rsid w:val="00F63159"/>
    <w:rsid w:val="00F631C3"/>
    <w:rsid w:val="00F6357F"/>
    <w:rsid w:val="00F63A5D"/>
    <w:rsid w:val="00F63A8A"/>
    <w:rsid w:val="00F63C4A"/>
    <w:rsid w:val="00F63D60"/>
    <w:rsid w:val="00F6405B"/>
    <w:rsid w:val="00F64607"/>
    <w:rsid w:val="00F6479A"/>
    <w:rsid w:val="00F648F6"/>
    <w:rsid w:val="00F6497B"/>
    <w:rsid w:val="00F64A0F"/>
    <w:rsid w:val="00F64C3B"/>
    <w:rsid w:val="00F64DE7"/>
    <w:rsid w:val="00F65213"/>
    <w:rsid w:val="00F6527B"/>
    <w:rsid w:val="00F652C9"/>
    <w:rsid w:val="00F6532C"/>
    <w:rsid w:val="00F657A6"/>
    <w:rsid w:val="00F658DE"/>
    <w:rsid w:val="00F65BDC"/>
    <w:rsid w:val="00F65E34"/>
    <w:rsid w:val="00F65E63"/>
    <w:rsid w:val="00F65FAC"/>
    <w:rsid w:val="00F65FB6"/>
    <w:rsid w:val="00F66135"/>
    <w:rsid w:val="00F66410"/>
    <w:rsid w:val="00F66460"/>
    <w:rsid w:val="00F66991"/>
    <w:rsid w:val="00F66CD9"/>
    <w:rsid w:val="00F66E14"/>
    <w:rsid w:val="00F66F93"/>
    <w:rsid w:val="00F67067"/>
    <w:rsid w:val="00F671A3"/>
    <w:rsid w:val="00F6744E"/>
    <w:rsid w:val="00F678B7"/>
    <w:rsid w:val="00F67A64"/>
    <w:rsid w:val="00F67C37"/>
    <w:rsid w:val="00F67C76"/>
    <w:rsid w:val="00F67C79"/>
    <w:rsid w:val="00F70198"/>
    <w:rsid w:val="00F70393"/>
    <w:rsid w:val="00F7047C"/>
    <w:rsid w:val="00F7061F"/>
    <w:rsid w:val="00F70820"/>
    <w:rsid w:val="00F709AF"/>
    <w:rsid w:val="00F70DDC"/>
    <w:rsid w:val="00F70F61"/>
    <w:rsid w:val="00F711A1"/>
    <w:rsid w:val="00F711E2"/>
    <w:rsid w:val="00F71244"/>
    <w:rsid w:val="00F71262"/>
    <w:rsid w:val="00F71493"/>
    <w:rsid w:val="00F71516"/>
    <w:rsid w:val="00F716ED"/>
    <w:rsid w:val="00F71792"/>
    <w:rsid w:val="00F71883"/>
    <w:rsid w:val="00F718E6"/>
    <w:rsid w:val="00F71E03"/>
    <w:rsid w:val="00F71E83"/>
    <w:rsid w:val="00F71F65"/>
    <w:rsid w:val="00F723AA"/>
    <w:rsid w:val="00F72451"/>
    <w:rsid w:val="00F72532"/>
    <w:rsid w:val="00F72540"/>
    <w:rsid w:val="00F72859"/>
    <w:rsid w:val="00F72971"/>
    <w:rsid w:val="00F72A1B"/>
    <w:rsid w:val="00F72A51"/>
    <w:rsid w:val="00F72A5F"/>
    <w:rsid w:val="00F72ACA"/>
    <w:rsid w:val="00F72B39"/>
    <w:rsid w:val="00F72B75"/>
    <w:rsid w:val="00F72EA5"/>
    <w:rsid w:val="00F72F76"/>
    <w:rsid w:val="00F73043"/>
    <w:rsid w:val="00F732C1"/>
    <w:rsid w:val="00F73351"/>
    <w:rsid w:val="00F7337C"/>
    <w:rsid w:val="00F73435"/>
    <w:rsid w:val="00F73561"/>
    <w:rsid w:val="00F737CE"/>
    <w:rsid w:val="00F738EE"/>
    <w:rsid w:val="00F73D26"/>
    <w:rsid w:val="00F73EB5"/>
    <w:rsid w:val="00F74020"/>
    <w:rsid w:val="00F7413C"/>
    <w:rsid w:val="00F74179"/>
    <w:rsid w:val="00F74385"/>
    <w:rsid w:val="00F743D5"/>
    <w:rsid w:val="00F7460B"/>
    <w:rsid w:val="00F748D6"/>
    <w:rsid w:val="00F74B07"/>
    <w:rsid w:val="00F74C9C"/>
    <w:rsid w:val="00F74F64"/>
    <w:rsid w:val="00F75250"/>
    <w:rsid w:val="00F752AE"/>
    <w:rsid w:val="00F75377"/>
    <w:rsid w:val="00F75476"/>
    <w:rsid w:val="00F7558C"/>
    <w:rsid w:val="00F7578C"/>
    <w:rsid w:val="00F7589D"/>
    <w:rsid w:val="00F75A10"/>
    <w:rsid w:val="00F75AD6"/>
    <w:rsid w:val="00F75B83"/>
    <w:rsid w:val="00F75F38"/>
    <w:rsid w:val="00F76026"/>
    <w:rsid w:val="00F76027"/>
    <w:rsid w:val="00F7627B"/>
    <w:rsid w:val="00F7633F"/>
    <w:rsid w:val="00F766EA"/>
    <w:rsid w:val="00F7679D"/>
    <w:rsid w:val="00F76850"/>
    <w:rsid w:val="00F76920"/>
    <w:rsid w:val="00F76A8A"/>
    <w:rsid w:val="00F76D37"/>
    <w:rsid w:val="00F76FB8"/>
    <w:rsid w:val="00F770F3"/>
    <w:rsid w:val="00F77201"/>
    <w:rsid w:val="00F7740A"/>
    <w:rsid w:val="00F7757F"/>
    <w:rsid w:val="00F777A1"/>
    <w:rsid w:val="00F77893"/>
    <w:rsid w:val="00F77BD2"/>
    <w:rsid w:val="00F77D24"/>
    <w:rsid w:val="00F77E90"/>
    <w:rsid w:val="00F77F23"/>
    <w:rsid w:val="00F77F69"/>
    <w:rsid w:val="00F80259"/>
    <w:rsid w:val="00F80290"/>
    <w:rsid w:val="00F8040E"/>
    <w:rsid w:val="00F804BC"/>
    <w:rsid w:val="00F804D5"/>
    <w:rsid w:val="00F80683"/>
    <w:rsid w:val="00F807A6"/>
    <w:rsid w:val="00F807A7"/>
    <w:rsid w:val="00F8091E"/>
    <w:rsid w:val="00F80998"/>
    <w:rsid w:val="00F80A03"/>
    <w:rsid w:val="00F80ADE"/>
    <w:rsid w:val="00F80B31"/>
    <w:rsid w:val="00F80BB4"/>
    <w:rsid w:val="00F80E52"/>
    <w:rsid w:val="00F8113F"/>
    <w:rsid w:val="00F8118B"/>
    <w:rsid w:val="00F81480"/>
    <w:rsid w:val="00F815D0"/>
    <w:rsid w:val="00F817DD"/>
    <w:rsid w:val="00F81AC7"/>
    <w:rsid w:val="00F81E44"/>
    <w:rsid w:val="00F81FF3"/>
    <w:rsid w:val="00F824B5"/>
    <w:rsid w:val="00F8256B"/>
    <w:rsid w:val="00F828A0"/>
    <w:rsid w:val="00F8298D"/>
    <w:rsid w:val="00F82D5D"/>
    <w:rsid w:val="00F82DBC"/>
    <w:rsid w:val="00F82EB3"/>
    <w:rsid w:val="00F8366F"/>
    <w:rsid w:val="00F836FD"/>
    <w:rsid w:val="00F83D61"/>
    <w:rsid w:val="00F83E80"/>
    <w:rsid w:val="00F84177"/>
    <w:rsid w:val="00F842CA"/>
    <w:rsid w:val="00F84644"/>
    <w:rsid w:val="00F84744"/>
    <w:rsid w:val="00F84ACE"/>
    <w:rsid w:val="00F84CFA"/>
    <w:rsid w:val="00F84CFB"/>
    <w:rsid w:val="00F85100"/>
    <w:rsid w:val="00F85228"/>
    <w:rsid w:val="00F8539F"/>
    <w:rsid w:val="00F853A5"/>
    <w:rsid w:val="00F854A6"/>
    <w:rsid w:val="00F85607"/>
    <w:rsid w:val="00F8565E"/>
    <w:rsid w:val="00F85EEB"/>
    <w:rsid w:val="00F861CF"/>
    <w:rsid w:val="00F861E0"/>
    <w:rsid w:val="00F8636E"/>
    <w:rsid w:val="00F86455"/>
    <w:rsid w:val="00F8682A"/>
    <w:rsid w:val="00F86936"/>
    <w:rsid w:val="00F869B6"/>
    <w:rsid w:val="00F86A3E"/>
    <w:rsid w:val="00F86A7C"/>
    <w:rsid w:val="00F86A83"/>
    <w:rsid w:val="00F86B72"/>
    <w:rsid w:val="00F86D2C"/>
    <w:rsid w:val="00F86DC1"/>
    <w:rsid w:val="00F86EC4"/>
    <w:rsid w:val="00F86F9F"/>
    <w:rsid w:val="00F87094"/>
    <w:rsid w:val="00F870B6"/>
    <w:rsid w:val="00F873F4"/>
    <w:rsid w:val="00F879A2"/>
    <w:rsid w:val="00F90017"/>
    <w:rsid w:val="00F90750"/>
    <w:rsid w:val="00F907AF"/>
    <w:rsid w:val="00F90812"/>
    <w:rsid w:val="00F908F4"/>
    <w:rsid w:val="00F90A25"/>
    <w:rsid w:val="00F90AA4"/>
    <w:rsid w:val="00F90E55"/>
    <w:rsid w:val="00F90F41"/>
    <w:rsid w:val="00F910BB"/>
    <w:rsid w:val="00F91278"/>
    <w:rsid w:val="00F912E0"/>
    <w:rsid w:val="00F914D4"/>
    <w:rsid w:val="00F915C1"/>
    <w:rsid w:val="00F915C4"/>
    <w:rsid w:val="00F91A1D"/>
    <w:rsid w:val="00F91A78"/>
    <w:rsid w:val="00F91BFD"/>
    <w:rsid w:val="00F91C26"/>
    <w:rsid w:val="00F91D0F"/>
    <w:rsid w:val="00F91D87"/>
    <w:rsid w:val="00F91E82"/>
    <w:rsid w:val="00F91EC7"/>
    <w:rsid w:val="00F92067"/>
    <w:rsid w:val="00F92277"/>
    <w:rsid w:val="00F923B4"/>
    <w:rsid w:val="00F92454"/>
    <w:rsid w:val="00F9266D"/>
    <w:rsid w:val="00F92A3E"/>
    <w:rsid w:val="00F92B67"/>
    <w:rsid w:val="00F92D10"/>
    <w:rsid w:val="00F92EBC"/>
    <w:rsid w:val="00F92FB5"/>
    <w:rsid w:val="00F932E7"/>
    <w:rsid w:val="00F93A0F"/>
    <w:rsid w:val="00F93C66"/>
    <w:rsid w:val="00F93EDE"/>
    <w:rsid w:val="00F93FF7"/>
    <w:rsid w:val="00F9421F"/>
    <w:rsid w:val="00F9439A"/>
    <w:rsid w:val="00F94723"/>
    <w:rsid w:val="00F947A8"/>
    <w:rsid w:val="00F949C1"/>
    <w:rsid w:val="00F95041"/>
    <w:rsid w:val="00F952AB"/>
    <w:rsid w:val="00F9536F"/>
    <w:rsid w:val="00F954A9"/>
    <w:rsid w:val="00F955F8"/>
    <w:rsid w:val="00F9562A"/>
    <w:rsid w:val="00F95682"/>
    <w:rsid w:val="00F95B49"/>
    <w:rsid w:val="00F95C3D"/>
    <w:rsid w:val="00F95C72"/>
    <w:rsid w:val="00F95D33"/>
    <w:rsid w:val="00F960D5"/>
    <w:rsid w:val="00F96116"/>
    <w:rsid w:val="00F964CC"/>
    <w:rsid w:val="00F9656D"/>
    <w:rsid w:val="00F96956"/>
    <w:rsid w:val="00F9699C"/>
    <w:rsid w:val="00F96BFC"/>
    <w:rsid w:val="00F96E3A"/>
    <w:rsid w:val="00F96FCF"/>
    <w:rsid w:val="00F9707D"/>
    <w:rsid w:val="00F97396"/>
    <w:rsid w:val="00F975CE"/>
    <w:rsid w:val="00F97709"/>
    <w:rsid w:val="00F979A4"/>
    <w:rsid w:val="00F97A86"/>
    <w:rsid w:val="00F97C87"/>
    <w:rsid w:val="00F97D0C"/>
    <w:rsid w:val="00F97D13"/>
    <w:rsid w:val="00F97E08"/>
    <w:rsid w:val="00FA0049"/>
    <w:rsid w:val="00FA00F0"/>
    <w:rsid w:val="00FA036B"/>
    <w:rsid w:val="00FA0409"/>
    <w:rsid w:val="00FA0413"/>
    <w:rsid w:val="00FA05C2"/>
    <w:rsid w:val="00FA073E"/>
    <w:rsid w:val="00FA0779"/>
    <w:rsid w:val="00FA077A"/>
    <w:rsid w:val="00FA08CF"/>
    <w:rsid w:val="00FA0904"/>
    <w:rsid w:val="00FA0B1E"/>
    <w:rsid w:val="00FA0CE7"/>
    <w:rsid w:val="00FA0F0B"/>
    <w:rsid w:val="00FA0F6A"/>
    <w:rsid w:val="00FA114C"/>
    <w:rsid w:val="00FA123E"/>
    <w:rsid w:val="00FA1D5B"/>
    <w:rsid w:val="00FA204C"/>
    <w:rsid w:val="00FA20AB"/>
    <w:rsid w:val="00FA2162"/>
    <w:rsid w:val="00FA21E1"/>
    <w:rsid w:val="00FA22EA"/>
    <w:rsid w:val="00FA2446"/>
    <w:rsid w:val="00FA2568"/>
    <w:rsid w:val="00FA26B0"/>
    <w:rsid w:val="00FA2931"/>
    <w:rsid w:val="00FA2AEB"/>
    <w:rsid w:val="00FA2E05"/>
    <w:rsid w:val="00FA2E46"/>
    <w:rsid w:val="00FA3063"/>
    <w:rsid w:val="00FA333B"/>
    <w:rsid w:val="00FA33FD"/>
    <w:rsid w:val="00FA3427"/>
    <w:rsid w:val="00FA3650"/>
    <w:rsid w:val="00FA3685"/>
    <w:rsid w:val="00FA36FB"/>
    <w:rsid w:val="00FA3BF7"/>
    <w:rsid w:val="00FA3BF8"/>
    <w:rsid w:val="00FA3CD2"/>
    <w:rsid w:val="00FA3D5D"/>
    <w:rsid w:val="00FA3ED6"/>
    <w:rsid w:val="00FA427F"/>
    <w:rsid w:val="00FA4289"/>
    <w:rsid w:val="00FA42A8"/>
    <w:rsid w:val="00FA46DB"/>
    <w:rsid w:val="00FA492B"/>
    <w:rsid w:val="00FA4B75"/>
    <w:rsid w:val="00FA4E3B"/>
    <w:rsid w:val="00FA5088"/>
    <w:rsid w:val="00FA51A3"/>
    <w:rsid w:val="00FA51DA"/>
    <w:rsid w:val="00FA5303"/>
    <w:rsid w:val="00FA5CC8"/>
    <w:rsid w:val="00FA5EA1"/>
    <w:rsid w:val="00FA62FA"/>
    <w:rsid w:val="00FA6435"/>
    <w:rsid w:val="00FA64ED"/>
    <w:rsid w:val="00FA6595"/>
    <w:rsid w:val="00FA6670"/>
    <w:rsid w:val="00FA66F0"/>
    <w:rsid w:val="00FA674A"/>
    <w:rsid w:val="00FA6752"/>
    <w:rsid w:val="00FA6A33"/>
    <w:rsid w:val="00FA6F2A"/>
    <w:rsid w:val="00FA70DB"/>
    <w:rsid w:val="00FA7454"/>
    <w:rsid w:val="00FA750C"/>
    <w:rsid w:val="00FA75A2"/>
    <w:rsid w:val="00FA763C"/>
    <w:rsid w:val="00FA78BB"/>
    <w:rsid w:val="00FA7B0C"/>
    <w:rsid w:val="00FA7BA4"/>
    <w:rsid w:val="00FA7DA6"/>
    <w:rsid w:val="00FB0298"/>
    <w:rsid w:val="00FB03F0"/>
    <w:rsid w:val="00FB05D5"/>
    <w:rsid w:val="00FB099F"/>
    <w:rsid w:val="00FB14D8"/>
    <w:rsid w:val="00FB1751"/>
    <w:rsid w:val="00FB1A76"/>
    <w:rsid w:val="00FB1D00"/>
    <w:rsid w:val="00FB1D7C"/>
    <w:rsid w:val="00FB2178"/>
    <w:rsid w:val="00FB24D1"/>
    <w:rsid w:val="00FB24E8"/>
    <w:rsid w:val="00FB2739"/>
    <w:rsid w:val="00FB281E"/>
    <w:rsid w:val="00FB2D87"/>
    <w:rsid w:val="00FB2F9F"/>
    <w:rsid w:val="00FB32DA"/>
    <w:rsid w:val="00FB34AE"/>
    <w:rsid w:val="00FB35D3"/>
    <w:rsid w:val="00FB363D"/>
    <w:rsid w:val="00FB37A6"/>
    <w:rsid w:val="00FB380C"/>
    <w:rsid w:val="00FB3850"/>
    <w:rsid w:val="00FB391A"/>
    <w:rsid w:val="00FB3B07"/>
    <w:rsid w:val="00FB3DFB"/>
    <w:rsid w:val="00FB3EC8"/>
    <w:rsid w:val="00FB3ED2"/>
    <w:rsid w:val="00FB4172"/>
    <w:rsid w:val="00FB427D"/>
    <w:rsid w:val="00FB4AB5"/>
    <w:rsid w:val="00FB4AD7"/>
    <w:rsid w:val="00FB514C"/>
    <w:rsid w:val="00FB5303"/>
    <w:rsid w:val="00FB559A"/>
    <w:rsid w:val="00FB55FB"/>
    <w:rsid w:val="00FB5A39"/>
    <w:rsid w:val="00FB5C41"/>
    <w:rsid w:val="00FB608E"/>
    <w:rsid w:val="00FB6178"/>
    <w:rsid w:val="00FB646C"/>
    <w:rsid w:val="00FB66A6"/>
    <w:rsid w:val="00FB6C1F"/>
    <w:rsid w:val="00FB70E3"/>
    <w:rsid w:val="00FB7249"/>
    <w:rsid w:val="00FB72CC"/>
    <w:rsid w:val="00FB72FB"/>
    <w:rsid w:val="00FB73FE"/>
    <w:rsid w:val="00FB75CC"/>
    <w:rsid w:val="00FB77B4"/>
    <w:rsid w:val="00FB7837"/>
    <w:rsid w:val="00FC00EA"/>
    <w:rsid w:val="00FC028B"/>
    <w:rsid w:val="00FC02A5"/>
    <w:rsid w:val="00FC03F2"/>
    <w:rsid w:val="00FC0726"/>
    <w:rsid w:val="00FC077E"/>
    <w:rsid w:val="00FC07C7"/>
    <w:rsid w:val="00FC0E24"/>
    <w:rsid w:val="00FC0F2D"/>
    <w:rsid w:val="00FC0F88"/>
    <w:rsid w:val="00FC1245"/>
    <w:rsid w:val="00FC1406"/>
    <w:rsid w:val="00FC1748"/>
    <w:rsid w:val="00FC1826"/>
    <w:rsid w:val="00FC184D"/>
    <w:rsid w:val="00FC1984"/>
    <w:rsid w:val="00FC19BD"/>
    <w:rsid w:val="00FC19FD"/>
    <w:rsid w:val="00FC1B92"/>
    <w:rsid w:val="00FC1F22"/>
    <w:rsid w:val="00FC1F83"/>
    <w:rsid w:val="00FC1FCF"/>
    <w:rsid w:val="00FC281F"/>
    <w:rsid w:val="00FC2A0A"/>
    <w:rsid w:val="00FC2E13"/>
    <w:rsid w:val="00FC2F50"/>
    <w:rsid w:val="00FC33E9"/>
    <w:rsid w:val="00FC34DB"/>
    <w:rsid w:val="00FC353F"/>
    <w:rsid w:val="00FC36CB"/>
    <w:rsid w:val="00FC3B77"/>
    <w:rsid w:val="00FC3CA6"/>
    <w:rsid w:val="00FC3E10"/>
    <w:rsid w:val="00FC4122"/>
    <w:rsid w:val="00FC418E"/>
    <w:rsid w:val="00FC441A"/>
    <w:rsid w:val="00FC4586"/>
    <w:rsid w:val="00FC46F7"/>
    <w:rsid w:val="00FC496A"/>
    <w:rsid w:val="00FC4A10"/>
    <w:rsid w:val="00FC4A77"/>
    <w:rsid w:val="00FC4CC8"/>
    <w:rsid w:val="00FC4E50"/>
    <w:rsid w:val="00FC50FE"/>
    <w:rsid w:val="00FC5132"/>
    <w:rsid w:val="00FC51CB"/>
    <w:rsid w:val="00FC5286"/>
    <w:rsid w:val="00FC5441"/>
    <w:rsid w:val="00FC5658"/>
    <w:rsid w:val="00FC5CE5"/>
    <w:rsid w:val="00FC6076"/>
    <w:rsid w:val="00FC60AA"/>
    <w:rsid w:val="00FC68E4"/>
    <w:rsid w:val="00FC6C61"/>
    <w:rsid w:val="00FC6C77"/>
    <w:rsid w:val="00FC6DB8"/>
    <w:rsid w:val="00FC6F75"/>
    <w:rsid w:val="00FC71D3"/>
    <w:rsid w:val="00FC7441"/>
    <w:rsid w:val="00FC7490"/>
    <w:rsid w:val="00FC79B6"/>
    <w:rsid w:val="00FC7EE2"/>
    <w:rsid w:val="00FD054A"/>
    <w:rsid w:val="00FD0663"/>
    <w:rsid w:val="00FD0C57"/>
    <w:rsid w:val="00FD0CA5"/>
    <w:rsid w:val="00FD0D5D"/>
    <w:rsid w:val="00FD0F03"/>
    <w:rsid w:val="00FD0FA5"/>
    <w:rsid w:val="00FD1080"/>
    <w:rsid w:val="00FD1745"/>
    <w:rsid w:val="00FD19AC"/>
    <w:rsid w:val="00FD1A39"/>
    <w:rsid w:val="00FD1B11"/>
    <w:rsid w:val="00FD2430"/>
    <w:rsid w:val="00FD267A"/>
    <w:rsid w:val="00FD2780"/>
    <w:rsid w:val="00FD2C9E"/>
    <w:rsid w:val="00FD3069"/>
    <w:rsid w:val="00FD30C5"/>
    <w:rsid w:val="00FD31ED"/>
    <w:rsid w:val="00FD3244"/>
    <w:rsid w:val="00FD3625"/>
    <w:rsid w:val="00FD37E7"/>
    <w:rsid w:val="00FD3B1F"/>
    <w:rsid w:val="00FD3CDF"/>
    <w:rsid w:val="00FD3D11"/>
    <w:rsid w:val="00FD4167"/>
    <w:rsid w:val="00FD41E1"/>
    <w:rsid w:val="00FD4246"/>
    <w:rsid w:val="00FD438E"/>
    <w:rsid w:val="00FD4496"/>
    <w:rsid w:val="00FD4789"/>
    <w:rsid w:val="00FD484C"/>
    <w:rsid w:val="00FD4CFE"/>
    <w:rsid w:val="00FD4E76"/>
    <w:rsid w:val="00FD5188"/>
    <w:rsid w:val="00FD55BF"/>
    <w:rsid w:val="00FD56D7"/>
    <w:rsid w:val="00FD583D"/>
    <w:rsid w:val="00FD58C5"/>
    <w:rsid w:val="00FD58EB"/>
    <w:rsid w:val="00FD59FF"/>
    <w:rsid w:val="00FD5AD6"/>
    <w:rsid w:val="00FD5AEA"/>
    <w:rsid w:val="00FD5DB2"/>
    <w:rsid w:val="00FD5DE4"/>
    <w:rsid w:val="00FD5F1E"/>
    <w:rsid w:val="00FD6427"/>
    <w:rsid w:val="00FD667B"/>
    <w:rsid w:val="00FD6818"/>
    <w:rsid w:val="00FD6A18"/>
    <w:rsid w:val="00FD6B37"/>
    <w:rsid w:val="00FD6B52"/>
    <w:rsid w:val="00FD6B57"/>
    <w:rsid w:val="00FD6B8A"/>
    <w:rsid w:val="00FD6E89"/>
    <w:rsid w:val="00FD6EDB"/>
    <w:rsid w:val="00FD6FF9"/>
    <w:rsid w:val="00FD7035"/>
    <w:rsid w:val="00FD7197"/>
    <w:rsid w:val="00FD76B4"/>
    <w:rsid w:val="00FD76E3"/>
    <w:rsid w:val="00FD7781"/>
    <w:rsid w:val="00FD7844"/>
    <w:rsid w:val="00FD7999"/>
    <w:rsid w:val="00FD7AB0"/>
    <w:rsid w:val="00FD7B52"/>
    <w:rsid w:val="00FD7C35"/>
    <w:rsid w:val="00FE026F"/>
    <w:rsid w:val="00FE098C"/>
    <w:rsid w:val="00FE0A1D"/>
    <w:rsid w:val="00FE0B03"/>
    <w:rsid w:val="00FE0CE5"/>
    <w:rsid w:val="00FE0CF9"/>
    <w:rsid w:val="00FE1078"/>
    <w:rsid w:val="00FE1101"/>
    <w:rsid w:val="00FE17EB"/>
    <w:rsid w:val="00FE1D60"/>
    <w:rsid w:val="00FE1FDF"/>
    <w:rsid w:val="00FE25CD"/>
    <w:rsid w:val="00FE2606"/>
    <w:rsid w:val="00FE2A76"/>
    <w:rsid w:val="00FE2A83"/>
    <w:rsid w:val="00FE2B94"/>
    <w:rsid w:val="00FE335D"/>
    <w:rsid w:val="00FE353F"/>
    <w:rsid w:val="00FE3561"/>
    <w:rsid w:val="00FE3619"/>
    <w:rsid w:val="00FE387A"/>
    <w:rsid w:val="00FE3B92"/>
    <w:rsid w:val="00FE3FA1"/>
    <w:rsid w:val="00FE40C2"/>
    <w:rsid w:val="00FE4274"/>
    <w:rsid w:val="00FE43F0"/>
    <w:rsid w:val="00FE4584"/>
    <w:rsid w:val="00FE45F4"/>
    <w:rsid w:val="00FE473D"/>
    <w:rsid w:val="00FE48B7"/>
    <w:rsid w:val="00FE49CB"/>
    <w:rsid w:val="00FE4A25"/>
    <w:rsid w:val="00FE4A32"/>
    <w:rsid w:val="00FE4AF2"/>
    <w:rsid w:val="00FE4E28"/>
    <w:rsid w:val="00FE50AD"/>
    <w:rsid w:val="00FE5149"/>
    <w:rsid w:val="00FE54E5"/>
    <w:rsid w:val="00FE5554"/>
    <w:rsid w:val="00FE5891"/>
    <w:rsid w:val="00FE5AC3"/>
    <w:rsid w:val="00FE5B5F"/>
    <w:rsid w:val="00FE5E61"/>
    <w:rsid w:val="00FE5F9A"/>
    <w:rsid w:val="00FE5FAA"/>
    <w:rsid w:val="00FE618C"/>
    <w:rsid w:val="00FE620F"/>
    <w:rsid w:val="00FE6539"/>
    <w:rsid w:val="00FE656A"/>
    <w:rsid w:val="00FE65B4"/>
    <w:rsid w:val="00FE6895"/>
    <w:rsid w:val="00FE6B2A"/>
    <w:rsid w:val="00FE6B8D"/>
    <w:rsid w:val="00FE6E53"/>
    <w:rsid w:val="00FE6E8A"/>
    <w:rsid w:val="00FE7111"/>
    <w:rsid w:val="00FE7549"/>
    <w:rsid w:val="00FE75F4"/>
    <w:rsid w:val="00FE771B"/>
    <w:rsid w:val="00FE7A08"/>
    <w:rsid w:val="00FE7A20"/>
    <w:rsid w:val="00FE7DD6"/>
    <w:rsid w:val="00FF0073"/>
    <w:rsid w:val="00FF0255"/>
    <w:rsid w:val="00FF07F2"/>
    <w:rsid w:val="00FF083E"/>
    <w:rsid w:val="00FF0A3A"/>
    <w:rsid w:val="00FF0D58"/>
    <w:rsid w:val="00FF11C7"/>
    <w:rsid w:val="00FF1261"/>
    <w:rsid w:val="00FF1330"/>
    <w:rsid w:val="00FF1B5B"/>
    <w:rsid w:val="00FF1D57"/>
    <w:rsid w:val="00FF1F14"/>
    <w:rsid w:val="00FF1FA6"/>
    <w:rsid w:val="00FF20F9"/>
    <w:rsid w:val="00FF210E"/>
    <w:rsid w:val="00FF23E8"/>
    <w:rsid w:val="00FF247B"/>
    <w:rsid w:val="00FF260D"/>
    <w:rsid w:val="00FF2C18"/>
    <w:rsid w:val="00FF2C84"/>
    <w:rsid w:val="00FF2CDE"/>
    <w:rsid w:val="00FF2E53"/>
    <w:rsid w:val="00FF3036"/>
    <w:rsid w:val="00FF34EC"/>
    <w:rsid w:val="00FF34FB"/>
    <w:rsid w:val="00FF34FC"/>
    <w:rsid w:val="00FF393D"/>
    <w:rsid w:val="00FF3DF6"/>
    <w:rsid w:val="00FF3E15"/>
    <w:rsid w:val="00FF3E9B"/>
    <w:rsid w:val="00FF3EC9"/>
    <w:rsid w:val="00FF40BC"/>
    <w:rsid w:val="00FF42D2"/>
    <w:rsid w:val="00FF43CF"/>
    <w:rsid w:val="00FF4498"/>
    <w:rsid w:val="00FF4F15"/>
    <w:rsid w:val="00FF553C"/>
    <w:rsid w:val="00FF583F"/>
    <w:rsid w:val="00FF5A91"/>
    <w:rsid w:val="00FF5B69"/>
    <w:rsid w:val="00FF5D44"/>
    <w:rsid w:val="00FF5DC1"/>
    <w:rsid w:val="00FF64B2"/>
    <w:rsid w:val="00FF6587"/>
    <w:rsid w:val="00FF6678"/>
    <w:rsid w:val="00FF6712"/>
    <w:rsid w:val="00FF6A57"/>
    <w:rsid w:val="00FF6B7D"/>
    <w:rsid w:val="00FF6BAB"/>
    <w:rsid w:val="00FF6FA8"/>
    <w:rsid w:val="00FF715B"/>
    <w:rsid w:val="00FF7412"/>
    <w:rsid w:val="00FF745D"/>
    <w:rsid w:val="00FF74B5"/>
    <w:rsid w:val="00FF77FA"/>
    <w:rsid w:val="00FF7B49"/>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7FFBCB6F-B3C5-4B6F-85DC-3D4C2A4C4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semiHidden/>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semiHidden/>
    <w:unhideWhenUsed/>
    <w:rsid w:val="004E5182"/>
    <w:rPr>
      <w:sz w:val="20"/>
      <w:szCs w:val="20"/>
    </w:rPr>
  </w:style>
  <w:style w:type="character" w:customStyle="1" w:styleId="CommentTextChar">
    <w:name w:val="Comment Text Char"/>
    <w:basedOn w:val="DefaultParagraphFont"/>
    <w:link w:val="CommentText"/>
    <w:uiPriority w:val="99"/>
    <w:semiHidden/>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34" Type="http://schemas.microsoft.com/office/2007/relationships/hdphoto" Target="media/hdphoto1.wdp"/><Relationship Id="rId50" Type="http://schemas.openxmlformats.org/officeDocument/2006/relationships/image" Target="media/image13.jpg"/><Relationship Id="rId55" Type="http://schemas.openxmlformats.org/officeDocument/2006/relationships/image" Target="media/image15.jpg"/><Relationship Id="rId63" Type="http://schemas.openxmlformats.org/officeDocument/2006/relationships/image" Target="media/image18.jpg"/><Relationship Id="rId68" Type="http://schemas.openxmlformats.org/officeDocument/2006/relationships/hyperlink" Target="https://twitter.com/Eurobank_Group" TargetMode="External"/><Relationship Id="rId76" Type="http://schemas.openxmlformats.org/officeDocument/2006/relationships/hyperlink" Target="https://www.eurobank.gr/el/omilos/oikonomikes-analuseis" TargetMode="External"/><Relationship Id="rId7" Type="http://schemas.openxmlformats.org/officeDocument/2006/relationships/settings" Target="setting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emf"/><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hyperlink" Target="mailto:tanastasatos@eurobank.gr" TargetMode="External"/><Relationship Id="rId53" Type="http://schemas.openxmlformats.org/officeDocument/2006/relationships/hyperlink" Target="mailto:mbensasson@eurobank.gr" TargetMode="External"/><Relationship Id="rId58" Type="http://schemas.openxmlformats.org/officeDocument/2006/relationships/image" Target="media/image16.jpg"/><Relationship Id="rId66" Type="http://schemas.openxmlformats.org/officeDocument/2006/relationships/hyperlink" Target="https://www.eurobank.gr/en/group/economic-research" TargetMode="External"/><Relationship Id="rId74" Type="http://schemas.openxmlformats.org/officeDocument/2006/relationships/header" Target="header6.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image" Target="media/image7.emf"/><Relationship Id="rId14" Type="http://schemas.openxmlformats.org/officeDocument/2006/relationships/footer" Target="footer2.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9.jpg"/><Relationship Id="rId35" Type="http://schemas.openxmlformats.org/officeDocument/2006/relationships/hyperlink" Target="mailto:mvassileiadis@eurobank.gr" TargetMode="External"/><Relationship Id="rId48" Type="http://schemas.openxmlformats.org/officeDocument/2006/relationships/image" Target="media/image100.jpeg"/><Relationship Id="rId56" Type="http://schemas.openxmlformats.org/officeDocument/2006/relationships/image" Target="media/image14.jpeg"/><Relationship Id="rId64" Type="http://schemas.openxmlformats.org/officeDocument/2006/relationships/image" Target="media/image19.jpeg"/><Relationship Id="rId69" Type="http://schemas.openxmlformats.org/officeDocument/2006/relationships/hyperlink" Target="https://www.linkedin.com/company/eurobank" TargetMode="External"/><Relationship Id="rId77" Type="http://schemas.openxmlformats.org/officeDocument/2006/relationships/image" Target="media/image21.png"/><Relationship Id="rId8" Type="http://schemas.openxmlformats.org/officeDocument/2006/relationships/webSettings" Target="webSettings.xml"/><Relationship Id="rId51" Type="http://schemas.openxmlformats.org/officeDocument/2006/relationships/image" Target="media/image11.jpe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chart" Target="charts/chart6.xml"/><Relationship Id="rId33" Type="http://schemas.openxmlformats.org/officeDocument/2006/relationships/image" Target="media/image11.png"/><Relationship Id="rId59" Type="http://schemas.openxmlformats.org/officeDocument/2006/relationships/image" Target="media/image16.jpeg"/><Relationship Id="rId67" Type="http://schemas.openxmlformats.org/officeDocument/2006/relationships/hyperlink" Target="https://www.eurobank.gr/el/omilos/oikonomikes-analuseis/forma-ekdilosis-endiaferontos" TargetMode="External"/><Relationship Id="rId20" Type="http://schemas.openxmlformats.org/officeDocument/2006/relationships/chart" Target="charts/chart1.xml"/><Relationship Id="rId54" Type="http://schemas.openxmlformats.org/officeDocument/2006/relationships/hyperlink" Target="mailto:kpeppas@eurobank.gr" TargetMode="External"/><Relationship Id="rId62" Type="http://schemas.openxmlformats.org/officeDocument/2006/relationships/hyperlink" Target="mailto:ssoursou@eurobank.gr" TargetMode="External"/><Relationship Id="rId70" Type="http://schemas.openxmlformats.org/officeDocument/2006/relationships/header" Target="header4.xm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2.jpg"/><Relationship Id="rId49" Type="http://schemas.openxmlformats.org/officeDocument/2006/relationships/hyperlink" Target="mailto:sgogos@eurobank.gr" TargetMode="External"/><Relationship Id="rId57" Type="http://schemas.openxmlformats.org/officeDocument/2006/relationships/hyperlink" Target="mailto:ppetropoulou@eurobank.gr" TargetMode="External"/><Relationship Id="rId10" Type="http://schemas.openxmlformats.org/officeDocument/2006/relationships/endnotes" Target="endnotes.xml"/><Relationship Id="rId31" Type="http://schemas.openxmlformats.org/officeDocument/2006/relationships/image" Target="media/image10.jpeg"/><Relationship Id="rId52" Type="http://schemas.openxmlformats.org/officeDocument/2006/relationships/image" Target="media/image14.emf"/><Relationship Id="rId60" Type="http://schemas.openxmlformats.org/officeDocument/2006/relationships/hyperlink" Target="mailto:trapanos@eurobank.gr" TargetMode="External"/><Relationship Id="rId65" Type="http://schemas.openxmlformats.org/officeDocument/2006/relationships/hyperlink" Target="mailto:tstamatiou@eurobank.gr" TargetMode="External"/><Relationship Id="rId73" Type="http://schemas.openxmlformats.org/officeDocument/2006/relationships/footer" Target="footer5.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0.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(δεξιός άξονας)</c:v>
          </c:tx>
          <c:spPr>
            <a:solidFill>
              <a:schemeClr val="bg1">
                <a:lumMod val="50000"/>
              </a:schemeClr>
            </a:solidFill>
            <a:ln w="22225">
              <a:noFill/>
              <a:prstDash val="sysDash"/>
            </a:ln>
            <a:effectLst/>
          </c:spPr>
          <c:invertIfNegative val="0"/>
          <c:dLbls>
            <c:dLbl>
              <c:idx val="80"/>
              <c:layout>
                <c:manualLayout>
                  <c:x val="-3.6219354707503426E-2"/>
                  <c:y val="-7.055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A9-44D7-A77C-90D42CC395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GDPQ!$A$42:$A$122</c:f>
              <c:strCache>
                <c:ptCount val="81"/>
                <c:pt idx="0">
                  <c:v>2003 Q3</c:v>
                </c:pt>
                <c:pt idx="1">
                  <c:v>2003 Q4</c:v>
                </c:pt>
                <c:pt idx="2">
                  <c:v>2004 Q1</c:v>
                </c:pt>
                <c:pt idx="3">
                  <c:v>2004 Q2</c:v>
                </c:pt>
                <c:pt idx="4">
                  <c:v>2004 Q3</c:v>
                </c:pt>
                <c:pt idx="5">
                  <c:v>2004 Q4</c:v>
                </c:pt>
                <c:pt idx="6">
                  <c:v>2005 Q1</c:v>
                </c:pt>
                <c:pt idx="7">
                  <c:v>2005 Q2</c:v>
                </c:pt>
                <c:pt idx="8">
                  <c:v>2005 Q3</c:v>
                </c:pt>
                <c:pt idx="9">
                  <c:v>2005 Q4</c:v>
                </c:pt>
                <c:pt idx="10">
                  <c:v>2006 Q1</c:v>
                </c:pt>
                <c:pt idx="11">
                  <c:v>2006 Q2</c:v>
                </c:pt>
                <c:pt idx="12">
                  <c:v>2006 Q3</c:v>
                </c:pt>
                <c:pt idx="13">
                  <c:v>2006 Q4</c:v>
                </c:pt>
                <c:pt idx="14">
                  <c:v>2007 Q1</c:v>
                </c:pt>
                <c:pt idx="15">
                  <c:v>2007 Q2</c:v>
                </c:pt>
                <c:pt idx="16">
                  <c:v>2007 Q3</c:v>
                </c:pt>
                <c:pt idx="17">
                  <c:v>2007 Q4</c:v>
                </c:pt>
                <c:pt idx="18">
                  <c:v>2008 Q1</c:v>
                </c:pt>
                <c:pt idx="19">
                  <c:v>2008 Q2</c:v>
                </c:pt>
                <c:pt idx="20">
                  <c:v>2008 Q3</c:v>
                </c:pt>
                <c:pt idx="21">
                  <c:v>2008 Q4</c:v>
                </c:pt>
                <c:pt idx="22">
                  <c:v>2009 Q1</c:v>
                </c:pt>
                <c:pt idx="23">
                  <c:v>2009 Q2</c:v>
                </c:pt>
                <c:pt idx="24">
                  <c:v>2009 Q3</c:v>
                </c:pt>
                <c:pt idx="25">
                  <c:v>2009 Q4</c:v>
                </c:pt>
                <c:pt idx="26">
                  <c:v>2010 Q1</c:v>
                </c:pt>
                <c:pt idx="27">
                  <c:v>2010 Q2</c:v>
                </c:pt>
                <c:pt idx="28">
                  <c:v>2010 Q3</c:v>
                </c:pt>
                <c:pt idx="29">
                  <c:v>2010 Q4</c:v>
                </c:pt>
                <c:pt idx="30">
                  <c:v>2011 Q1</c:v>
                </c:pt>
                <c:pt idx="31">
                  <c:v>2011 Q2</c:v>
                </c:pt>
                <c:pt idx="32">
                  <c:v>2011 Q3</c:v>
                </c:pt>
                <c:pt idx="33">
                  <c:v>2011 Q4</c:v>
                </c:pt>
                <c:pt idx="34">
                  <c:v>2012 Q1</c:v>
                </c:pt>
                <c:pt idx="35">
                  <c:v>2012 Q2</c:v>
                </c:pt>
                <c:pt idx="36">
                  <c:v>2012 Q3</c:v>
                </c:pt>
                <c:pt idx="37">
                  <c:v>2012 Q4</c:v>
                </c:pt>
                <c:pt idx="38">
                  <c:v>2013 Q1</c:v>
                </c:pt>
                <c:pt idx="39">
                  <c:v>2013 Q2</c:v>
                </c:pt>
                <c:pt idx="40">
                  <c:v>2013 Q3</c:v>
                </c:pt>
                <c:pt idx="41">
                  <c:v>2013 Q4</c:v>
                </c:pt>
                <c:pt idx="42">
                  <c:v>2014 Q1</c:v>
                </c:pt>
                <c:pt idx="43">
                  <c:v>2014 Q2</c:v>
                </c:pt>
                <c:pt idx="44">
                  <c:v>2014 Q3</c:v>
                </c:pt>
                <c:pt idx="45">
                  <c:v>2014 Q4</c:v>
                </c:pt>
                <c:pt idx="46">
                  <c:v>2015 Q1</c:v>
                </c:pt>
                <c:pt idx="47">
                  <c:v>2015 Q2</c:v>
                </c:pt>
                <c:pt idx="48">
                  <c:v>2015 Q3</c:v>
                </c:pt>
                <c:pt idx="49">
                  <c:v>2015 Q4</c:v>
                </c:pt>
                <c:pt idx="50">
                  <c:v>2016 Q1</c:v>
                </c:pt>
                <c:pt idx="51">
                  <c:v>2016 Q2</c:v>
                </c:pt>
                <c:pt idx="52">
                  <c:v>2016 Q3</c:v>
                </c:pt>
                <c:pt idx="53">
                  <c:v>2016 Q4</c:v>
                </c:pt>
                <c:pt idx="54">
                  <c:v>2017 Q1</c:v>
                </c:pt>
                <c:pt idx="55">
                  <c:v>2017 Q2</c:v>
                </c:pt>
                <c:pt idx="56">
                  <c:v>2017 Q3</c:v>
                </c:pt>
                <c:pt idx="57">
                  <c:v>2017 Q4</c:v>
                </c:pt>
                <c:pt idx="58">
                  <c:v>2018 Q1</c:v>
                </c:pt>
                <c:pt idx="59">
                  <c:v>2018 Q2</c:v>
                </c:pt>
                <c:pt idx="60">
                  <c:v>2018 Q3</c:v>
                </c:pt>
                <c:pt idx="61">
                  <c:v>2018 Q4</c:v>
                </c:pt>
                <c:pt idx="62">
                  <c:v>2019 Q1</c:v>
                </c:pt>
                <c:pt idx="63">
                  <c:v>2019 Q2</c:v>
                </c:pt>
                <c:pt idx="64">
                  <c:v>2019 Q3</c:v>
                </c:pt>
                <c:pt idx="65">
                  <c:v>2019 Q4</c:v>
                </c:pt>
                <c:pt idx="66">
                  <c:v>2020 Q1</c:v>
                </c:pt>
                <c:pt idx="67">
                  <c:v>2020 Q2</c:v>
                </c:pt>
                <c:pt idx="68">
                  <c:v>2020 Q3</c:v>
                </c:pt>
                <c:pt idx="69">
                  <c:v>2020 Q4</c:v>
                </c:pt>
                <c:pt idx="70">
                  <c:v>2021 Q1</c:v>
                </c:pt>
                <c:pt idx="71">
                  <c:v>2021 Q2</c:v>
                </c:pt>
                <c:pt idx="72">
                  <c:v>2021 Q3</c:v>
                </c:pt>
                <c:pt idx="73">
                  <c:v>2021 Q4</c:v>
                </c:pt>
                <c:pt idx="74">
                  <c:v>2022 Q1</c:v>
                </c:pt>
                <c:pt idx="75">
                  <c:v>2022 Q2</c:v>
                </c:pt>
                <c:pt idx="76">
                  <c:v>2022 Q3</c:v>
                </c:pt>
                <c:pt idx="77">
                  <c:v>2022 Q4</c:v>
                </c:pt>
                <c:pt idx="78">
                  <c:v>2023 Q1</c:v>
                </c:pt>
                <c:pt idx="79">
                  <c:v>2023 Q2</c:v>
                </c:pt>
                <c:pt idx="80">
                  <c:v>2023 Q3</c:v>
                </c:pt>
              </c:strCache>
            </c:strRef>
          </c:cat>
          <c:val>
            <c:numRef>
              <c:f>GDPQ!$E$42:$E$122</c:f>
              <c:numCache>
                <c:formatCode>0.0%</c:formatCode>
                <c:ptCount val="81"/>
                <c:pt idx="0">
                  <c:v>6.2731859507560465E-3</c:v>
                </c:pt>
                <c:pt idx="1">
                  <c:v>2.1371795473516208E-2</c:v>
                </c:pt>
                <c:pt idx="2">
                  <c:v>1.8285645380720045E-2</c:v>
                </c:pt>
                <c:pt idx="3">
                  <c:v>-1.8592188815583262E-4</c:v>
                </c:pt>
                <c:pt idx="4">
                  <c:v>1.3344593873868509E-2</c:v>
                </c:pt>
                <c:pt idx="5">
                  <c:v>-3.8133728876232191E-3</c:v>
                </c:pt>
                <c:pt idx="6">
                  <c:v>-5.8809048268020827E-3</c:v>
                </c:pt>
                <c:pt idx="7">
                  <c:v>2.3781521791815165E-3</c:v>
                </c:pt>
                <c:pt idx="8">
                  <c:v>1.3908431660552223E-2</c:v>
                </c:pt>
                <c:pt idx="9">
                  <c:v>5.0101551477531132E-3</c:v>
                </c:pt>
                <c:pt idx="10">
                  <c:v>3.2582208722237355E-2</c:v>
                </c:pt>
                <c:pt idx="11">
                  <c:v>3.0705051036441959E-3</c:v>
                </c:pt>
                <c:pt idx="12">
                  <c:v>4.7743896340809297E-3</c:v>
                </c:pt>
                <c:pt idx="13">
                  <c:v>2.5429404255118526E-2</c:v>
                </c:pt>
                <c:pt idx="14">
                  <c:v>-7.85285662047416E-3</c:v>
                </c:pt>
                <c:pt idx="15">
                  <c:v>2.9117218246318303E-2</c:v>
                </c:pt>
                <c:pt idx="16">
                  <c:v>-6.2311345777981723E-3</c:v>
                </c:pt>
                <c:pt idx="17">
                  <c:v>-4.9587677153151337E-3</c:v>
                </c:pt>
                <c:pt idx="18">
                  <c:v>6.1159760605203235E-3</c:v>
                </c:pt>
                <c:pt idx="19">
                  <c:v>-6.3973648333531816E-3</c:v>
                </c:pt>
                <c:pt idx="20">
                  <c:v>-9.7483140851149308E-4</c:v>
                </c:pt>
                <c:pt idx="21">
                  <c:v>-1.3970151761128296E-2</c:v>
                </c:pt>
                <c:pt idx="22">
                  <c:v>-4.7477806171890992E-2</c:v>
                </c:pt>
                <c:pt idx="23">
                  <c:v>2.7768419036744416E-2</c:v>
                </c:pt>
                <c:pt idx="24">
                  <c:v>-7.2543689004248152E-3</c:v>
                </c:pt>
                <c:pt idx="25">
                  <c:v>1.282170403084427E-3</c:v>
                </c:pt>
                <c:pt idx="26">
                  <c:v>-5.6665097173484627E-2</c:v>
                </c:pt>
                <c:pt idx="27">
                  <c:v>-3.6330632737623374E-2</c:v>
                </c:pt>
                <c:pt idx="28">
                  <c:v>-3.2761668365785375E-2</c:v>
                </c:pt>
                <c:pt idx="29">
                  <c:v>-5.6253148069068046E-3</c:v>
                </c:pt>
                <c:pt idx="30">
                  <c:v>-4.0767187292394806E-2</c:v>
                </c:pt>
                <c:pt idx="31">
                  <c:v>-1.7028731257722956E-2</c:v>
                </c:pt>
                <c:pt idx="32">
                  <c:v>-2.079218224035289E-2</c:v>
                </c:pt>
                <c:pt idx="33">
                  <c:v>-4.6398262142404514E-2</c:v>
                </c:pt>
                <c:pt idx="34">
                  <c:v>-1.1630453089015611E-4</c:v>
                </c:pt>
                <c:pt idx="35">
                  <c:v>-1.8627149582563955E-2</c:v>
                </c:pt>
                <c:pt idx="36">
                  <c:v>-1.5454497208353176E-2</c:v>
                </c:pt>
                <c:pt idx="37">
                  <c:v>-8.459857003956895E-3</c:v>
                </c:pt>
                <c:pt idx="38">
                  <c:v>-8.9129480600316936E-3</c:v>
                </c:pt>
                <c:pt idx="39">
                  <c:v>1.552587944404964E-4</c:v>
                </c:pt>
                <c:pt idx="40">
                  <c:v>1.735494861107774E-3</c:v>
                </c:pt>
                <c:pt idx="41">
                  <c:v>5.4962069316601215E-3</c:v>
                </c:pt>
                <c:pt idx="42">
                  <c:v>-1.9858098325474288E-3</c:v>
                </c:pt>
                <c:pt idx="43">
                  <c:v>-4.1907723308748574E-4</c:v>
                </c:pt>
                <c:pt idx="44">
                  <c:v>1.0393233190147887E-2</c:v>
                </c:pt>
                <c:pt idx="45">
                  <c:v>-9.6509913239465946E-3</c:v>
                </c:pt>
                <c:pt idx="46">
                  <c:v>5.6162761926195253E-3</c:v>
                </c:pt>
                <c:pt idx="47">
                  <c:v>-1.0818321374468454E-3</c:v>
                </c:pt>
                <c:pt idx="48">
                  <c:v>-1.9184476787995272E-2</c:v>
                </c:pt>
                <c:pt idx="49">
                  <c:v>1.886888987874492E-2</c:v>
                </c:pt>
                <c:pt idx="50">
                  <c:v>-1.0401161357450874E-2</c:v>
                </c:pt>
                <c:pt idx="51">
                  <c:v>-2.093936131462016E-3</c:v>
                </c:pt>
                <c:pt idx="52">
                  <c:v>2.8833241231079275E-3</c:v>
                </c:pt>
                <c:pt idx="53">
                  <c:v>6.9138631638325796E-3</c:v>
                </c:pt>
                <c:pt idx="54">
                  <c:v>-9.7230050268443276E-4</c:v>
                </c:pt>
                <c:pt idx="55">
                  <c:v>3.8382243506137996E-3</c:v>
                </c:pt>
                <c:pt idx="56">
                  <c:v>1.0003094216778094E-2</c:v>
                </c:pt>
                <c:pt idx="57">
                  <c:v>-9.9171077890803892E-3</c:v>
                </c:pt>
                <c:pt idx="58">
                  <c:v>1.4620022830083989E-2</c:v>
                </c:pt>
                <c:pt idx="59">
                  <c:v>2.5234388162306419E-3</c:v>
                </c:pt>
                <c:pt idx="60">
                  <c:v>-2.4577869772641624E-3</c:v>
                </c:pt>
                <c:pt idx="61">
                  <c:v>7.1585722735503909E-3</c:v>
                </c:pt>
                <c:pt idx="62">
                  <c:v>7.9090714319166259E-3</c:v>
                </c:pt>
                <c:pt idx="63">
                  <c:v>1.0627028618210351E-2</c:v>
                </c:pt>
                <c:pt idx="64">
                  <c:v>-5.0708259836760973E-3</c:v>
                </c:pt>
                <c:pt idx="65">
                  <c:v>-6.1346251014170996E-4</c:v>
                </c:pt>
                <c:pt idx="66">
                  <c:v>-2.1193762090899331E-2</c:v>
                </c:pt>
                <c:pt idx="67">
                  <c:v>-0.13725645204984505</c:v>
                </c:pt>
                <c:pt idx="68">
                  <c:v>5.7854691855375021E-2</c:v>
                </c:pt>
                <c:pt idx="69">
                  <c:v>3.3722255813779509E-2</c:v>
                </c:pt>
                <c:pt idx="70">
                  <c:v>3.6344961596641148E-2</c:v>
                </c:pt>
                <c:pt idx="71">
                  <c:v>1.2228279980793295E-2</c:v>
                </c:pt>
                <c:pt idx="72">
                  <c:v>3.2189624983075954E-2</c:v>
                </c:pt>
                <c:pt idx="73">
                  <c:v>7.8544532529476619E-3</c:v>
                </c:pt>
                <c:pt idx="74">
                  <c:v>2.283421160753903E-2</c:v>
                </c:pt>
                <c:pt idx="75">
                  <c:v>4.2160426479898915E-3</c:v>
                </c:pt>
                <c:pt idx="76">
                  <c:v>5.192149505505261E-3</c:v>
                </c:pt>
                <c:pt idx="77">
                  <c:v>9.147623362518344E-3</c:v>
                </c:pt>
                <c:pt idx="78">
                  <c:v>5.0314305111460371E-4</c:v>
                </c:pt>
                <c:pt idx="79">
                  <c:v>1.1025341013773627E-2</c:v>
                </c:pt>
                <c:pt idx="80">
                  <c:v>1.5550716226831956E-4</c:v>
                </c:pt>
              </c:numCache>
            </c:numRef>
          </c:val>
          <c:extLst>
            <c:ext xmlns:c16="http://schemas.microsoft.com/office/drawing/2014/chart" uri="{C3380CC4-5D6E-409C-BE32-E72D297353CC}">
              <c16:uniqueId val="{00000001-E8A9-44D7-A77C-90D42CC39554}"/>
            </c:ext>
          </c:extLst>
        </c:ser>
        <c:dLbls>
          <c:showLegendKey val="0"/>
          <c:showVal val="0"/>
          <c:showCatName val="0"/>
          <c:showSerName val="0"/>
          <c:showPercent val="0"/>
          <c:showBubbleSize val="0"/>
        </c:dLbls>
        <c:gapWidth val="150"/>
        <c:axId val="1220214864"/>
        <c:axId val="1220206704"/>
      </c:barChart>
      <c:lineChart>
        <c:grouping val="standard"/>
        <c:varyColors val="0"/>
        <c:ser>
          <c:idx val="0"/>
          <c:order val="0"/>
          <c:tx>
            <c:v>Πραγματικό ΑΕΠ (αριστερός άξονας)</c:v>
          </c:tx>
          <c:spPr>
            <a:ln w="15875" cap="rnd">
              <a:solidFill>
                <a:srgbClr val="0070C0"/>
              </a:solidFill>
              <a:round/>
            </a:ln>
            <a:effectLst/>
          </c:spPr>
          <c:marker>
            <c:symbol val="none"/>
          </c:marker>
          <c:dLbls>
            <c:dLbl>
              <c:idx val="80"/>
              <c:layout>
                <c:manualLayout>
                  <c:x val="-9.1351190476190475E-2"/>
                  <c:y val="0.138243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A9-44D7-A77C-90D42CC3955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GDPQ!$A$42:$A$122</c:f>
              <c:strCache>
                <c:ptCount val="81"/>
                <c:pt idx="0">
                  <c:v>2003 Q3</c:v>
                </c:pt>
                <c:pt idx="1">
                  <c:v>2003 Q4</c:v>
                </c:pt>
                <c:pt idx="2">
                  <c:v>2004 Q1</c:v>
                </c:pt>
                <c:pt idx="3">
                  <c:v>2004 Q2</c:v>
                </c:pt>
                <c:pt idx="4">
                  <c:v>2004 Q3</c:v>
                </c:pt>
                <c:pt idx="5">
                  <c:v>2004 Q4</c:v>
                </c:pt>
                <c:pt idx="6">
                  <c:v>2005 Q1</c:v>
                </c:pt>
                <c:pt idx="7">
                  <c:v>2005 Q2</c:v>
                </c:pt>
                <c:pt idx="8">
                  <c:v>2005 Q3</c:v>
                </c:pt>
                <c:pt idx="9">
                  <c:v>2005 Q4</c:v>
                </c:pt>
                <c:pt idx="10">
                  <c:v>2006 Q1</c:v>
                </c:pt>
                <c:pt idx="11">
                  <c:v>2006 Q2</c:v>
                </c:pt>
                <c:pt idx="12">
                  <c:v>2006 Q3</c:v>
                </c:pt>
                <c:pt idx="13">
                  <c:v>2006 Q4</c:v>
                </c:pt>
                <c:pt idx="14">
                  <c:v>2007 Q1</c:v>
                </c:pt>
                <c:pt idx="15">
                  <c:v>2007 Q2</c:v>
                </c:pt>
                <c:pt idx="16">
                  <c:v>2007 Q3</c:v>
                </c:pt>
                <c:pt idx="17">
                  <c:v>2007 Q4</c:v>
                </c:pt>
                <c:pt idx="18">
                  <c:v>2008 Q1</c:v>
                </c:pt>
                <c:pt idx="19">
                  <c:v>2008 Q2</c:v>
                </c:pt>
                <c:pt idx="20">
                  <c:v>2008 Q3</c:v>
                </c:pt>
                <c:pt idx="21">
                  <c:v>2008 Q4</c:v>
                </c:pt>
                <c:pt idx="22">
                  <c:v>2009 Q1</c:v>
                </c:pt>
                <c:pt idx="23">
                  <c:v>2009 Q2</c:v>
                </c:pt>
                <c:pt idx="24">
                  <c:v>2009 Q3</c:v>
                </c:pt>
                <c:pt idx="25">
                  <c:v>2009 Q4</c:v>
                </c:pt>
                <c:pt idx="26">
                  <c:v>2010 Q1</c:v>
                </c:pt>
                <c:pt idx="27">
                  <c:v>2010 Q2</c:v>
                </c:pt>
                <c:pt idx="28">
                  <c:v>2010 Q3</c:v>
                </c:pt>
                <c:pt idx="29">
                  <c:v>2010 Q4</c:v>
                </c:pt>
                <c:pt idx="30">
                  <c:v>2011 Q1</c:v>
                </c:pt>
                <c:pt idx="31">
                  <c:v>2011 Q2</c:v>
                </c:pt>
                <c:pt idx="32">
                  <c:v>2011 Q3</c:v>
                </c:pt>
                <c:pt idx="33">
                  <c:v>2011 Q4</c:v>
                </c:pt>
                <c:pt idx="34">
                  <c:v>2012 Q1</c:v>
                </c:pt>
                <c:pt idx="35">
                  <c:v>2012 Q2</c:v>
                </c:pt>
                <c:pt idx="36">
                  <c:v>2012 Q3</c:v>
                </c:pt>
                <c:pt idx="37">
                  <c:v>2012 Q4</c:v>
                </c:pt>
                <c:pt idx="38">
                  <c:v>2013 Q1</c:v>
                </c:pt>
                <c:pt idx="39">
                  <c:v>2013 Q2</c:v>
                </c:pt>
                <c:pt idx="40">
                  <c:v>2013 Q3</c:v>
                </c:pt>
                <c:pt idx="41">
                  <c:v>2013 Q4</c:v>
                </c:pt>
                <c:pt idx="42">
                  <c:v>2014 Q1</c:v>
                </c:pt>
                <c:pt idx="43">
                  <c:v>2014 Q2</c:v>
                </c:pt>
                <c:pt idx="44">
                  <c:v>2014 Q3</c:v>
                </c:pt>
                <c:pt idx="45">
                  <c:v>2014 Q4</c:v>
                </c:pt>
                <c:pt idx="46">
                  <c:v>2015 Q1</c:v>
                </c:pt>
                <c:pt idx="47">
                  <c:v>2015 Q2</c:v>
                </c:pt>
                <c:pt idx="48">
                  <c:v>2015 Q3</c:v>
                </c:pt>
                <c:pt idx="49">
                  <c:v>2015 Q4</c:v>
                </c:pt>
                <c:pt idx="50">
                  <c:v>2016 Q1</c:v>
                </c:pt>
                <c:pt idx="51">
                  <c:v>2016 Q2</c:v>
                </c:pt>
                <c:pt idx="52">
                  <c:v>2016 Q3</c:v>
                </c:pt>
                <c:pt idx="53">
                  <c:v>2016 Q4</c:v>
                </c:pt>
                <c:pt idx="54">
                  <c:v>2017 Q1</c:v>
                </c:pt>
                <c:pt idx="55">
                  <c:v>2017 Q2</c:v>
                </c:pt>
                <c:pt idx="56">
                  <c:v>2017 Q3</c:v>
                </c:pt>
                <c:pt idx="57">
                  <c:v>2017 Q4</c:v>
                </c:pt>
                <c:pt idx="58">
                  <c:v>2018 Q1</c:v>
                </c:pt>
                <c:pt idx="59">
                  <c:v>2018 Q2</c:v>
                </c:pt>
                <c:pt idx="60">
                  <c:v>2018 Q3</c:v>
                </c:pt>
                <c:pt idx="61">
                  <c:v>2018 Q4</c:v>
                </c:pt>
                <c:pt idx="62">
                  <c:v>2019 Q1</c:v>
                </c:pt>
                <c:pt idx="63">
                  <c:v>2019 Q2</c:v>
                </c:pt>
                <c:pt idx="64">
                  <c:v>2019 Q3</c:v>
                </c:pt>
                <c:pt idx="65">
                  <c:v>2019 Q4</c:v>
                </c:pt>
                <c:pt idx="66">
                  <c:v>2020 Q1</c:v>
                </c:pt>
                <c:pt idx="67">
                  <c:v>2020 Q2</c:v>
                </c:pt>
                <c:pt idx="68">
                  <c:v>2020 Q3</c:v>
                </c:pt>
                <c:pt idx="69">
                  <c:v>2020 Q4</c:v>
                </c:pt>
                <c:pt idx="70">
                  <c:v>2021 Q1</c:v>
                </c:pt>
                <c:pt idx="71">
                  <c:v>2021 Q2</c:v>
                </c:pt>
                <c:pt idx="72">
                  <c:v>2021 Q3</c:v>
                </c:pt>
                <c:pt idx="73">
                  <c:v>2021 Q4</c:v>
                </c:pt>
                <c:pt idx="74">
                  <c:v>2022 Q1</c:v>
                </c:pt>
                <c:pt idx="75">
                  <c:v>2022 Q2</c:v>
                </c:pt>
                <c:pt idx="76">
                  <c:v>2022 Q3</c:v>
                </c:pt>
                <c:pt idx="77">
                  <c:v>2022 Q4</c:v>
                </c:pt>
                <c:pt idx="78">
                  <c:v>2023 Q1</c:v>
                </c:pt>
                <c:pt idx="79">
                  <c:v>2023 Q2</c:v>
                </c:pt>
                <c:pt idx="80">
                  <c:v>2023 Q3</c:v>
                </c:pt>
              </c:strCache>
            </c:strRef>
          </c:cat>
          <c:val>
            <c:numRef>
              <c:f>GDPQ!$D$42:$D$122</c:f>
              <c:numCache>
                <c:formatCode>0.0%</c:formatCode>
                <c:ptCount val="81"/>
                <c:pt idx="0">
                  <c:v>5.3477605945071477E-2</c:v>
                </c:pt>
                <c:pt idx="1">
                  <c:v>6.7759668302751722E-2</c:v>
                </c:pt>
                <c:pt idx="2">
                  <c:v>6.5109272928867756E-2</c:v>
                </c:pt>
                <c:pt idx="3">
                  <c:v>4.6378073157779705E-2</c:v>
                </c:pt>
                <c:pt idx="4">
                  <c:v>5.3731311125765444E-2</c:v>
                </c:pt>
                <c:pt idx="5">
                  <c:v>2.7748216041567259E-2</c:v>
                </c:pt>
                <c:pt idx="6">
                  <c:v>3.3570945754744664E-3</c:v>
                </c:pt>
                <c:pt idx="7">
                  <c:v>5.9302548887783654E-3</c:v>
                </c:pt>
                <c:pt idx="8">
                  <c:v>6.4899672431971344E-3</c:v>
                </c:pt>
                <c:pt idx="9">
                  <c:v>1.5404755096792304E-2</c:v>
                </c:pt>
                <c:pt idx="10">
                  <c:v>5.4691424654948348E-2</c:v>
                </c:pt>
                <c:pt idx="11">
                  <c:v>5.5419910896072073E-2</c:v>
                </c:pt>
                <c:pt idx="12">
                  <c:v>4.5911902558562971E-2</c:v>
                </c:pt>
                <c:pt idx="13">
                  <c:v>6.7162171098946039E-2</c:v>
                </c:pt>
                <c:pt idx="14">
                  <c:v>2.5372983027371149E-2</c:v>
                </c:pt>
                <c:pt idx="15">
                  <c:v>5.1998824199325826E-2</c:v>
                </c:pt>
                <c:pt idx="16">
                  <c:v>4.0476039930500626E-2</c:v>
                </c:pt>
                <c:pt idx="17">
                  <c:v>9.6419671983152457E-3</c:v>
                </c:pt>
                <c:pt idx="18">
                  <c:v>2.3857116434609894E-2</c:v>
                </c:pt>
                <c:pt idx="19">
                  <c:v>-1.1475941820204625E-2</c:v>
                </c:pt>
                <c:pt idx="20">
                  <c:v>-6.2473798067236739E-3</c:v>
                </c:pt>
                <c:pt idx="21">
                  <c:v>-1.5247093805040314E-2</c:v>
                </c:pt>
                <c:pt idx="22">
                  <c:v>-6.7702908107875909E-2</c:v>
                </c:pt>
                <c:pt idx="23">
                  <c:v>-3.5645162066406812E-2</c:v>
                </c:pt>
                <c:pt idx="24">
                  <c:v>-4.1706773475906983E-2</c:v>
                </c:pt>
                <c:pt idx="25">
                  <c:v>-2.6883492979039622E-2</c:v>
                </c:pt>
                <c:pt idx="26">
                  <c:v>-3.6269420767793339E-2</c:v>
                </c:pt>
                <c:pt idx="27">
                  <c:v>-9.6374610955134707E-2</c:v>
                </c:pt>
                <c:pt idx="28">
                  <c:v>-0.11959208246124545</c:v>
                </c:pt>
                <c:pt idx="29">
                  <c:v>-0.12566569971811717</c:v>
                </c:pt>
                <c:pt idx="30">
                  <c:v>-0.11093064870900231</c:v>
                </c:pt>
                <c:pt idx="31">
                  <c:v>-9.3122954897826626E-2</c:v>
                </c:pt>
                <c:pt idx="32">
                  <c:v>-8.1900434187255039E-2</c:v>
                </c:pt>
                <c:pt idx="33">
                  <c:v>-0.11954582661632447</c:v>
                </c:pt>
                <c:pt idx="34">
                  <c:v>-8.22334672965154E-2</c:v>
                </c:pt>
                <c:pt idx="35">
                  <c:v>-8.3725855620007339E-2</c:v>
                </c:pt>
                <c:pt idx="36">
                  <c:v>-7.8731223533781591E-2</c:v>
                </c:pt>
                <c:pt idx="37">
                  <c:v>-4.2079163564280202E-2</c:v>
                </c:pt>
                <c:pt idx="38">
                  <c:v>-5.050663184428722E-2</c:v>
                </c:pt>
                <c:pt idx="39">
                  <c:v>-3.2334362064893721E-2</c:v>
                </c:pt>
                <c:pt idx="40">
                  <c:v>-1.5439089479900225E-2</c:v>
                </c:pt>
                <c:pt idx="41">
                  <c:v>-1.581259201633165E-3</c:v>
                </c:pt>
                <c:pt idx="42">
                  <c:v>5.3971233863375169E-3</c:v>
                </c:pt>
                <c:pt idx="43">
                  <c:v>4.8197772344712609E-3</c:v>
                </c:pt>
                <c:pt idx="44">
                  <c:v>1.3504172210758513E-2</c:v>
                </c:pt>
                <c:pt idx="45">
                  <c:v>-1.763661246523074E-3</c:v>
                </c:pt>
                <c:pt idx="46">
                  <c:v>5.8401169315991826E-3</c:v>
                </c:pt>
                <c:pt idx="47">
                  <c:v>5.1732119764180242E-3</c:v>
                </c:pt>
                <c:pt idx="48">
                  <c:v>-2.4251689898436499E-2</c:v>
                </c:pt>
                <c:pt idx="49">
                  <c:v>3.8477231812269162E-3</c:v>
                </c:pt>
                <c:pt idx="50">
                  <c:v>-1.2141544889008468E-2</c:v>
                </c:pt>
                <c:pt idx="51">
                  <c:v>-1.3142443180886428E-2</c:v>
                </c:pt>
                <c:pt idx="52">
                  <c:v>9.0613001083545315E-3</c:v>
                </c:pt>
                <c:pt idx="53">
                  <c:v>-2.7786480141317781E-3</c:v>
                </c:pt>
                <c:pt idx="54">
                  <c:v>6.7228398636982149E-3</c:v>
                </c:pt>
                <c:pt idx="55">
                  <c:v>1.2707412623874682E-2</c:v>
                </c:pt>
                <c:pt idx="56">
                  <c:v>1.9896926874041303E-2</c:v>
                </c:pt>
                <c:pt idx="57">
                  <c:v>2.8489387797616091E-3</c:v>
                </c:pt>
                <c:pt idx="58">
                  <c:v>1.8500902098942576E-2</c:v>
                </c:pt>
                <c:pt idx="59">
                  <c:v>1.7166911999390268E-2</c:v>
                </c:pt>
                <c:pt idx="60">
                  <c:v>4.6176474302910058E-3</c:v>
                </c:pt>
                <c:pt idx="61">
                  <c:v>2.1944004311870158E-2</c:v>
                </c:pt>
                <c:pt idx="62">
                  <c:v>1.5184610262602488E-2</c:v>
                </c:pt>
                <c:pt idx="63">
                  <c:v>2.3390542748893982E-2</c:v>
                </c:pt>
                <c:pt idx="64">
                  <c:v>2.0709794634092157E-2</c:v>
                </c:pt>
                <c:pt idx="65">
                  <c:v>1.2833187864967885E-2</c:v>
                </c:pt>
                <c:pt idx="66">
                  <c:v>-1.6411826877225789E-2</c:v>
                </c:pt>
                <c:pt idx="67">
                  <c:v>-0.16033875389025695</c:v>
                </c:pt>
                <c:pt idx="68">
                  <c:v>-0.10723334689173664</c:v>
                </c:pt>
                <c:pt idx="69">
                  <c:v>-7.6560746070929303E-2</c:v>
                </c:pt>
                <c:pt idx="70">
                  <c:v>-2.2276747853308933E-2</c:v>
                </c:pt>
                <c:pt idx="71">
                  <c:v>0.1471301386942987</c:v>
                </c:pt>
                <c:pt idx="72">
                  <c:v>0.11929912187555025</c:v>
                </c:pt>
                <c:pt idx="73">
                  <c:v>9.1289849047815855E-2</c:v>
                </c:pt>
                <c:pt idx="74">
                  <c:v>7.7062786764023297E-2</c:v>
                </c:pt>
                <c:pt idx="75">
                  <c:v>6.8537355455141336E-2</c:v>
                </c:pt>
                <c:pt idx="76">
                  <c:v>4.0589185513749598E-2</c:v>
                </c:pt>
                <c:pt idx="77">
                  <c:v>4.1924357300415466E-2</c:v>
                </c:pt>
                <c:pt idx="78">
                  <c:v>1.9176502379806216E-2</c:v>
                </c:pt>
                <c:pt idx="79">
                  <c:v>2.6087243293484934E-2</c:v>
                </c:pt>
                <c:pt idx="80">
                  <c:v>2.0945903441229229E-2</c:v>
                </c:pt>
              </c:numCache>
            </c:numRef>
          </c:val>
          <c:smooth val="0"/>
          <c:extLst>
            <c:ext xmlns:c16="http://schemas.microsoft.com/office/drawing/2014/chart" uri="{C3380CC4-5D6E-409C-BE32-E72D297353CC}">
              <c16:uniqueId val="{00000003-E8A9-44D7-A77C-90D42CC39554}"/>
            </c:ext>
          </c:extLst>
        </c:ser>
        <c:dLbls>
          <c:showLegendKey val="0"/>
          <c:showVal val="0"/>
          <c:showCatName val="0"/>
          <c:showSerName val="0"/>
          <c:showPercent val="0"/>
          <c:showBubbleSize val="0"/>
        </c:dLbls>
        <c:marker val="1"/>
        <c:smooth val="0"/>
        <c:axId val="1222387600"/>
        <c:axId val="1220205072"/>
      </c:lineChart>
      <c:catAx>
        <c:axId val="122238760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05072"/>
        <c:crosses val="autoZero"/>
        <c:auto val="1"/>
        <c:lblAlgn val="ctr"/>
        <c:lblOffset val="100"/>
        <c:tickLblSkip val="4"/>
        <c:tickMarkSkip val="4"/>
        <c:noMultiLvlLbl val="0"/>
      </c:catAx>
      <c:valAx>
        <c:axId val="1220205072"/>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2387600"/>
        <c:crosses val="autoZero"/>
        <c:crossBetween val="between"/>
        <c:majorUnit val="6.0000000000000012E-2"/>
      </c:valAx>
      <c:valAx>
        <c:axId val="1220206704"/>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20214864"/>
        <c:crosses val="max"/>
        <c:crossBetween val="between"/>
        <c:majorUnit val="4.0000000000000008E-2"/>
      </c:valAx>
      <c:catAx>
        <c:axId val="1220214864"/>
        <c:scaling>
          <c:orientation val="minMax"/>
        </c:scaling>
        <c:delete val="1"/>
        <c:axPos val="b"/>
        <c:numFmt formatCode="General" sourceLinked="1"/>
        <c:majorTickMark val="out"/>
        <c:minorTickMark val="none"/>
        <c:tickLblPos val="nextTo"/>
        <c:crossAx val="1220206704"/>
        <c:crosses val="autoZero"/>
        <c:auto val="1"/>
        <c:lblAlgn val="ctr"/>
        <c:lblOffset val="100"/>
        <c:noMultiLvlLbl val="0"/>
      </c:catAx>
      <c:spPr>
        <a:noFill/>
        <a:ln>
          <a:noFill/>
        </a:ln>
        <a:effectLst/>
      </c:spPr>
    </c:plotArea>
    <c:legend>
      <c:legendPos val="b"/>
      <c:layout>
        <c:manualLayout>
          <c:xMode val="edge"/>
          <c:yMode val="edge"/>
          <c:x val="0.1167576746692698"/>
          <c:y val="0.36800111111111111"/>
          <c:w val="0.40733331299634951"/>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(αριστερός άξονας)</c:v>
          </c:tx>
          <c:spPr>
            <a:ln w="15875" cap="rnd">
              <a:solidFill>
                <a:srgbClr val="0070C0"/>
              </a:solidFill>
              <a:round/>
            </a:ln>
            <a:effectLst/>
          </c:spPr>
          <c:marker>
            <c:symbol val="none"/>
          </c:marker>
          <c:dLbls>
            <c:dLbl>
              <c:idx val="216"/>
              <c:layout>
                <c:manualLayout>
                  <c:x val="-0.11039872437487352"/>
                  <c:y val="-0.232886379675370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C9-426A-AFEE-AF873AA875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INFUN!$A$127:$A$343</c:f>
              <c:numCache>
                <c:formatCode>mmm\-yy</c:formatCode>
                <c:ptCount val="217"/>
                <c:pt idx="0">
                  <c:v>38687</c:v>
                </c:pt>
                <c:pt idx="1">
                  <c:v>38718</c:v>
                </c:pt>
                <c:pt idx="2">
                  <c:v>38749</c:v>
                </c:pt>
                <c:pt idx="3">
                  <c:v>38777</c:v>
                </c:pt>
                <c:pt idx="4">
                  <c:v>38808</c:v>
                </c:pt>
                <c:pt idx="5">
                  <c:v>38838</c:v>
                </c:pt>
                <c:pt idx="6">
                  <c:v>38869</c:v>
                </c:pt>
                <c:pt idx="7">
                  <c:v>38899</c:v>
                </c:pt>
                <c:pt idx="8">
                  <c:v>38930</c:v>
                </c:pt>
                <c:pt idx="9">
                  <c:v>38961</c:v>
                </c:pt>
                <c:pt idx="10">
                  <c:v>38991</c:v>
                </c:pt>
                <c:pt idx="11">
                  <c:v>39022</c:v>
                </c:pt>
                <c:pt idx="12">
                  <c:v>39052</c:v>
                </c:pt>
                <c:pt idx="13">
                  <c:v>39083</c:v>
                </c:pt>
                <c:pt idx="14">
                  <c:v>39114</c:v>
                </c:pt>
                <c:pt idx="15">
                  <c:v>39142</c:v>
                </c:pt>
                <c:pt idx="16">
                  <c:v>39173</c:v>
                </c:pt>
                <c:pt idx="17">
                  <c:v>39203</c:v>
                </c:pt>
                <c:pt idx="18">
                  <c:v>39234</c:v>
                </c:pt>
                <c:pt idx="19">
                  <c:v>39264</c:v>
                </c:pt>
                <c:pt idx="20">
                  <c:v>39295</c:v>
                </c:pt>
                <c:pt idx="21">
                  <c:v>39326</c:v>
                </c:pt>
                <c:pt idx="22">
                  <c:v>39356</c:v>
                </c:pt>
                <c:pt idx="23">
                  <c:v>39387</c:v>
                </c:pt>
                <c:pt idx="24">
                  <c:v>39417</c:v>
                </c:pt>
                <c:pt idx="25">
                  <c:v>39448</c:v>
                </c:pt>
                <c:pt idx="26">
                  <c:v>39479</c:v>
                </c:pt>
                <c:pt idx="27">
                  <c:v>39508</c:v>
                </c:pt>
                <c:pt idx="28">
                  <c:v>39539</c:v>
                </c:pt>
                <c:pt idx="29">
                  <c:v>39569</c:v>
                </c:pt>
                <c:pt idx="30">
                  <c:v>39600</c:v>
                </c:pt>
                <c:pt idx="31">
                  <c:v>39630</c:v>
                </c:pt>
                <c:pt idx="32">
                  <c:v>39661</c:v>
                </c:pt>
                <c:pt idx="33">
                  <c:v>39692</c:v>
                </c:pt>
                <c:pt idx="34">
                  <c:v>39722</c:v>
                </c:pt>
                <c:pt idx="35">
                  <c:v>39753</c:v>
                </c:pt>
                <c:pt idx="36">
                  <c:v>39783</c:v>
                </c:pt>
                <c:pt idx="37">
                  <c:v>39814</c:v>
                </c:pt>
                <c:pt idx="38">
                  <c:v>39845</c:v>
                </c:pt>
                <c:pt idx="39">
                  <c:v>39873</c:v>
                </c:pt>
                <c:pt idx="40">
                  <c:v>39904</c:v>
                </c:pt>
                <c:pt idx="41">
                  <c:v>39934</c:v>
                </c:pt>
                <c:pt idx="42">
                  <c:v>39965</c:v>
                </c:pt>
                <c:pt idx="43">
                  <c:v>39995</c:v>
                </c:pt>
                <c:pt idx="44">
                  <c:v>40026</c:v>
                </c:pt>
                <c:pt idx="45">
                  <c:v>40057</c:v>
                </c:pt>
                <c:pt idx="46">
                  <c:v>40087</c:v>
                </c:pt>
                <c:pt idx="47">
                  <c:v>40118</c:v>
                </c:pt>
                <c:pt idx="48">
                  <c:v>40148</c:v>
                </c:pt>
                <c:pt idx="49">
                  <c:v>40179</c:v>
                </c:pt>
                <c:pt idx="50">
                  <c:v>40210</c:v>
                </c:pt>
                <c:pt idx="51">
                  <c:v>40238</c:v>
                </c:pt>
                <c:pt idx="52">
                  <c:v>40269</c:v>
                </c:pt>
                <c:pt idx="53">
                  <c:v>40299</c:v>
                </c:pt>
                <c:pt idx="54">
                  <c:v>40330</c:v>
                </c:pt>
                <c:pt idx="55">
                  <c:v>40360</c:v>
                </c:pt>
                <c:pt idx="56">
                  <c:v>40391</c:v>
                </c:pt>
                <c:pt idx="57">
                  <c:v>40422</c:v>
                </c:pt>
                <c:pt idx="58">
                  <c:v>40452</c:v>
                </c:pt>
                <c:pt idx="59">
                  <c:v>40483</c:v>
                </c:pt>
                <c:pt idx="60">
                  <c:v>40513</c:v>
                </c:pt>
                <c:pt idx="61">
                  <c:v>40544</c:v>
                </c:pt>
                <c:pt idx="62">
                  <c:v>40575</c:v>
                </c:pt>
                <c:pt idx="63">
                  <c:v>40603</c:v>
                </c:pt>
                <c:pt idx="64">
                  <c:v>40634</c:v>
                </c:pt>
                <c:pt idx="65">
                  <c:v>40664</c:v>
                </c:pt>
                <c:pt idx="66">
                  <c:v>40695</c:v>
                </c:pt>
                <c:pt idx="67">
                  <c:v>40725</c:v>
                </c:pt>
                <c:pt idx="68">
                  <c:v>40756</c:v>
                </c:pt>
                <c:pt idx="69">
                  <c:v>40787</c:v>
                </c:pt>
                <c:pt idx="70">
                  <c:v>40817</c:v>
                </c:pt>
                <c:pt idx="71">
                  <c:v>40848</c:v>
                </c:pt>
                <c:pt idx="72">
                  <c:v>40878</c:v>
                </c:pt>
                <c:pt idx="73">
                  <c:v>40909</c:v>
                </c:pt>
                <c:pt idx="74">
                  <c:v>40940</c:v>
                </c:pt>
                <c:pt idx="75">
                  <c:v>40969</c:v>
                </c:pt>
                <c:pt idx="76">
                  <c:v>41000</c:v>
                </c:pt>
                <c:pt idx="77">
                  <c:v>41030</c:v>
                </c:pt>
                <c:pt idx="78">
                  <c:v>41061</c:v>
                </c:pt>
                <c:pt idx="79">
                  <c:v>41091</c:v>
                </c:pt>
                <c:pt idx="80">
                  <c:v>41122</c:v>
                </c:pt>
                <c:pt idx="81">
                  <c:v>41153</c:v>
                </c:pt>
                <c:pt idx="82">
                  <c:v>41183</c:v>
                </c:pt>
                <c:pt idx="83">
                  <c:v>41214</c:v>
                </c:pt>
                <c:pt idx="84">
                  <c:v>41244</c:v>
                </c:pt>
                <c:pt idx="85">
                  <c:v>41275</c:v>
                </c:pt>
                <c:pt idx="86">
                  <c:v>41306</c:v>
                </c:pt>
                <c:pt idx="87">
                  <c:v>41334</c:v>
                </c:pt>
                <c:pt idx="88">
                  <c:v>41365</c:v>
                </c:pt>
                <c:pt idx="89">
                  <c:v>41395</c:v>
                </c:pt>
                <c:pt idx="90">
                  <c:v>41426</c:v>
                </c:pt>
                <c:pt idx="91">
                  <c:v>41456</c:v>
                </c:pt>
                <c:pt idx="92">
                  <c:v>41487</c:v>
                </c:pt>
                <c:pt idx="93">
                  <c:v>41518</c:v>
                </c:pt>
                <c:pt idx="94">
                  <c:v>41548</c:v>
                </c:pt>
                <c:pt idx="95">
                  <c:v>41579</c:v>
                </c:pt>
                <c:pt idx="96">
                  <c:v>41609</c:v>
                </c:pt>
                <c:pt idx="97">
                  <c:v>41640</c:v>
                </c:pt>
                <c:pt idx="98">
                  <c:v>41671</c:v>
                </c:pt>
                <c:pt idx="99">
                  <c:v>41699</c:v>
                </c:pt>
                <c:pt idx="100">
                  <c:v>41730</c:v>
                </c:pt>
                <c:pt idx="101">
                  <c:v>41760</c:v>
                </c:pt>
                <c:pt idx="102">
                  <c:v>41791</c:v>
                </c:pt>
                <c:pt idx="103">
                  <c:v>41821</c:v>
                </c:pt>
                <c:pt idx="104">
                  <c:v>41852</c:v>
                </c:pt>
                <c:pt idx="105">
                  <c:v>41883</c:v>
                </c:pt>
                <c:pt idx="106">
                  <c:v>41913</c:v>
                </c:pt>
                <c:pt idx="107">
                  <c:v>41944</c:v>
                </c:pt>
                <c:pt idx="108">
                  <c:v>41974</c:v>
                </c:pt>
                <c:pt idx="109">
                  <c:v>42005</c:v>
                </c:pt>
                <c:pt idx="110">
                  <c:v>42036</c:v>
                </c:pt>
                <c:pt idx="111">
                  <c:v>42064</c:v>
                </c:pt>
                <c:pt idx="112">
                  <c:v>42095</c:v>
                </c:pt>
                <c:pt idx="113">
                  <c:v>42125</c:v>
                </c:pt>
                <c:pt idx="114">
                  <c:v>42156</c:v>
                </c:pt>
                <c:pt idx="115">
                  <c:v>42186</c:v>
                </c:pt>
                <c:pt idx="116">
                  <c:v>42217</c:v>
                </c:pt>
                <c:pt idx="117">
                  <c:v>42248</c:v>
                </c:pt>
                <c:pt idx="118">
                  <c:v>42278</c:v>
                </c:pt>
                <c:pt idx="119">
                  <c:v>42309</c:v>
                </c:pt>
                <c:pt idx="120">
                  <c:v>42339</c:v>
                </c:pt>
                <c:pt idx="121">
                  <c:v>42370</c:v>
                </c:pt>
                <c:pt idx="122">
                  <c:v>42401</c:v>
                </c:pt>
                <c:pt idx="123">
                  <c:v>42430</c:v>
                </c:pt>
                <c:pt idx="124">
                  <c:v>42461</c:v>
                </c:pt>
                <c:pt idx="125">
                  <c:v>42491</c:v>
                </c:pt>
                <c:pt idx="126">
                  <c:v>42522</c:v>
                </c:pt>
                <c:pt idx="127">
                  <c:v>42552</c:v>
                </c:pt>
                <c:pt idx="128">
                  <c:v>42583</c:v>
                </c:pt>
                <c:pt idx="129">
                  <c:v>42614</c:v>
                </c:pt>
                <c:pt idx="130">
                  <c:v>42644</c:v>
                </c:pt>
                <c:pt idx="131">
                  <c:v>42675</c:v>
                </c:pt>
                <c:pt idx="132">
                  <c:v>42705</c:v>
                </c:pt>
                <c:pt idx="133">
                  <c:v>42736</c:v>
                </c:pt>
                <c:pt idx="134">
                  <c:v>42767</c:v>
                </c:pt>
                <c:pt idx="135">
                  <c:v>42795</c:v>
                </c:pt>
                <c:pt idx="136">
                  <c:v>42826</c:v>
                </c:pt>
                <c:pt idx="137">
                  <c:v>42856</c:v>
                </c:pt>
                <c:pt idx="138">
                  <c:v>42887</c:v>
                </c:pt>
                <c:pt idx="139">
                  <c:v>42917</c:v>
                </c:pt>
                <c:pt idx="140">
                  <c:v>42948</c:v>
                </c:pt>
                <c:pt idx="141">
                  <c:v>42979</c:v>
                </c:pt>
                <c:pt idx="142">
                  <c:v>43009</c:v>
                </c:pt>
                <c:pt idx="143">
                  <c:v>43040</c:v>
                </c:pt>
                <c:pt idx="144">
                  <c:v>43070</c:v>
                </c:pt>
                <c:pt idx="145">
                  <c:v>43101</c:v>
                </c:pt>
                <c:pt idx="146">
                  <c:v>43132</c:v>
                </c:pt>
                <c:pt idx="147">
                  <c:v>43160</c:v>
                </c:pt>
                <c:pt idx="148">
                  <c:v>43191</c:v>
                </c:pt>
                <c:pt idx="149">
                  <c:v>43221</c:v>
                </c:pt>
                <c:pt idx="150">
                  <c:v>43252</c:v>
                </c:pt>
                <c:pt idx="151">
                  <c:v>43282</c:v>
                </c:pt>
                <c:pt idx="152">
                  <c:v>43313</c:v>
                </c:pt>
                <c:pt idx="153">
                  <c:v>43344</c:v>
                </c:pt>
                <c:pt idx="154">
                  <c:v>43374</c:v>
                </c:pt>
                <c:pt idx="155">
                  <c:v>43405</c:v>
                </c:pt>
                <c:pt idx="156">
                  <c:v>43435</c:v>
                </c:pt>
                <c:pt idx="157">
                  <c:v>43466</c:v>
                </c:pt>
                <c:pt idx="158">
                  <c:v>43497</c:v>
                </c:pt>
                <c:pt idx="159">
                  <c:v>43525</c:v>
                </c:pt>
                <c:pt idx="160">
                  <c:v>43556</c:v>
                </c:pt>
                <c:pt idx="161">
                  <c:v>43586</c:v>
                </c:pt>
                <c:pt idx="162">
                  <c:v>43617</c:v>
                </c:pt>
                <c:pt idx="163">
                  <c:v>43647</c:v>
                </c:pt>
                <c:pt idx="164">
                  <c:v>43678</c:v>
                </c:pt>
                <c:pt idx="165">
                  <c:v>43709</c:v>
                </c:pt>
                <c:pt idx="166">
                  <c:v>43739</c:v>
                </c:pt>
                <c:pt idx="167">
                  <c:v>43770</c:v>
                </c:pt>
                <c:pt idx="168">
                  <c:v>43800</c:v>
                </c:pt>
                <c:pt idx="169">
                  <c:v>43831</c:v>
                </c:pt>
                <c:pt idx="170">
                  <c:v>43862</c:v>
                </c:pt>
                <c:pt idx="171">
                  <c:v>43891</c:v>
                </c:pt>
                <c:pt idx="172">
                  <c:v>43922</c:v>
                </c:pt>
                <c:pt idx="173">
                  <c:v>43952</c:v>
                </c:pt>
                <c:pt idx="174">
                  <c:v>43983</c:v>
                </c:pt>
                <c:pt idx="175">
                  <c:v>44013</c:v>
                </c:pt>
                <c:pt idx="176">
                  <c:v>44044</c:v>
                </c:pt>
                <c:pt idx="177">
                  <c:v>44075</c:v>
                </c:pt>
                <c:pt idx="178">
                  <c:v>44105</c:v>
                </c:pt>
                <c:pt idx="179">
                  <c:v>44136</c:v>
                </c:pt>
                <c:pt idx="180">
                  <c:v>44166</c:v>
                </c:pt>
                <c:pt idx="181">
                  <c:v>44197</c:v>
                </c:pt>
                <c:pt idx="182">
                  <c:v>44228</c:v>
                </c:pt>
                <c:pt idx="183">
                  <c:v>44256</c:v>
                </c:pt>
                <c:pt idx="184">
                  <c:v>44287</c:v>
                </c:pt>
                <c:pt idx="185">
                  <c:v>44317</c:v>
                </c:pt>
                <c:pt idx="186">
                  <c:v>44348</c:v>
                </c:pt>
                <c:pt idx="187">
                  <c:v>44378</c:v>
                </c:pt>
                <c:pt idx="188">
                  <c:v>44409</c:v>
                </c:pt>
                <c:pt idx="189">
                  <c:v>44440</c:v>
                </c:pt>
                <c:pt idx="190">
                  <c:v>44470</c:v>
                </c:pt>
                <c:pt idx="191">
                  <c:v>44501</c:v>
                </c:pt>
                <c:pt idx="192">
                  <c:v>44531</c:v>
                </c:pt>
                <c:pt idx="193">
                  <c:v>44562</c:v>
                </c:pt>
                <c:pt idx="194">
                  <c:v>44593</c:v>
                </c:pt>
                <c:pt idx="195">
                  <c:v>44621</c:v>
                </c:pt>
                <c:pt idx="196">
                  <c:v>44652</c:v>
                </c:pt>
                <c:pt idx="197">
                  <c:v>44682</c:v>
                </c:pt>
                <c:pt idx="198">
                  <c:v>44713</c:v>
                </c:pt>
                <c:pt idx="199">
                  <c:v>44743</c:v>
                </c:pt>
                <c:pt idx="200">
                  <c:v>44774</c:v>
                </c:pt>
                <c:pt idx="201">
                  <c:v>44805</c:v>
                </c:pt>
                <c:pt idx="202">
                  <c:v>44835</c:v>
                </c:pt>
                <c:pt idx="203">
                  <c:v>44866</c:v>
                </c:pt>
                <c:pt idx="204">
                  <c:v>44896</c:v>
                </c:pt>
                <c:pt idx="205">
                  <c:v>44927</c:v>
                </c:pt>
                <c:pt idx="206">
                  <c:v>44958</c:v>
                </c:pt>
                <c:pt idx="207">
                  <c:v>44986</c:v>
                </c:pt>
                <c:pt idx="208">
                  <c:v>45017</c:v>
                </c:pt>
                <c:pt idx="209">
                  <c:v>45047</c:v>
                </c:pt>
                <c:pt idx="210">
                  <c:v>45078</c:v>
                </c:pt>
                <c:pt idx="211">
                  <c:v>45108</c:v>
                </c:pt>
                <c:pt idx="212">
                  <c:v>45139</c:v>
                </c:pt>
                <c:pt idx="213">
                  <c:v>45170</c:v>
                </c:pt>
                <c:pt idx="214">
                  <c:v>45200</c:v>
                </c:pt>
                <c:pt idx="215">
                  <c:v>45231</c:v>
                </c:pt>
                <c:pt idx="216">
                  <c:v>45261</c:v>
                </c:pt>
              </c:numCache>
            </c:numRef>
          </c:cat>
          <c:val>
            <c:numRef>
              <c:f>INFUN!$W$127:$W$343</c:f>
              <c:numCache>
                <c:formatCode>0.0%</c:formatCode>
                <c:ptCount val="217"/>
                <c:pt idx="0">
                  <c:v>9.4901850021183454E-2</c:v>
                </c:pt>
                <c:pt idx="1">
                  <c:v>9.3403268105709092E-2</c:v>
                </c:pt>
                <c:pt idx="2">
                  <c:v>9.768483345995442E-2</c:v>
                </c:pt>
                <c:pt idx="3">
                  <c:v>9.0041009971051786E-2</c:v>
                </c:pt>
                <c:pt idx="4">
                  <c:v>9.0367287567174437E-2</c:v>
                </c:pt>
                <c:pt idx="5">
                  <c:v>9.3969313680146382E-2</c:v>
                </c:pt>
                <c:pt idx="6">
                  <c:v>8.9218203505650684E-2</c:v>
                </c:pt>
                <c:pt idx="7">
                  <c:v>8.5938606608794196E-2</c:v>
                </c:pt>
                <c:pt idx="8">
                  <c:v>9.0499919627069617E-2</c:v>
                </c:pt>
                <c:pt idx="9">
                  <c:v>8.6757898973636546E-2</c:v>
                </c:pt>
                <c:pt idx="10">
                  <c:v>8.3070770722249151E-2</c:v>
                </c:pt>
                <c:pt idx="11">
                  <c:v>9.1216960904154057E-2</c:v>
                </c:pt>
                <c:pt idx="12">
                  <c:v>9.0374030774175398E-2</c:v>
                </c:pt>
                <c:pt idx="13">
                  <c:v>8.6212412028150998E-2</c:v>
                </c:pt>
                <c:pt idx="14">
                  <c:v>8.7305104548567741E-2</c:v>
                </c:pt>
                <c:pt idx="15">
                  <c:v>8.9232192786595055E-2</c:v>
                </c:pt>
                <c:pt idx="16">
                  <c:v>8.4766560054714071E-2</c:v>
                </c:pt>
                <c:pt idx="17">
                  <c:v>8.3297883115567711E-2</c:v>
                </c:pt>
                <c:pt idx="18">
                  <c:v>8.527708517654628E-2</c:v>
                </c:pt>
                <c:pt idx="19">
                  <c:v>8.2771219786396857E-2</c:v>
                </c:pt>
                <c:pt idx="20">
                  <c:v>8.1568246646841064E-2</c:v>
                </c:pt>
                <c:pt idx="21">
                  <c:v>8.516715613308122E-2</c:v>
                </c:pt>
                <c:pt idx="22">
                  <c:v>8.2706163325104859E-2</c:v>
                </c:pt>
                <c:pt idx="23">
                  <c:v>7.7829951028798292E-2</c:v>
                </c:pt>
                <c:pt idx="24">
                  <c:v>8.2288088200047932E-2</c:v>
                </c:pt>
                <c:pt idx="25">
                  <c:v>7.6910709620370193E-2</c:v>
                </c:pt>
                <c:pt idx="26">
                  <c:v>7.6978691783985698E-2</c:v>
                </c:pt>
                <c:pt idx="27">
                  <c:v>8.1626158558415221E-2</c:v>
                </c:pt>
                <c:pt idx="28">
                  <c:v>7.7490258767109604E-2</c:v>
                </c:pt>
                <c:pt idx="29">
                  <c:v>7.446572803996214E-2</c:v>
                </c:pt>
                <c:pt idx="30">
                  <c:v>7.6406887268197624E-2</c:v>
                </c:pt>
                <c:pt idx="31">
                  <c:v>7.55394961357021E-2</c:v>
                </c:pt>
                <c:pt idx="32">
                  <c:v>7.80397446997E-2</c:v>
                </c:pt>
                <c:pt idx="33">
                  <c:v>7.8294884653961894E-2</c:v>
                </c:pt>
                <c:pt idx="34">
                  <c:v>7.8062018597597482E-2</c:v>
                </c:pt>
                <c:pt idx="35">
                  <c:v>8.0324185523992953E-2</c:v>
                </c:pt>
                <c:pt idx="36">
                  <c:v>8.4991427090394353E-2</c:v>
                </c:pt>
                <c:pt idx="37">
                  <c:v>9.1257408553012315E-2</c:v>
                </c:pt>
                <c:pt idx="38">
                  <c:v>9.1406983949309392E-2</c:v>
                </c:pt>
                <c:pt idx="39">
                  <c:v>9.0496295706205682E-2</c:v>
                </c:pt>
                <c:pt idx="40">
                  <c:v>9.4837048715748301E-2</c:v>
                </c:pt>
                <c:pt idx="41">
                  <c:v>9.2194332953932784E-2</c:v>
                </c:pt>
                <c:pt idx="42">
                  <c:v>9.3577471501767484E-2</c:v>
                </c:pt>
                <c:pt idx="43">
                  <c:v>0.1002390438247012</c:v>
                </c:pt>
                <c:pt idx="44">
                  <c:v>9.7316700711976678E-2</c:v>
                </c:pt>
                <c:pt idx="45">
                  <c:v>9.9966347962072183E-2</c:v>
                </c:pt>
                <c:pt idx="46">
                  <c:v>0.10355106015142182</c:v>
                </c:pt>
                <c:pt idx="47">
                  <c:v>0.10915242165242167</c:v>
                </c:pt>
                <c:pt idx="48">
                  <c:v>0.1060778329643149</c:v>
                </c:pt>
                <c:pt idx="49">
                  <c:v>0.11226087818416096</c:v>
                </c:pt>
                <c:pt idx="50">
                  <c:v>0.11701221806372404</c:v>
                </c:pt>
                <c:pt idx="51">
                  <c:v>0.1164484713019877</c:v>
                </c:pt>
                <c:pt idx="52">
                  <c:v>0.1225424775411828</c:v>
                </c:pt>
                <c:pt idx="53">
                  <c:v>0.12327569071755119</c:v>
                </c:pt>
                <c:pt idx="54">
                  <c:v>0.12699173355696658</c:v>
                </c:pt>
                <c:pt idx="55">
                  <c:v>0.13105043776550129</c:v>
                </c:pt>
                <c:pt idx="56">
                  <c:v>0.12847493636381857</c:v>
                </c:pt>
                <c:pt idx="57">
                  <c:v>0.13744900407967361</c:v>
                </c:pt>
                <c:pt idx="58">
                  <c:v>0.14345018450184499</c:v>
                </c:pt>
                <c:pt idx="59">
                  <c:v>0.14054703937481214</c:v>
                </c:pt>
                <c:pt idx="60">
                  <c:v>0.15063691716071143</c:v>
                </c:pt>
                <c:pt idx="61">
                  <c:v>0.15328039441514618</c:v>
                </c:pt>
                <c:pt idx="62">
                  <c:v>0.15569308926699457</c:v>
                </c:pt>
                <c:pt idx="63">
                  <c:v>0.16433031218529706</c:v>
                </c:pt>
                <c:pt idx="64">
                  <c:v>0.16432498472816126</c:v>
                </c:pt>
                <c:pt idx="65">
                  <c:v>0.17323712426779092</c:v>
                </c:pt>
                <c:pt idx="66">
                  <c:v>0.17132973852884323</c:v>
                </c:pt>
                <c:pt idx="67">
                  <c:v>0.1795002967116168</c:v>
                </c:pt>
                <c:pt idx="68">
                  <c:v>0.19399045782154095</c:v>
                </c:pt>
                <c:pt idx="69">
                  <c:v>0.18825886104411105</c:v>
                </c:pt>
                <c:pt idx="70">
                  <c:v>0.20306857364372716</c:v>
                </c:pt>
                <c:pt idx="71">
                  <c:v>0.20984021903477587</c:v>
                </c:pt>
                <c:pt idx="72">
                  <c:v>0.21421431631341667</c:v>
                </c:pt>
                <c:pt idx="73">
                  <c:v>0.2146145697522816</c:v>
                </c:pt>
                <c:pt idx="74">
                  <c:v>0.22572641335329219</c:v>
                </c:pt>
                <c:pt idx="75">
                  <c:v>0.23169184166359655</c:v>
                </c:pt>
                <c:pt idx="76">
                  <c:v>0.23388004996211889</c:v>
                </c:pt>
                <c:pt idx="77">
                  <c:v>0.24054272063538026</c:v>
                </c:pt>
                <c:pt idx="78">
                  <c:v>0.25421674370826913</c:v>
                </c:pt>
                <c:pt idx="79">
                  <c:v>0.25196914998359038</c:v>
                </c:pt>
                <c:pt idx="80">
                  <c:v>0.25894754213338284</c:v>
                </c:pt>
                <c:pt idx="81">
                  <c:v>0.26576065661669174</c:v>
                </c:pt>
                <c:pt idx="82">
                  <c:v>0.26097686375321338</c:v>
                </c:pt>
                <c:pt idx="83">
                  <c:v>0.26993625334155874</c:v>
                </c:pt>
                <c:pt idx="84">
                  <c:v>0.26797452752670503</c:v>
                </c:pt>
                <c:pt idx="85">
                  <c:v>0.27565892109368584</c:v>
                </c:pt>
                <c:pt idx="86">
                  <c:v>0.27203120785176271</c:v>
                </c:pt>
                <c:pt idx="87">
                  <c:v>0.27516141675433708</c:v>
                </c:pt>
                <c:pt idx="88">
                  <c:v>0.28220443349753699</c:v>
                </c:pt>
                <c:pt idx="89">
                  <c:v>0.27957991548595573</c:v>
                </c:pt>
                <c:pt idx="90">
                  <c:v>0.27686986060191804</c:v>
                </c:pt>
                <c:pt idx="91">
                  <c:v>0.28204013170155928</c:v>
                </c:pt>
                <c:pt idx="92">
                  <c:v>0.28010460337885518</c:v>
                </c:pt>
                <c:pt idx="93">
                  <c:v>0.28058105559815155</c:v>
                </c:pt>
                <c:pt idx="94">
                  <c:v>0.2756561761413111</c:v>
                </c:pt>
                <c:pt idx="95">
                  <c:v>0.28270558238842475</c:v>
                </c:pt>
                <c:pt idx="96">
                  <c:v>0.27716666666666667</c:v>
                </c:pt>
                <c:pt idx="97">
                  <c:v>0.26953262512683518</c:v>
                </c:pt>
                <c:pt idx="98">
                  <c:v>0.2795191690977179</c:v>
                </c:pt>
                <c:pt idx="99">
                  <c:v>0.26926694676114626</c:v>
                </c:pt>
                <c:pt idx="100">
                  <c:v>0.26822230585873791</c:v>
                </c:pt>
                <c:pt idx="101">
                  <c:v>0.27592296345542561</c:v>
                </c:pt>
                <c:pt idx="102">
                  <c:v>0.26627950857478305</c:v>
                </c:pt>
                <c:pt idx="103">
                  <c:v>0.26082439956785503</c:v>
                </c:pt>
                <c:pt idx="104">
                  <c:v>0.26455391695429348</c:v>
                </c:pt>
                <c:pt idx="105">
                  <c:v>0.26293900184842883</c:v>
                </c:pt>
                <c:pt idx="106">
                  <c:v>0.26044272136068031</c:v>
                </c:pt>
                <c:pt idx="107">
                  <c:v>0.25602618163509344</c:v>
                </c:pt>
                <c:pt idx="108">
                  <c:v>0.26238512949039267</c:v>
                </c:pt>
                <c:pt idx="109">
                  <c:v>0.25763163926569566</c:v>
                </c:pt>
                <c:pt idx="110">
                  <c:v>0.25384840015018145</c:v>
                </c:pt>
                <c:pt idx="111">
                  <c:v>0.26474185928800403</c:v>
                </c:pt>
                <c:pt idx="112">
                  <c:v>0.25399974936296421</c:v>
                </c:pt>
                <c:pt idx="113">
                  <c:v>0.24246212831572583</c:v>
                </c:pt>
                <c:pt idx="114">
                  <c:v>0.25455764636855122</c:v>
                </c:pt>
                <c:pt idx="115">
                  <c:v>0.25135473113797413</c:v>
                </c:pt>
                <c:pt idx="116">
                  <c:v>0.23777298015444656</c:v>
                </c:pt>
                <c:pt idx="117">
                  <c:v>0.24970748015043875</c:v>
                </c:pt>
                <c:pt idx="118">
                  <c:v>0.24982307147912244</c:v>
                </c:pt>
                <c:pt idx="119">
                  <c:v>0.24007948829410669</c:v>
                </c:pt>
                <c:pt idx="120">
                  <c:v>0.23958376604494661</c:v>
                </c:pt>
                <c:pt idx="121">
                  <c:v>0.24860288597881391</c:v>
                </c:pt>
                <c:pt idx="122">
                  <c:v>0.24052222977286297</c:v>
                </c:pt>
                <c:pt idx="123">
                  <c:v>0.24155833367944515</c:v>
                </c:pt>
                <c:pt idx="124">
                  <c:v>0.24105036842215125</c:v>
                </c:pt>
                <c:pt idx="125">
                  <c:v>0.24043387187091689</c:v>
                </c:pt>
                <c:pt idx="126">
                  <c:v>0.23647119875454076</c:v>
                </c:pt>
                <c:pt idx="127">
                  <c:v>0.23797865662272441</c:v>
                </c:pt>
                <c:pt idx="128">
                  <c:v>0.24072691062982329</c:v>
                </c:pt>
                <c:pt idx="129">
                  <c:v>0.23298891914929001</c:v>
                </c:pt>
                <c:pt idx="130">
                  <c:v>0.23542709851894106</c:v>
                </c:pt>
                <c:pt idx="131">
                  <c:v>0.23600937591561677</c:v>
                </c:pt>
                <c:pt idx="132">
                  <c:v>0.2363309803266363</c:v>
                </c:pt>
                <c:pt idx="133">
                  <c:v>0.23251024482504992</c:v>
                </c:pt>
                <c:pt idx="134">
                  <c:v>0.22925764192139739</c:v>
                </c:pt>
                <c:pt idx="135">
                  <c:v>0.22508125677139759</c:v>
                </c:pt>
                <c:pt idx="136">
                  <c:v>0.22172398690220452</c:v>
                </c:pt>
                <c:pt idx="137">
                  <c:v>0.22311262827050768</c:v>
                </c:pt>
                <c:pt idx="138">
                  <c:v>0.21541898041835414</c:v>
                </c:pt>
                <c:pt idx="139">
                  <c:v>0.21322390184665635</c:v>
                </c:pt>
                <c:pt idx="140">
                  <c:v>0.21262423567481248</c:v>
                </c:pt>
                <c:pt idx="141">
                  <c:v>0.21170092043878452</c:v>
                </c:pt>
                <c:pt idx="142">
                  <c:v>0.21140312178315579</c:v>
                </c:pt>
                <c:pt idx="143">
                  <c:v>0.2143232837516568</c:v>
                </c:pt>
                <c:pt idx="144">
                  <c:v>0.21095317549158341</c:v>
                </c:pt>
                <c:pt idx="145">
                  <c:v>0.20611234060491093</c:v>
                </c:pt>
                <c:pt idx="146">
                  <c:v>0.21180209767983896</c:v>
                </c:pt>
                <c:pt idx="147">
                  <c:v>0.20533833319288783</c:v>
                </c:pt>
                <c:pt idx="148">
                  <c:v>0.20056788305815543</c:v>
                </c:pt>
                <c:pt idx="149">
                  <c:v>0.19824317492416585</c:v>
                </c:pt>
                <c:pt idx="150">
                  <c:v>0.19484814019124647</c:v>
                </c:pt>
                <c:pt idx="151">
                  <c:v>0.19407472823230096</c:v>
                </c:pt>
                <c:pt idx="152">
                  <c:v>0.19594766260162602</c:v>
                </c:pt>
                <c:pt idx="153">
                  <c:v>0.18996734936182841</c:v>
                </c:pt>
                <c:pt idx="154">
                  <c:v>0.19134617413134741</c:v>
                </c:pt>
                <c:pt idx="155">
                  <c:v>0.19470055828117069</c:v>
                </c:pt>
                <c:pt idx="156">
                  <c:v>0.18662834025338018</c:v>
                </c:pt>
                <c:pt idx="157">
                  <c:v>0.1942474719926153</c:v>
                </c:pt>
                <c:pt idx="158">
                  <c:v>0.1936523314097974</c:v>
                </c:pt>
                <c:pt idx="159">
                  <c:v>0.18454455215527255</c:v>
                </c:pt>
                <c:pt idx="160">
                  <c:v>0.18308443122551996</c:v>
                </c:pt>
                <c:pt idx="161">
                  <c:v>0.17522161249472351</c:v>
                </c:pt>
                <c:pt idx="162">
                  <c:v>0.17241525693545304</c:v>
                </c:pt>
                <c:pt idx="163">
                  <c:v>0.17787171087393006</c:v>
                </c:pt>
                <c:pt idx="164">
                  <c:v>0.17429950055024127</c:v>
                </c:pt>
                <c:pt idx="165">
                  <c:v>0.17327058025398037</c:v>
                </c:pt>
                <c:pt idx="166">
                  <c:v>0.17090916804547962</c:v>
                </c:pt>
                <c:pt idx="167">
                  <c:v>0.17083729278851231</c:v>
                </c:pt>
                <c:pt idx="168">
                  <c:v>0.1723717688311133</c:v>
                </c:pt>
                <c:pt idx="169">
                  <c:v>0.16710835648642872</c:v>
                </c:pt>
                <c:pt idx="170">
                  <c:v>0.16438802790879647</c:v>
                </c:pt>
                <c:pt idx="171">
                  <c:v>0.17369543261137918</c:v>
                </c:pt>
                <c:pt idx="172">
                  <c:v>0.17736310939701161</c:v>
                </c:pt>
                <c:pt idx="173">
                  <c:v>0.19572486267016959</c:v>
                </c:pt>
                <c:pt idx="174">
                  <c:v>0.20339454002361823</c:v>
                </c:pt>
                <c:pt idx="175">
                  <c:v>0.16963711019864608</c:v>
                </c:pt>
                <c:pt idx="176">
                  <c:v>0.16972154059532699</c:v>
                </c:pt>
                <c:pt idx="177">
                  <c:v>0.17126562466499429</c:v>
                </c:pt>
                <c:pt idx="178">
                  <c:v>0.17298354316349174</c:v>
                </c:pt>
                <c:pt idx="179">
                  <c:v>0.17489873106102991</c:v>
                </c:pt>
                <c:pt idx="180">
                  <c:v>0.16952385226405778</c:v>
                </c:pt>
                <c:pt idx="181">
                  <c:v>0.16405812677727771</c:v>
                </c:pt>
                <c:pt idx="182">
                  <c:v>0.16172864502485884</c:v>
                </c:pt>
                <c:pt idx="183">
                  <c:v>0.17156199242014075</c:v>
                </c:pt>
                <c:pt idx="184">
                  <c:v>0.17038851163308472</c:v>
                </c:pt>
                <c:pt idx="185">
                  <c:v>0.15356376127093171</c:v>
                </c:pt>
                <c:pt idx="186">
                  <c:v>0.14791845493562231</c:v>
                </c:pt>
                <c:pt idx="187">
                  <c:v>0.14177612485757896</c:v>
                </c:pt>
                <c:pt idx="188">
                  <c:v>0.13797712758057329</c:v>
                </c:pt>
                <c:pt idx="189">
                  <c:v>0.1325847502940862</c:v>
                </c:pt>
                <c:pt idx="190">
                  <c:v>0.13635875056430982</c:v>
                </c:pt>
                <c:pt idx="191">
                  <c:v>0.1326862894358454</c:v>
                </c:pt>
                <c:pt idx="192">
                  <c:v>0.12848958221573717</c:v>
                </c:pt>
                <c:pt idx="193">
                  <c:v>0.13935655228548172</c:v>
                </c:pt>
                <c:pt idx="194">
                  <c:v>0.13028080993250563</c:v>
                </c:pt>
                <c:pt idx="195">
                  <c:v>0.12593649661077416</c:v>
                </c:pt>
                <c:pt idx="196">
                  <c:v>0.12503195024282185</c:v>
                </c:pt>
                <c:pt idx="197">
                  <c:v>0.12521647307286166</c:v>
                </c:pt>
                <c:pt idx="198">
                  <c:v>0.12161358811040339</c:v>
                </c:pt>
                <c:pt idx="199">
                  <c:v>0.12342815804591586</c:v>
                </c:pt>
                <c:pt idx="200">
                  <c:v>0.12202715008788836</c:v>
                </c:pt>
                <c:pt idx="201">
                  <c:v>0.11912975386764302</c:v>
                </c:pt>
                <c:pt idx="202">
                  <c:v>0.12135061828588514</c:v>
                </c:pt>
                <c:pt idx="203">
                  <c:v>0.11845373299085062</c:v>
                </c:pt>
                <c:pt idx="204">
                  <c:v>0.1216578386477304</c:v>
                </c:pt>
                <c:pt idx="205">
                  <c:v>0.1127862839595684</c:v>
                </c:pt>
                <c:pt idx="206">
                  <c:v>0.11520197610783416</c:v>
                </c:pt>
                <c:pt idx="207">
                  <c:v>0.1144196015802303</c:v>
                </c:pt>
                <c:pt idx="208">
                  <c:v>0.11470041409617172</c:v>
                </c:pt>
                <c:pt idx="209">
                  <c:v>0.10936305732484077</c:v>
                </c:pt>
                <c:pt idx="210">
                  <c:v>0.10819554277498203</c:v>
                </c:pt>
                <c:pt idx="211">
                  <c:v>0.10827524651479088</c:v>
                </c:pt>
                <c:pt idx="212">
                  <c:v>0.1040744499384622</c:v>
                </c:pt>
                <c:pt idx="213">
                  <c:v>0.10186927880913679</c:v>
                </c:pt>
                <c:pt idx="214">
                  <c:v>9.3240938166311307E-2</c:v>
                </c:pt>
                <c:pt idx="215">
                  <c:v>9.3705137686518461E-2</c:v>
                </c:pt>
                <c:pt idx="216">
                  <c:v>9.1619802317655069E-2</c:v>
                </c:pt>
              </c:numCache>
            </c:numRef>
          </c:val>
          <c:smooth val="0"/>
          <c:extLst>
            <c:ext xmlns:c16="http://schemas.microsoft.com/office/drawing/2014/chart" uri="{C3380CC4-5D6E-409C-BE32-E72D297353CC}">
              <c16:uniqueId val="{00000001-C5C9-426A-AFEE-AF873AA87507}"/>
            </c:ext>
          </c:extLst>
        </c:ser>
        <c:dLbls>
          <c:showLegendKey val="0"/>
          <c:showVal val="0"/>
          <c:showCatName val="0"/>
          <c:showSerName val="0"/>
          <c:showPercent val="0"/>
          <c:showBubbleSize val="0"/>
        </c:dLbls>
        <c:marker val="1"/>
        <c:smooth val="0"/>
        <c:axId val="1096498096"/>
        <c:axId val="1096499184"/>
      </c:lineChart>
      <c:lineChart>
        <c:grouping val="standard"/>
        <c:varyColors val="0"/>
        <c:ser>
          <c:idx val="1"/>
          <c:order val="1"/>
          <c:tx>
            <c:v>Ετήσια Μεταβολή Ποσοστού Ανεργίας (δεξιός άξονας)</c:v>
          </c:tx>
          <c:spPr>
            <a:ln w="15875" cap="rnd">
              <a:solidFill>
                <a:schemeClr val="bg1">
                  <a:lumMod val="50000"/>
                </a:schemeClr>
              </a:solidFill>
              <a:prstDash val="sysDash"/>
              <a:round/>
            </a:ln>
            <a:effectLst/>
          </c:spPr>
          <c:marker>
            <c:symbol val="none"/>
          </c:marker>
          <c:dLbls>
            <c:dLbl>
              <c:idx val="216"/>
              <c:layout>
                <c:manualLayout>
                  <c:x val="-0.10720823786991765"/>
                  <c:y val="-0.28934368383909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C9-426A-AFEE-AF873AA8750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INFUN!$A$127:$A$343</c:f>
              <c:numCache>
                <c:formatCode>mmm\-yy</c:formatCode>
                <c:ptCount val="217"/>
                <c:pt idx="0">
                  <c:v>38687</c:v>
                </c:pt>
                <c:pt idx="1">
                  <c:v>38718</c:v>
                </c:pt>
                <c:pt idx="2">
                  <c:v>38749</c:v>
                </c:pt>
                <c:pt idx="3">
                  <c:v>38777</c:v>
                </c:pt>
                <c:pt idx="4">
                  <c:v>38808</c:v>
                </c:pt>
                <c:pt idx="5">
                  <c:v>38838</c:v>
                </c:pt>
                <c:pt idx="6">
                  <c:v>38869</c:v>
                </c:pt>
                <c:pt idx="7">
                  <c:v>38899</c:v>
                </c:pt>
                <c:pt idx="8">
                  <c:v>38930</c:v>
                </c:pt>
                <c:pt idx="9">
                  <c:v>38961</c:v>
                </c:pt>
                <c:pt idx="10">
                  <c:v>38991</c:v>
                </c:pt>
                <c:pt idx="11">
                  <c:v>39022</c:v>
                </c:pt>
                <c:pt idx="12">
                  <c:v>39052</c:v>
                </c:pt>
                <c:pt idx="13">
                  <c:v>39083</c:v>
                </c:pt>
                <c:pt idx="14">
                  <c:v>39114</c:v>
                </c:pt>
                <c:pt idx="15">
                  <c:v>39142</c:v>
                </c:pt>
                <c:pt idx="16">
                  <c:v>39173</c:v>
                </c:pt>
                <c:pt idx="17">
                  <c:v>39203</c:v>
                </c:pt>
                <c:pt idx="18">
                  <c:v>39234</c:v>
                </c:pt>
                <c:pt idx="19">
                  <c:v>39264</c:v>
                </c:pt>
                <c:pt idx="20">
                  <c:v>39295</c:v>
                </c:pt>
                <c:pt idx="21">
                  <c:v>39326</c:v>
                </c:pt>
                <c:pt idx="22">
                  <c:v>39356</c:v>
                </c:pt>
                <c:pt idx="23">
                  <c:v>39387</c:v>
                </c:pt>
                <c:pt idx="24">
                  <c:v>39417</c:v>
                </c:pt>
                <c:pt idx="25">
                  <c:v>39448</c:v>
                </c:pt>
                <c:pt idx="26">
                  <c:v>39479</c:v>
                </c:pt>
                <c:pt idx="27">
                  <c:v>39508</c:v>
                </c:pt>
                <c:pt idx="28">
                  <c:v>39539</c:v>
                </c:pt>
                <c:pt idx="29">
                  <c:v>39569</c:v>
                </c:pt>
                <c:pt idx="30">
                  <c:v>39600</c:v>
                </c:pt>
                <c:pt idx="31">
                  <c:v>39630</c:v>
                </c:pt>
                <c:pt idx="32">
                  <c:v>39661</c:v>
                </c:pt>
                <c:pt idx="33">
                  <c:v>39692</c:v>
                </c:pt>
                <c:pt idx="34">
                  <c:v>39722</c:v>
                </c:pt>
                <c:pt idx="35">
                  <c:v>39753</c:v>
                </c:pt>
                <c:pt idx="36">
                  <c:v>39783</c:v>
                </c:pt>
                <c:pt idx="37">
                  <c:v>39814</c:v>
                </c:pt>
                <c:pt idx="38">
                  <c:v>39845</c:v>
                </c:pt>
                <c:pt idx="39">
                  <c:v>39873</c:v>
                </c:pt>
                <c:pt idx="40">
                  <c:v>39904</c:v>
                </c:pt>
                <c:pt idx="41">
                  <c:v>39934</c:v>
                </c:pt>
                <c:pt idx="42">
                  <c:v>39965</c:v>
                </c:pt>
                <c:pt idx="43">
                  <c:v>39995</c:v>
                </c:pt>
                <c:pt idx="44">
                  <c:v>40026</c:v>
                </c:pt>
                <c:pt idx="45">
                  <c:v>40057</c:v>
                </c:pt>
                <c:pt idx="46">
                  <c:v>40087</c:v>
                </c:pt>
                <c:pt idx="47">
                  <c:v>40118</c:v>
                </c:pt>
                <c:pt idx="48">
                  <c:v>40148</c:v>
                </c:pt>
                <c:pt idx="49">
                  <c:v>40179</c:v>
                </c:pt>
                <c:pt idx="50">
                  <c:v>40210</c:v>
                </c:pt>
                <c:pt idx="51">
                  <c:v>40238</c:v>
                </c:pt>
                <c:pt idx="52">
                  <c:v>40269</c:v>
                </c:pt>
                <c:pt idx="53">
                  <c:v>40299</c:v>
                </c:pt>
                <c:pt idx="54">
                  <c:v>40330</c:v>
                </c:pt>
                <c:pt idx="55">
                  <c:v>40360</c:v>
                </c:pt>
                <c:pt idx="56">
                  <c:v>40391</c:v>
                </c:pt>
                <c:pt idx="57">
                  <c:v>40422</c:v>
                </c:pt>
                <c:pt idx="58">
                  <c:v>40452</c:v>
                </c:pt>
                <c:pt idx="59">
                  <c:v>40483</c:v>
                </c:pt>
                <c:pt idx="60">
                  <c:v>40513</c:v>
                </c:pt>
                <c:pt idx="61">
                  <c:v>40544</c:v>
                </c:pt>
                <c:pt idx="62">
                  <c:v>40575</c:v>
                </c:pt>
                <c:pt idx="63">
                  <c:v>40603</c:v>
                </c:pt>
                <c:pt idx="64">
                  <c:v>40634</c:v>
                </c:pt>
                <c:pt idx="65">
                  <c:v>40664</c:v>
                </c:pt>
                <c:pt idx="66">
                  <c:v>40695</c:v>
                </c:pt>
                <c:pt idx="67">
                  <c:v>40725</c:v>
                </c:pt>
                <c:pt idx="68">
                  <c:v>40756</c:v>
                </c:pt>
                <c:pt idx="69">
                  <c:v>40787</c:v>
                </c:pt>
                <c:pt idx="70">
                  <c:v>40817</c:v>
                </c:pt>
                <c:pt idx="71">
                  <c:v>40848</c:v>
                </c:pt>
                <c:pt idx="72">
                  <c:v>40878</c:v>
                </c:pt>
                <c:pt idx="73">
                  <c:v>40909</c:v>
                </c:pt>
                <c:pt idx="74">
                  <c:v>40940</c:v>
                </c:pt>
                <c:pt idx="75">
                  <c:v>40969</c:v>
                </c:pt>
                <c:pt idx="76">
                  <c:v>41000</c:v>
                </c:pt>
                <c:pt idx="77">
                  <c:v>41030</c:v>
                </c:pt>
                <c:pt idx="78">
                  <c:v>41061</c:v>
                </c:pt>
                <c:pt idx="79">
                  <c:v>41091</c:v>
                </c:pt>
                <c:pt idx="80">
                  <c:v>41122</c:v>
                </c:pt>
                <c:pt idx="81">
                  <c:v>41153</c:v>
                </c:pt>
                <c:pt idx="82">
                  <c:v>41183</c:v>
                </c:pt>
                <c:pt idx="83">
                  <c:v>41214</c:v>
                </c:pt>
                <c:pt idx="84">
                  <c:v>41244</c:v>
                </c:pt>
                <c:pt idx="85">
                  <c:v>41275</c:v>
                </c:pt>
                <c:pt idx="86">
                  <c:v>41306</c:v>
                </c:pt>
                <c:pt idx="87">
                  <c:v>41334</c:v>
                </c:pt>
                <c:pt idx="88">
                  <c:v>41365</c:v>
                </c:pt>
                <c:pt idx="89">
                  <c:v>41395</c:v>
                </c:pt>
                <c:pt idx="90">
                  <c:v>41426</c:v>
                </c:pt>
                <c:pt idx="91">
                  <c:v>41456</c:v>
                </c:pt>
                <c:pt idx="92">
                  <c:v>41487</c:v>
                </c:pt>
                <c:pt idx="93">
                  <c:v>41518</c:v>
                </c:pt>
                <c:pt idx="94">
                  <c:v>41548</c:v>
                </c:pt>
                <c:pt idx="95">
                  <c:v>41579</c:v>
                </c:pt>
                <c:pt idx="96">
                  <c:v>41609</c:v>
                </c:pt>
                <c:pt idx="97">
                  <c:v>41640</c:v>
                </c:pt>
                <c:pt idx="98">
                  <c:v>41671</c:v>
                </c:pt>
                <c:pt idx="99">
                  <c:v>41699</c:v>
                </c:pt>
                <c:pt idx="100">
                  <c:v>41730</c:v>
                </c:pt>
                <c:pt idx="101">
                  <c:v>41760</c:v>
                </c:pt>
                <c:pt idx="102">
                  <c:v>41791</c:v>
                </c:pt>
                <c:pt idx="103">
                  <c:v>41821</c:v>
                </c:pt>
                <c:pt idx="104">
                  <c:v>41852</c:v>
                </c:pt>
                <c:pt idx="105">
                  <c:v>41883</c:v>
                </c:pt>
                <c:pt idx="106">
                  <c:v>41913</c:v>
                </c:pt>
                <c:pt idx="107">
                  <c:v>41944</c:v>
                </c:pt>
                <c:pt idx="108">
                  <c:v>41974</c:v>
                </c:pt>
                <c:pt idx="109">
                  <c:v>42005</c:v>
                </c:pt>
                <c:pt idx="110">
                  <c:v>42036</c:v>
                </c:pt>
                <c:pt idx="111">
                  <c:v>42064</c:v>
                </c:pt>
                <c:pt idx="112">
                  <c:v>42095</c:v>
                </c:pt>
                <c:pt idx="113">
                  <c:v>42125</c:v>
                </c:pt>
                <c:pt idx="114">
                  <c:v>42156</c:v>
                </c:pt>
                <c:pt idx="115">
                  <c:v>42186</c:v>
                </c:pt>
                <c:pt idx="116">
                  <c:v>42217</c:v>
                </c:pt>
                <c:pt idx="117">
                  <c:v>42248</c:v>
                </c:pt>
                <c:pt idx="118">
                  <c:v>42278</c:v>
                </c:pt>
                <c:pt idx="119">
                  <c:v>42309</c:v>
                </c:pt>
                <c:pt idx="120">
                  <c:v>42339</c:v>
                </c:pt>
                <c:pt idx="121">
                  <c:v>42370</c:v>
                </c:pt>
                <c:pt idx="122">
                  <c:v>42401</c:v>
                </c:pt>
                <c:pt idx="123">
                  <c:v>42430</c:v>
                </c:pt>
                <c:pt idx="124">
                  <c:v>42461</c:v>
                </c:pt>
                <c:pt idx="125">
                  <c:v>42491</c:v>
                </c:pt>
                <c:pt idx="126">
                  <c:v>42522</c:v>
                </c:pt>
                <c:pt idx="127">
                  <c:v>42552</c:v>
                </c:pt>
                <c:pt idx="128">
                  <c:v>42583</c:v>
                </c:pt>
                <c:pt idx="129">
                  <c:v>42614</c:v>
                </c:pt>
                <c:pt idx="130">
                  <c:v>42644</c:v>
                </c:pt>
                <c:pt idx="131">
                  <c:v>42675</c:v>
                </c:pt>
                <c:pt idx="132">
                  <c:v>42705</c:v>
                </c:pt>
                <c:pt idx="133">
                  <c:v>42736</c:v>
                </c:pt>
                <c:pt idx="134">
                  <c:v>42767</c:v>
                </c:pt>
                <c:pt idx="135">
                  <c:v>42795</c:v>
                </c:pt>
                <c:pt idx="136">
                  <c:v>42826</c:v>
                </c:pt>
                <c:pt idx="137">
                  <c:v>42856</c:v>
                </c:pt>
                <c:pt idx="138">
                  <c:v>42887</c:v>
                </c:pt>
                <c:pt idx="139">
                  <c:v>42917</c:v>
                </c:pt>
                <c:pt idx="140">
                  <c:v>42948</c:v>
                </c:pt>
                <c:pt idx="141">
                  <c:v>42979</c:v>
                </c:pt>
                <c:pt idx="142">
                  <c:v>43009</c:v>
                </c:pt>
                <c:pt idx="143">
                  <c:v>43040</c:v>
                </c:pt>
                <c:pt idx="144">
                  <c:v>43070</c:v>
                </c:pt>
                <c:pt idx="145">
                  <c:v>43101</c:v>
                </c:pt>
                <c:pt idx="146">
                  <c:v>43132</c:v>
                </c:pt>
                <c:pt idx="147">
                  <c:v>43160</c:v>
                </c:pt>
                <c:pt idx="148">
                  <c:v>43191</c:v>
                </c:pt>
                <c:pt idx="149">
                  <c:v>43221</c:v>
                </c:pt>
                <c:pt idx="150">
                  <c:v>43252</c:v>
                </c:pt>
                <c:pt idx="151">
                  <c:v>43282</c:v>
                </c:pt>
                <c:pt idx="152">
                  <c:v>43313</c:v>
                </c:pt>
                <c:pt idx="153">
                  <c:v>43344</c:v>
                </c:pt>
                <c:pt idx="154">
                  <c:v>43374</c:v>
                </c:pt>
                <c:pt idx="155">
                  <c:v>43405</c:v>
                </c:pt>
                <c:pt idx="156">
                  <c:v>43435</c:v>
                </c:pt>
                <c:pt idx="157">
                  <c:v>43466</c:v>
                </c:pt>
                <c:pt idx="158">
                  <c:v>43497</c:v>
                </c:pt>
                <c:pt idx="159">
                  <c:v>43525</c:v>
                </c:pt>
                <c:pt idx="160">
                  <c:v>43556</c:v>
                </c:pt>
                <c:pt idx="161">
                  <c:v>43586</c:v>
                </c:pt>
                <c:pt idx="162">
                  <c:v>43617</c:v>
                </c:pt>
                <c:pt idx="163">
                  <c:v>43647</c:v>
                </c:pt>
                <c:pt idx="164">
                  <c:v>43678</c:v>
                </c:pt>
                <c:pt idx="165">
                  <c:v>43709</c:v>
                </c:pt>
                <c:pt idx="166">
                  <c:v>43739</c:v>
                </c:pt>
                <c:pt idx="167">
                  <c:v>43770</c:v>
                </c:pt>
                <c:pt idx="168">
                  <c:v>43800</c:v>
                </c:pt>
                <c:pt idx="169">
                  <c:v>43831</c:v>
                </c:pt>
                <c:pt idx="170">
                  <c:v>43862</c:v>
                </c:pt>
                <c:pt idx="171">
                  <c:v>43891</c:v>
                </c:pt>
                <c:pt idx="172">
                  <c:v>43922</c:v>
                </c:pt>
                <c:pt idx="173">
                  <c:v>43952</c:v>
                </c:pt>
                <c:pt idx="174">
                  <c:v>43983</c:v>
                </c:pt>
                <c:pt idx="175">
                  <c:v>44013</c:v>
                </c:pt>
                <c:pt idx="176">
                  <c:v>44044</c:v>
                </c:pt>
                <c:pt idx="177">
                  <c:v>44075</c:v>
                </c:pt>
                <c:pt idx="178">
                  <c:v>44105</c:v>
                </c:pt>
                <c:pt idx="179">
                  <c:v>44136</c:v>
                </c:pt>
                <c:pt idx="180">
                  <c:v>44166</c:v>
                </c:pt>
                <c:pt idx="181">
                  <c:v>44197</c:v>
                </c:pt>
                <c:pt idx="182">
                  <c:v>44228</c:v>
                </c:pt>
                <c:pt idx="183">
                  <c:v>44256</c:v>
                </c:pt>
                <c:pt idx="184">
                  <c:v>44287</c:v>
                </c:pt>
                <c:pt idx="185">
                  <c:v>44317</c:v>
                </c:pt>
                <c:pt idx="186">
                  <c:v>44348</c:v>
                </c:pt>
                <c:pt idx="187">
                  <c:v>44378</c:v>
                </c:pt>
                <c:pt idx="188">
                  <c:v>44409</c:v>
                </c:pt>
                <c:pt idx="189">
                  <c:v>44440</c:v>
                </c:pt>
                <c:pt idx="190">
                  <c:v>44470</c:v>
                </c:pt>
                <c:pt idx="191">
                  <c:v>44501</c:v>
                </c:pt>
                <c:pt idx="192">
                  <c:v>44531</c:v>
                </c:pt>
                <c:pt idx="193">
                  <c:v>44562</c:v>
                </c:pt>
                <c:pt idx="194">
                  <c:v>44593</c:v>
                </c:pt>
                <c:pt idx="195">
                  <c:v>44621</c:v>
                </c:pt>
                <c:pt idx="196">
                  <c:v>44652</c:v>
                </c:pt>
                <c:pt idx="197">
                  <c:v>44682</c:v>
                </c:pt>
                <c:pt idx="198">
                  <c:v>44713</c:v>
                </c:pt>
                <c:pt idx="199">
                  <c:v>44743</c:v>
                </c:pt>
                <c:pt idx="200">
                  <c:v>44774</c:v>
                </c:pt>
                <c:pt idx="201">
                  <c:v>44805</c:v>
                </c:pt>
                <c:pt idx="202">
                  <c:v>44835</c:v>
                </c:pt>
                <c:pt idx="203">
                  <c:v>44866</c:v>
                </c:pt>
                <c:pt idx="204">
                  <c:v>44896</c:v>
                </c:pt>
                <c:pt idx="205">
                  <c:v>44927</c:v>
                </c:pt>
                <c:pt idx="206">
                  <c:v>44958</c:v>
                </c:pt>
                <c:pt idx="207">
                  <c:v>44986</c:v>
                </c:pt>
                <c:pt idx="208">
                  <c:v>45017</c:v>
                </c:pt>
                <c:pt idx="209">
                  <c:v>45047</c:v>
                </c:pt>
                <c:pt idx="210">
                  <c:v>45078</c:v>
                </c:pt>
                <c:pt idx="211">
                  <c:v>45108</c:v>
                </c:pt>
                <c:pt idx="212">
                  <c:v>45139</c:v>
                </c:pt>
                <c:pt idx="213">
                  <c:v>45170</c:v>
                </c:pt>
                <c:pt idx="214">
                  <c:v>45200</c:v>
                </c:pt>
                <c:pt idx="215">
                  <c:v>45231</c:v>
                </c:pt>
                <c:pt idx="216">
                  <c:v>45261</c:v>
                </c:pt>
              </c:numCache>
            </c:numRef>
          </c:cat>
          <c:val>
            <c:numRef>
              <c:f>INFUN!$Y$127:$Y$343</c:f>
              <c:numCache>
                <c:formatCode>0.0%</c:formatCode>
                <c:ptCount val="217"/>
                <c:pt idx="0">
                  <c:v>-8.0057431604493717E-3</c:v>
                </c:pt>
                <c:pt idx="1">
                  <c:v>-8.4796835482349314E-3</c:v>
                </c:pt>
                <c:pt idx="2">
                  <c:v>-2.1760788745010251E-3</c:v>
                </c:pt>
                <c:pt idx="3">
                  <c:v>-1.2457205589262277E-2</c:v>
                </c:pt>
                <c:pt idx="4">
                  <c:v>-1.0335288545237742E-2</c:v>
                </c:pt>
                <c:pt idx="5">
                  <c:v>-5.8266088108115816E-3</c:v>
                </c:pt>
                <c:pt idx="6">
                  <c:v>-1.1650050203790049E-2</c:v>
                </c:pt>
                <c:pt idx="7">
                  <c:v>-1.5789114347972033E-2</c:v>
                </c:pt>
                <c:pt idx="8">
                  <c:v>-1.0352353100203104E-2</c:v>
                </c:pt>
                <c:pt idx="9">
                  <c:v>-1.4256917344609848E-2</c:v>
                </c:pt>
                <c:pt idx="10">
                  <c:v>-1.7736498759719124E-2</c:v>
                </c:pt>
                <c:pt idx="11">
                  <c:v>-6.3066335138503016E-3</c:v>
                </c:pt>
                <c:pt idx="12">
                  <c:v>-4.5278192470080553E-3</c:v>
                </c:pt>
                <c:pt idx="13">
                  <c:v>-7.1908560775580943E-3</c:v>
                </c:pt>
                <c:pt idx="14">
                  <c:v>-1.0379728911386679E-2</c:v>
                </c:pt>
                <c:pt idx="15">
                  <c:v>-8.0881718445673101E-4</c:v>
                </c:pt>
                <c:pt idx="16">
                  <c:v>-5.6007275124603656E-3</c:v>
                </c:pt>
                <c:pt idx="17">
                  <c:v>-1.0671430564578671E-2</c:v>
                </c:pt>
                <c:pt idx="18">
                  <c:v>-3.9411183291044039E-3</c:v>
                </c:pt>
                <c:pt idx="19">
                  <c:v>-3.1673868223973389E-3</c:v>
                </c:pt>
                <c:pt idx="20">
                  <c:v>-8.9316729802285527E-3</c:v>
                </c:pt>
                <c:pt idx="21">
                  <c:v>-1.5907428405553259E-3</c:v>
                </c:pt>
                <c:pt idx="22">
                  <c:v>-3.6460739714429258E-4</c:v>
                </c:pt>
                <c:pt idx="23">
                  <c:v>-1.3387009875355765E-2</c:v>
                </c:pt>
                <c:pt idx="24">
                  <c:v>-8.0859425741274665E-3</c:v>
                </c:pt>
                <c:pt idx="25">
                  <c:v>-9.3017024077808041E-3</c:v>
                </c:pt>
                <c:pt idx="26">
                  <c:v>-1.0326412764582044E-2</c:v>
                </c:pt>
                <c:pt idx="27">
                  <c:v>-7.6060342281798338E-3</c:v>
                </c:pt>
                <c:pt idx="28">
                  <c:v>-7.2763012876044669E-3</c:v>
                </c:pt>
                <c:pt idx="29">
                  <c:v>-8.8321550756055717E-3</c:v>
                </c:pt>
                <c:pt idx="30">
                  <c:v>-8.8701979083486565E-3</c:v>
                </c:pt>
                <c:pt idx="31">
                  <c:v>-7.2317236506947574E-3</c:v>
                </c:pt>
                <c:pt idx="32">
                  <c:v>-3.5285019471410634E-3</c:v>
                </c:pt>
                <c:pt idx="33">
                  <c:v>-6.8722714791193268E-3</c:v>
                </c:pt>
                <c:pt idx="34">
                  <c:v>-4.6441447275073766E-3</c:v>
                </c:pt>
                <c:pt idx="35">
                  <c:v>2.494234495194661E-3</c:v>
                </c:pt>
                <c:pt idx="36">
                  <c:v>2.7033388903464212E-3</c:v>
                </c:pt>
                <c:pt idx="37">
                  <c:v>1.4346698932642121E-2</c:v>
                </c:pt>
                <c:pt idx="38">
                  <c:v>1.4428292165323695E-2</c:v>
                </c:pt>
                <c:pt idx="39">
                  <c:v>8.8701371477904606E-3</c:v>
                </c:pt>
                <c:pt idx="40">
                  <c:v>1.7346789948638697E-2</c:v>
                </c:pt>
                <c:pt idx="41">
                  <c:v>1.7728604913970644E-2</c:v>
                </c:pt>
                <c:pt idx="42">
                  <c:v>1.7170584233569861E-2</c:v>
                </c:pt>
                <c:pt idx="43">
                  <c:v>2.4699547688999096E-2</c:v>
                </c:pt>
                <c:pt idx="44">
                  <c:v>1.9276956012276678E-2</c:v>
                </c:pt>
                <c:pt idx="45">
                  <c:v>2.1671463308110289E-2</c:v>
                </c:pt>
                <c:pt idx="46">
                  <c:v>2.5489041553824338E-2</c:v>
                </c:pt>
                <c:pt idx="47">
                  <c:v>2.8828236128428719E-2</c:v>
                </c:pt>
                <c:pt idx="48">
                  <c:v>2.108640587392055E-2</c:v>
                </c:pt>
                <c:pt idx="49">
                  <c:v>2.1003469631148644E-2</c:v>
                </c:pt>
                <c:pt idx="50">
                  <c:v>2.5605234114414649E-2</c:v>
                </c:pt>
                <c:pt idx="51">
                  <c:v>2.5952175595782015E-2</c:v>
                </c:pt>
                <c:pt idx="52">
                  <c:v>2.7705428825434503E-2</c:v>
                </c:pt>
                <c:pt idx="53">
                  <c:v>3.1081357763618409E-2</c:v>
                </c:pt>
                <c:pt idx="54">
                  <c:v>3.3414262055199095E-2</c:v>
                </c:pt>
                <c:pt idx="55">
                  <c:v>3.0811393940800097E-2</c:v>
                </c:pt>
                <c:pt idx="56">
                  <c:v>3.1158235651841892E-2</c:v>
                </c:pt>
                <c:pt idx="57">
                  <c:v>3.7482656117601432E-2</c:v>
                </c:pt>
                <c:pt idx="58">
                  <c:v>3.9899124350423171E-2</c:v>
                </c:pt>
                <c:pt idx="59">
                  <c:v>3.1394617722390467E-2</c:v>
                </c:pt>
                <c:pt idx="60">
                  <c:v>4.4559084196396523E-2</c:v>
                </c:pt>
                <c:pt idx="61">
                  <c:v>4.1019516230985223E-2</c:v>
                </c:pt>
                <c:pt idx="62">
                  <c:v>3.8680871203270531E-2</c:v>
                </c:pt>
                <c:pt idx="63">
                  <c:v>4.7881840883309365E-2</c:v>
                </c:pt>
                <c:pt idx="64">
                  <c:v>4.1782507186978457E-2</c:v>
                </c:pt>
                <c:pt idx="65">
                  <c:v>4.9961433550239728E-2</c:v>
                </c:pt>
                <c:pt idx="66">
                  <c:v>4.4338004971876649E-2</c:v>
                </c:pt>
                <c:pt idx="67">
                  <c:v>4.8449858946115504E-2</c:v>
                </c:pt>
                <c:pt idx="68">
                  <c:v>6.5515521457722381E-2</c:v>
                </c:pt>
                <c:pt idx="69">
                  <c:v>5.0809856964437433E-2</c:v>
                </c:pt>
                <c:pt idx="70">
                  <c:v>5.9618389141882167E-2</c:v>
                </c:pt>
                <c:pt idx="71">
                  <c:v>6.9293179659963733E-2</c:v>
                </c:pt>
                <c:pt idx="72">
                  <c:v>6.3577399152705244E-2</c:v>
                </c:pt>
                <c:pt idx="73">
                  <c:v>6.1334175337135421E-2</c:v>
                </c:pt>
                <c:pt idx="74">
                  <c:v>7.0033324086297616E-2</c:v>
                </c:pt>
                <c:pt idx="75">
                  <c:v>6.7361529478299487E-2</c:v>
                </c:pt>
                <c:pt idx="76">
                  <c:v>6.955506523395763E-2</c:v>
                </c:pt>
                <c:pt idx="77">
                  <c:v>6.7305596367589343E-2</c:v>
                </c:pt>
                <c:pt idx="78">
                  <c:v>8.2887005179425904E-2</c:v>
                </c:pt>
                <c:pt idx="79">
                  <c:v>7.2468853271973582E-2</c:v>
                </c:pt>
                <c:pt idx="80">
                  <c:v>6.4957084311841884E-2</c:v>
                </c:pt>
                <c:pt idx="81">
                  <c:v>7.750179557258069E-2</c:v>
                </c:pt>
                <c:pt idx="82">
                  <c:v>5.7908290109486227E-2</c:v>
                </c:pt>
                <c:pt idx="83">
                  <c:v>6.009603430678287E-2</c:v>
                </c:pt>
                <c:pt idx="84">
                  <c:v>5.3760211213288361E-2</c:v>
                </c:pt>
                <c:pt idx="85">
                  <c:v>6.1044351341404235E-2</c:v>
                </c:pt>
                <c:pt idx="86">
                  <c:v>4.6304794498470525E-2</c:v>
                </c:pt>
                <c:pt idx="87">
                  <c:v>4.3469575090740536E-2</c:v>
                </c:pt>
                <c:pt idx="88">
                  <c:v>4.8324383535418097E-2</c:v>
                </c:pt>
                <c:pt idx="89">
                  <c:v>3.9037194850575468E-2</c:v>
                </c:pt>
                <c:pt idx="90">
                  <c:v>2.2653116893648906E-2</c:v>
                </c:pt>
                <c:pt idx="91">
                  <c:v>3.0070981717968903E-2</c:v>
                </c:pt>
                <c:pt idx="92">
                  <c:v>2.1157061245472342E-2</c:v>
                </c:pt>
                <c:pt idx="93">
                  <c:v>1.4820398981459815E-2</c:v>
                </c:pt>
                <c:pt idx="94">
                  <c:v>1.4679312388097721E-2</c:v>
                </c:pt>
                <c:pt idx="95">
                  <c:v>1.2769329046866007E-2</c:v>
                </c:pt>
                <c:pt idx="96">
                  <c:v>9.1921391399616414E-3</c:v>
                </c:pt>
                <c:pt idx="97">
                  <c:v>-6.1262959668506589E-3</c:v>
                </c:pt>
                <c:pt idx="98">
                  <c:v>7.4879612459551881E-3</c:v>
                </c:pt>
                <c:pt idx="99">
                  <c:v>-5.8944699931908207E-3</c:v>
                </c:pt>
                <c:pt idx="100">
                  <c:v>-1.398212763879908E-2</c:v>
                </c:pt>
                <c:pt idx="101">
                  <c:v>-3.6569520305301251E-3</c:v>
                </c:pt>
                <c:pt idx="102">
                  <c:v>-1.0590352027134986E-2</c:v>
                </c:pt>
                <c:pt idx="103">
                  <c:v>-2.1215732133704257E-2</c:v>
                </c:pt>
                <c:pt idx="104">
                  <c:v>-1.5550686424561699E-2</c:v>
                </c:pt>
                <c:pt idx="105">
                  <c:v>-1.7642053749722719E-2</c:v>
                </c:pt>
                <c:pt idx="106">
                  <c:v>-1.5213454780630797E-2</c:v>
                </c:pt>
                <c:pt idx="107">
                  <c:v>-2.6679400753331306E-2</c:v>
                </c:pt>
                <c:pt idx="108">
                  <c:v>-1.4781537176274007E-2</c:v>
                </c:pt>
                <c:pt idx="109">
                  <c:v>-1.1900985861139524E-2</c:v>
                </c:pt>
                <c:pt idx="110">
                  <c:v>-2.5670768947536449E-2</c:v>
                </c:pt>
                <c:pt idx="111">
                  <c:v>-4.5250874731422308E-3</c:v>
                </c:pt>
                <c:pt idx="112">
                  <c:v>-1.4222556495773697E-2</c:v>
                </c:pt>
                <c:pt idx="113">
                  <c:v>-3.3460835139699774E-2</c:v>
                </c:pt>
                <c:pt idx="114">
                  <c:v>-1.1721862206231837E-2</c:v>
                </c:pt>
                <c:pt idx="115">
                  <c:v>-9.4696684298808953E-3</c:v>
                </c:pt>
                <c:pt idx="116">
                  <c:v>-2.6780936799846916E-2</c:v>
                </c:pt>
                <c:pt idx="117">
                  <c:v>-1.3231521697990078E-2</c:v>
                </c:pt>
                <c:pt idx="118">
                  <c:v>-1.0619649881557863E-2</c:v>
                </c:pt>
                <c:pt idx="119">
                  <c:v>-1.5946693340986751E-2</c:v>
                </c:pt>
                <c:pt idx="120">
                  <c:v>-2.280136344544606E-2</c:v>
                </c:pt>
                <c:pt idx="121">
                  <c:v>-9.0287532868817411E-3</c:v>
                </c:pt>
                <c:pt idx="122">
                  <c:v>-1.332617037731848E-2</c:v>
                </c:pt>
                <c:pt idx="123">
                  <c:v>-2.318352560855888E-2</c:v>
                </c:pt>
                <c:pt idx="124">
                  <c:v>-1.2949380940812966E-2</c:v>
                </c:pt>
                <c:pt idx="125">
                  <c:v>-2.0282564448089457E-3</c:v>
                </c:pt>
                <c:pt idx="126">
                  <c:v>-1.8086447614010459E-2</c:v>
                </c:pt>
                <c:pt idx="127">
                  <c:v>-1.337607451524972E-2</c:v>
                </c:pt>
                <c:pt idx="128">
                  <c:v>2.9539304753767315E-3</c:v>
                </c:pt>
                <c:pt idx="129">
                  <c:v>-1.6718561001148741E-2</c:v>
                </c:pt>
                <c:pt idx="130">
                  <c:v>-1.4395972960181386E-2</c:v>
                </c:pt>
                <c:pt idx="131">
                  <c:v>-4.0701123784899207E-3</c:v>
                </c:pt>
                <c:pt idx="132">
                  <c:v>-3.2527857183103082E-3</c:v>
                </c:pt>
                <c:pt idx="133">
                  <c:v>-1.6092641153763992E-2</c:v>
                </c:pt>
                <c:pt idx="134">
                  <c:v>-1.1264587851465585E-2</c:v>
                </c:pt>
                <c:pt idx="135">
                  <c:v>-1.6477076908047561E-2</c:v>
                </c:pt>
                <c:pt idx="136">
                  <c:v>-1.9326381519946728E-2</c:v>
                </c:pt>
                <c:pt idx="137">
                  <c:v>-1.7321243600409209E-2</c:v>
                </c:pt>
                <c:pt idx="138">
                  <c:v>-2.1052218336186618E-2</c:v>
                </c:pt>
                <c:pt idx="139">
                  <c:v>-2.4754754776068061E-2</c:v>
                </c:pt>
                <c:pt idx="140">
                  <c:v>-2.8102674955010815E-2</c:v>
                </c:pt>
                <c:pt idx="141">
                  <c:v>-2.128799871050549E-2</c:v>
                </c:pt>
                <c:pt idx="142">
                  <c:v>-2.4023976735785268E-2</c:v>
                </c:pt>
                <c:pt idx="143">
                  <c:v>-2.1686092163959975E-2</c:v>
                </c:pt>
                <c:pt idx="144">
                  <c:v>-2.5377804835052892E-2</c:v>
                </c:pt>
                <c:pt idx="145">
                  <c:v>-2.639790422013899E-2</c:v>
                </c:pt>
                <c:pt idx="146">
                  <c:v>-1.7455544241558429E-2</c:v>
                </c:pt>
                <c:pt idx="147">
                  <c:v>-1.9742923578509763E-2</c:v>
                </c:pt>
                <c:pt idx="148">
                  <c:v>-2.115610384404909E-2</c:v>
                </c:pt>
                <c:pt idx="149">
                  <c:v>-2.486945334634183E-2</c:v>
                </c:pt>
                <c:pt idx="150">
                  <c:v>-2.0570840227107673E-2</c:v>
                </c:pt>
                <c:pt idx="151">
                  <c:v>-1.9149173614355391E-2</c:v>
                </c:pt>
                <c:pt idx="152">
                  <c:v>-1.6676573073186457E-2</c:v>
                </c:pt>
                <c:pt idx="153">
                  <c:v>-2.1733571076956115E-2</c:v>
                </c:pt>
                <c:pt idx="154">
                  <c:v>-2.0056947651808377E-2</c:v>
                </c:pt>
                <c:pt idx="155">
                  <c:v>-1.9622725470486102E-2</c:v>
                </c:pt>
                <c:pt idx="156">
                  <c:v>-2.4324835238203224E-2</c:v>
                </c:pt>
                <c:pt idx="157">
                  <c:v>-1.1864868612295632E-2</c:v>
                </c:pt>
                <c:pt idx="158">
                  <c:v>-1.8149766270041556E-2</c:v>
                </c:pt>
                <c:pt idx="159">
                  <c:v>-2.0793781037615283E-2</c:v>
                </c:pt>
                <c:pt idx="160">
                  <c:v>-1.7483451832635472E-2</c:v>
                </c:pt>
                <c:pt idx="161">
                  <c:v>-2.3021562429442338E-2</c:v>
                </c:pt>
                <c:pt idx="162">
                  <c:v>-2.2432883255793429E-2</c:v>
                </c:pt>
                <c:pt idx="163">
                  <c:v>-1.6203017358370903E-2</c:v>
                </c:pt>
                <c:pt idx="164">
                  <c:v>-2.1648162051384756E-2</c:v>
                </c:pt>
                <c:pt idx="165">
                  <c:v>-1.6696769107848036E-2</c:v>
                </c:pt>
                <c:pt idx="166">
                  <c:v>-2.0437006085867793E-2</c:v>
                </c:pt>
                <c:pt idx="167">
                  <c:v>-2.3863265492658381E-2</c:v>
                </c:pt>
                <c:pt idx="168">
                  <c:v>-1.4256571422266884E-2</c:v>
                </c:pt>
                <c:pt idx="169">
                  <c:v>-2.7139115506186584E-2</c:v>
                </c:pt>
                <c:pt idx="170">
                  <c:v>-2.9264303501000927E-2</c:v>
                </c:pt>
                <c:pt idx="171">
                  <c:v>-1.0849119543893365E-2</c:v>
                </c:pt>
                <c:pt idx="172">
                  <c:v>-5.7213218285083467E-3</c:v>
                </c:pt>
                <c:pt idx="173">
                  <c:v>2.0503250175446075E-2</c:v>
                </c:pt>
                <c:pt idx="174">
                  <c:v>3.0979283088165194E-2</c:v>
                </c:pt>
                <c:pt idx="175">
                  <c:v>-8.2346006752839762E-3</c:v>
                </c:pt>
                <c:pt idx="176">
                  <c:v>-4.5779599549142791E-3</c:v>
                </c:pt>
                <c:pt idx="177">
                  <c:v>-2.0049555889860848E-3</c:v>
                </c:pt>
                <c:pt idx="178">
                  <c:v>2.0743751180121173E-3</c:v>
                </c:pt>
                <c:pt idx="179">
                  <c:v>4.0614382725175924E-3</c:v>
                </c:pt>
                <c:pt idx="180">
                  <c:v>-2.8479165670555195E-3</c:v>
                </c:pt>
                <c:pt idx="181">
                  <c:v>-3.0502297091510033E-3</c:v>
                </c:pt>
                <c:pt idx="182">
                  <c:v>-2.6593828839376332E-3</c:v>
                </c:pt>
                <c:pt idx="183">
                  <c:v>-2.1334401912384282E-3</c:v>
                </c:pt>
                <c:pt idx="184">
                  <c:v>-6.974597763926893E-3</c:v>
                </c:pt>
                <c:pt idx="185">
                  <c:v>-4.2161101399237871E-2</c:v>
                </c:pt>
                <c:pt idx="186">
                  <c:v>-5.5476085087995924E-2</c:v>
                </c:pt>
                <c:pt idx="187">
                  <c:v>-2.7860985341067124E-2</c:v>
                </c:pt>
                <c:pt idx="188">
                  <c:v>-3.1744413014753697E-2</c:v>
                </c:pt>
                <c:pt idx="189">
                  <c:v>-3.8680874370908086E-2</c:v>
                </c:pt>
                <c:pt idx="190">
                  <c:v>-3.6624792599181916E-2</c:v>
                </c:pt>
                <c:pt idx="191">
                  <c:v>-4.2212441625184505E-2</c:v>
                </c:pt>
                <c:pt idx="192">
                  <c:v>-4.1034270048320609E-2</c:v>
                </c:pt>
                <c:pt idx="193">
                  <c:v>-2.4701574491795997E-2</c:v>
                </c:pt>
                <c:pt idx="194">
                  <c:v>-3.1447835092353216E-2</c:v>
                </c:pt>
                <c:pt idx="195">
                  <c:v>-4.562549580936659E-2</c:v>
                </c:pt>
                <c:pt idx="196">
                  <c:v>-4.5356561390262867E-2</c:v>
                </c:pt>
                <c:pt idx="197">
                  <c:v>-2.8347288198070059E-2</c:v>
                </c:pt>
                <c:pt idx="198">
                  <c:v>-2.6304866825218917E-2</c:v>
                </c:pt>
                <c:pt idx="199">
                  <c:v>-1.8347966811663091E-2</c:v>
                </c:pt>
                <c:pt idx="200">
                  <c:v>-1.5949977492684925E-2</c:v>
                </c:pt>
                <c:pt idx="201">
                  <c:v>-1.3454996426443183E-2</c:v>
                </c:pt>
                <c:pt idx="202">
                  <c:v>-1.500813227842468E-2</c:v>
                </c:pt>
                <c:pt idx="203">
                  <c:v>-1.4232556444994784E-2</c:v>
                </c:pt>
                <c:pt idx="204">
                  <c:v>-6.8317435680067679E-3</c:v>
                </c:pt>
                <c:pt idx="205">
                  <c:v>-2.6570268325913318E-2</c:v>
                </c:pt>
                <c:pt idx="206">
                  <c:v>-1.507883382467147E-2</c:v>
                </c:pt>
                <c:pt idx="207">
                  <c:v>-1.1516895030543858E-2</c:v>
                </c:pt>
                <c:pt idx="208">
                  <c:v>-1.0331536146650125E-2</c:v>
                </c:pt>
                <c:pt idx="209">
                  <c:v>-1.5853415748020891E-2</c:v>
                </c:pt>
                <c:pt idx="210">
                  <c:v>-1.3418045335421361E-2</c:v>
                </c:pt>
                <c:pt idx="211">
                  <c:v>-1.5152911531124982E-2</c:v>
                </c:pt>
                <c:pt idx="212">
                  <c:v>-1.7952700149426168E-2</c:v>
                </c:pt>
                <c:pt idx="213">
                  <c:v>-1.7260475058506225E-2</c:v>
                </c:pt>
                <c:pt idx="214">
                  <c:v>-2.8109680119573835E-2</c:v>
                </c:pt>
                <c:pt idx="215">
                  <c:v>-2.4748595304332155E-2</c:v>
                </c:pt>
                <c:pt idx="216">
                  <c:v>-3.0038036330075332E-2</c:v>
                </c:pt>
              </c:numCache>
            </c:numRef>
          </c:val>
          <c:smooth val="0"/>
          <c:extLst>
            <c:ext xmlns:c16="http://schemas.microsoft.com/office/drawing/2014/chart" uri="{C3380CC4-5D6E-409C-BE32-E72D297353CC}">
              <c16:uniqueId val="{00000003-C5C9-426A-AFEE-AF873AA87507}"/>
            </c:ext>
          </c:extLst>
        </c:ser>
        <c:dLbls>
          <c:showLegendKey val="0"/>
          <c:showVal val="0"/>
          <c:showCatName val="0"/>
          <c:showSerName val="0"/>
          <c:showPercent val="0"/>
          <c:showBubbleSize val="0"/>
        </c:dLbls>
        <c:marker val="1"/>
        <c:smooth val="0"/>
        <c:axId val="1230912688"/>
        <c:axId val="898966432"/>
      </c:lineChart>
      <c:dateAx>
        <c:axId val="109649809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9184"/>
        <c:crosses val="autoZero"/>
        <c:auto val="1"/>
        <c:lblOffset val="100"/>
        <c:baseTimeUnit val="months"/>
        <c:majorUnit val="12"/>
        <c:majorTimeUnit val="months"/>
      </c:dateAx>
      <c:valAx>
        <c:axId val="1096499184"/>
        <c:scaling>
          <c:orientation val="minMax"/>
          <c:max val="0.30000000000000004"/>
          <c:min val="6.5000000000000016E-2"/>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96498096"/>
        <c:crosses val="autoZero"/>
        <c:crossBetween val="between"/>
      </c:valAx>
      <c:valAx>
        <c:axId val="89896643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688"/>
        <c:crosses val="max"/>
        <c:crossBetween val="between"/>
        <c:majorUnit val="3.0000000000000006E-2"/>
      </c:valAx>
      <c:dateAx>
        <c:axId val="1230912688"/>
        <c:scaling>
          <c:orientation val="minMax"/>
        </c:scaling>
        <c:delete val="1"/>
        <c:axPos val="b"/>
        <c:numFmt formatCode="mmm\-yy" sourceLinked="1"/>
        <c:majorTickMark val="out"/>
        <c:minorTickMark val="none"/>
        <c:tickLblPos val="nextTo"/>
        <c:crossAx val="898966432"/>
        <c:crosses val="autoZero"/>
        <c:auto val="1"/>
        <c:lblOffset val="100"/>
        <c:baseTimeUnit val="months"/>
      </c:dateAx>
      <c:spPr>
        <a:noFill/>
        <a:ln>
          <a:noFill/>
        </a:ln>
        <a:effectLst/>
      </c:spPr>
    </c:plotArea>
    <c:legend>
      <c:legendPos val="b"/>
      <c:layout>
        <c:manualLayout>
          <c:xMode val="edge"/>
          <c:yMode val="edge"/>
          <c:x val="0.12219218106995884"/>
          <c:y val="5.7468888888888889E-2"/>
          <c:w val="0.57114793041416123"/>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5875" cap="rnd">
              <a:solidFill>
                <a:srgbClr val="0070C0"/>
              </a:solidFill>
              <a:prstDash val="solid"/>
              <a:round/>
            </a:ln>
            <a:effectLst/>
          </c:spPr>
          <c:marker>
            <c:symbol val="none"/>
          </c:marker>
          <c:dLbls>
            <c:dLbl>
              <c:idx val="240"/>
              <c:layout>
                <c:manualLayout>
                  <c:x val="-0.12983789682539693"/>
                  <c:y val="-4.3177222222222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87A-4213-92D1-66FD0E2B058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INFUN!$A$104:$A$344</c:f>
              <c:numCache>
                <c:formatCode>mmm\-yy</c:formatCode>
                <c:ptCount val="241"/>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pt idx="193">
                  <c:v>43862</c:v>
                </c:pt>
                <c:pt idx="194">
                  <c:v>43891</c:v>
                </c:pt>
                <c:pt idx="195">
                  <c:v>43922</c:v>
                </c:pt>
                <c:pt idx="196">
                  <c:v>43952</c:v>
                </c:pt>
                <c:pt idx="197">
                  <c:v>43983</c:v>
                </c:pt>
                <c:pt idx="198">
                  <c:v>44013</c:v>
                </c:pt>
                <c:pt idx="199">
                  <c:v>44044</c:v>
                </c:pt>
                <c:pt idx="200">
                  <c:v>44075</c:v>
                </c:pt>
                <c:pt idx="201">
                  <c:v>44105</c:v>
                </c:pt>
                <c:pt idx="202">
                  <c:v>44136</c:v>
                </c:pt>
                <c:pt idx="203">
                  <c:v>44166</c:v>
                </c:pt>
                <c:pt idx="204">
                  <c:v>44197</c:v>
                </c:pt>
                <c:pt idx="205">
                  <c:v>44228</c:v>
                </c:pt>
                <c:pt idx="206">
                  <c:v>44256</c:v>
                </c:pt>
                <c:pt idx="207">
                  <c:v>44287</c:v>
                </c:pt>
                <c:pt idx="208">
                  <c:v>44317</c:v>
                </c:pt>
                <c:pt idx="209">
                  <c:v>44348</c:v>
                </c:pt>
                <c:pt idx="210">
                  <c:v>44378</c:v>
                </c:pt>
                <c:pt idx="211">
                  <c:v>44409</c:v>
                </c:pt>
                <c:pt idx="212">
                  <c:v>44440</c:v>
                </c:pt>
                <c:pt idx="213">
                  <c:v>44470</c:v>
                </c:pt>
                <c:pt idx="214">
                  <c:v>44501</c:v>
                </c:pt>
                <c:pt idx="215">
                  <c:v>44531</c:v>
                </c:pt>
                <c:pt idx="216">
                  <c:v>44562</c:v>
                </c:pt>
                <c:pt idx="217">
                  <c:v>44593</c:v>
                </c:pt>
                <c:pt idx="218">
                  <c:v>44621</c:v>
                </c:pt>
                <c:pt idx="219">
                  <c:v>44652</c:v>
                </c:pt>
                <c:pt idx="220">
                  <c:v>44682</c:v>
                </c:pt>
                <c:pt idx="221">
                  <c:v>44713</c:v>
                </c:pt>
                <c:pt idx="222">
                  <c:v>44743</c:v>
                </c:pt>
                <c:pt idx="223">
                  <c:v>44774</c:v>
                </c:pt>
                <c:pt idx="224">
                  <c:v>44805</c:v>
                </c:pt>
                <c:pt idx="225">
                  <c:v>44835</c:v>
                </c:pt>
                <c:pt idx="226">
                  <c:v>44866</c:v>
                </c:pt>
                <c:pt idx="227">
                  <c:v>44896</c:v>
                </c:pt>
                <c:pt idx="228">
                  <c:v>44927</c:v>
                </c:pt>
                <c:pt idx="229">
                  <c:v>44958</c:v>
                </c:pt>
                <c:pt idx="230">
                  <c:v>44986</c:v>
                </c:pt>
                <c:pt idx="231">
                  <c:v>45017</c:v>
                </c:pt>
                <c:pt idx="232">
                  <c:v>45047</c:v>
                </c:pt>
                <c:pt idx="233">
                  <c:v>45078</c:v>
                </c:pt>
                <c:pt idx="234">
                  <c:v>45108</c:v>
                </c:pt>
                <c:pt idx="235">
                  <c:v>45139</c:v>
                </c:pt>
                <c:pt idx="236">
                  <c:v>45170</c:v>
                </c:pt>
                <c:pt idx="237">
                  <c:v>45200</c:v>
                </c:pt>
                <c:pt idx="238">
                  <c:v>45231</c:v>
                </c:pt>
                <c:pt idx="239">
                  <c:v>45261</c:v>
                </c:pt>
                <c:pt idx="240">
                  <c:v>45292</c:v>
                </c:pt>
              </c:numCache>
            </c:numRef>
          </c:cat>
          <c:val>
            <c:numRef>
              <c:f>INFUN!$K$104:$K$344</c:f>
              <c:numCache>
                <c:formatCode>0.0%</c:formatCode>
                <c:ptCount val="241"/>
                <c:pt idx="0">
                  <c:v>3.0316302376766729E-2</c:v>
                </c:pt>
                <c:pt idx="1">
                  <c:v>2.6413150577525933E-2</c:v>
                </c:pt>
                <c:pt idx="2">
                  <c:v>2.9376480442537874E-2</c:v>
                </c:pt>
                <c:pt idx="3">
                  <c:v>3.0624555251290667E-2</c:v>
                </c:pt>
                <c:pt idx="4">
                  <c:v>3.0645786325360688E-2</c:v>
                </c:pt>
                <c:pt idx="5">
                  <c:v>2.9617793470002488E-2</c:v>
                </c:pt>
                <c:pt idx="6">
                  <c:v>3.1554618210664881E-2</c:v>
                </c:pt>
                <c:pt idx="7">
                  <c:v>2.8445136252809915E-2</c:v>
                </c:pt>
                <c:pt idx="8">
                  <c:v>2.9420866397945639E-2</c:v>
                </c:pt>
                <c:pt idx="9">
                  <c:v>3.3006684277817541E-2</c:v>
                </c:pt>
                <c:pt idx="10">
                  <c:v>3.1535795273737566E-2</c:v>
                </c:pt>
                <c:pt idx="11">
                  <c:v>3.1305102252040987E-2</c:v>
                </c:pt>
                <c:pt idx="12">
                  <c:v>4.241991383169446E-2</c:v>
                </c:pt>
                <c:pt idx="13">
                  <c:v>3.1328567278930214E-2</c:v>
                </c:pt>
                <c:pt idx="14">
                  <c:v>2.8444679957442005E-2</c:v>
                </c:pt>
                <c:pt idx="15">
                  <c:v>3.2859849470142109E-2</c:v>
                </c:pt>
                <c:pt idx="16">
                  <c:v>3.1933154021464634E-2</c:v>
                </c:pt>
                <c:pt idx="17">
                  <c:v>3.2066457130211452E-2</c:v>
                </c:pt>
                <c:pt idx="18">
                  <c:v>3.8629261279245215E-2</c:v>
                </c:pt>
                <c:pt idx="19">
                  <c:v>3.5942314616940904E-2</c:v>
                </c:pt>
                <c:pt idx="20">
                  <c:v>3.8200538187415138E-2</c:v>
                </c:pt>
                <c:pt idx="21">
                  <c:v>3.7161454938701863E-2</c:v>
                </c:pt>
                <c:pt idx="22">
                  <c:v>3.4481102958343918E-2</c:v>
                </c:pt>
                <c:pt idx="23">
                  <c:v>3.5021676176300372E-2</c:v>
                </c:pt>
                <c:pt idx="24">
                  <c:v>3.0157447617334101E-2</c:v>
                </c:pt>
                <c:pt idx="25">
                  <c:v>3.1285425374108458E-2</c:v>
                </c:pt>
                <c:pt idx="26">
                  <c:v>3.3211291256302976E-2</c:v>
                </c:pt>
                <c:pt idx="27">
                  <c:v>3.5348256644809034E-2</c:v>
                </c:pt>
                <c:pt idx="28">
                  <c:v>3.2964744226485154E-2</c:v>
                </c:pt>
                <c:pt idx="29">
                  <c:v>3.4500275520244941E-2</c:v>
                </c:pt>
                <c:pt idx="30">
                  <c:v>3.9395640178070852E-2</c:v>
                </c:pt>
                <c:pt idx="31">
                  <c:v>3.450826082782512E-2</c:v>
                </c:pt>
                <c:pt idx="32">
                  <c:v>3.102525486021249E-2</c:v>
                </c:pt>
                <c:pt idx="33">
                  <c:v>3.1266285754490156E-2</c:v>
                </c:pt>
                <c:pt idx="34">
                  <c:v>3.2037240629988584E-2</c:v>
                </c:pt>
                <c:pt idx="35">
                  <c:v>3.1904636421231196E-2</c:v>
                </c:pt>
                <c:pt idx="36">
                  <c:v>3.0347735016994008E-2</c:v>
                </c:pt>
                <c:pt idx="37">
                  <c:v>3.0352019390884676E-2</c:v>
                </c:pt>
                <c:pt idx="38">
                  <c:v>2.7686401749129119E-2</c:v>
                </c:pt>
                <c:pt idx="39">
                  <c:v>2.5607680811578534E-2</c:v>
                </c:pt>
                <c:pt idx="40">
                  <c:v>2.6273847900369643E-2</c:v>
                </c:pt>
                <c:pt idx="41">
                  <c:v>2.6353030535472586E-2</c:v>
                </c:pt>
                <c:pt idx="42">
                  <c:v>2.7288882952628719E-2</c:v>
                </c:pt>
                <c:pt idx="43">
                  <c:v>2.7382627666724068E-2</c:v>
                </c:pt>
                <c:pt idx="44">
                  <c:v>2.9472286648928162E-2</c:v>
                </c:pt>
                <c:pt idx="45">
                  <c:v>2.9902004921762256E-2</c:v>
                </c:pt>
                <c:pt idx="46">
                  <c:v>3.9246379544654111E-2</c:v>
                </c:pt>
                <c:pt idx="47">
                  <c:v>3.8595602731445786E-2</c:v>
                </c:pt>
                <c:pt idx="48">
                  <c:v>3.9117858558732718E-2</c:v>
                </c:pt>
                <c:pt idx="49">
                  <c:v>4.5499749100807556E-2</c:v>
                </c:pt>
                <c:pt idx="50">
                  <c:v>4.3802341261927988E-2</c:v>
                </c:pt>
                <c:pt idx="51">
                  <c:v>4.4205815874218214E-2</c:v>
                </c:pt>
                <c:pt idx="52">
                  <c:v>4.9398056177673962E-2</c:v>
                </c:pt>
                <c:pt idx="53">
                  <c:v>4.9382328226726717E-2</c:v>
                </c:pt>
                <c:pt idx="54">
                  <c:v>4.9406770091932783E-2</c:v>
                </c:pt>
                <c:pt idx="55">
                  <c:v>4.843096914348631E-2</c:v>
                </c:pt>
                <c:pt idx="56">
                  <c:v>4.7147317746273058E-2</c:v>
                </c:pt>
                <c:pt idx="57">
                  <c:v>4.0199817489741572E-2</c:v>
                </c:pt>
                <c:pt idx="58">
                  <c:v>3.0191281444151813E-2</c:v>
                </c:pt>
                <c:pt idx="59">
                  <c:v>2.1925729875732932E-2</c:v>
                </c:pt>
                <c:pt idx="60">
                  <c:v>1.9877483399296705E-2</c:v>
                </c:pt>
                <c:pt idx="61">
                  <c:v>1.8278194792643178E-2</c:v>
                </c:pt>
                <c:pt idx="62">
                  <c:v>1.5315004265047873E-2</c:v>
                </c:pt>
                <c:pt idx="63">
                  <c:v>1.1401050840059301E-2</c:v>
                </c:pt>
                <c:pt idx="64">
                  <c:v>7.1115953220653996E-3</c:v>
                </c:pt>
                <c:pt idx="65">
                  <c:v>6.9010381760695547E-3</c:v>
                </c:pt>
                <c:pt idx="66">
                  <c:v>7.0409403167379552E-3</c:v>
                </c:pt>
                <c:pt idx="67">
                  <c:v>9.7632118593201228E-3</c:v>
                </c:pt>
                <c:pt idx="68">
                  <c:v>7.385272837842639E-3</c:v>
                </c:pt>
                <c:pt idx="69">
                  <c:v>1.2431006195449805E-2</c:v>
                </c:pt>
                <c:pt idx="70">
                  <c:v>2.1000051449041268E-2</c:v>
                </c:pt>
                <c:pt idx="71">
                  <c:v>2.5540291066341026E-2</c:v>
                </c:pt>
                <c:pt idx="72">
                  <c:v>2.3215786763823788E-2</c:v>
                </c:pt>
                <c:pt idx="73">
                  <c:v>2.8605192374159819E-2</c:v>
                </c:pt>
                <c:pt idx="74">
                  <c:v>3.9206040026804979E-2</c:v>
                </c:pt>
                <c:pt idx="75">
                  <c:v>4.74947291005745E-2</c:v>
                </c:pt>
                <c:pt idx="76">
                  <c:v>5.2958337047028105E-2</c:v>
                </c:pt>
                <c:pt idx="77">
                  <c:v>5.1935089147967045E-2</c:v>
                </c:pt>
                <c:pt idx="78">
                  <c:v>5.5278042088144984E-2</c:v>
                </c:pt>
                <c:pt idx="79">
                  <c:v>5.6382428465229055E-2</c:v>
                </c:pt>
                <c:pt idx="80">
                  <c:v>5.6590114094284751E-2</c:v>
                </c:pt>
                <c:pt idx="81">
                  <c:v>5.2332964942799522E-2</c:v>
                </c:pt>
                <c:pt idx="82">
                  <c:v>4.790488310770815E-2</c:v>
                </c:pt>
                <c:pt idx="83">
                  <c:v>5.1516865088115836E-2</c:v>
                </c:pt>
                <c:pt idx="84">
                  <c:v>4.9235652439386872E-2</c:v>
                </c:pt>
                <c:pt idx="85">
                  <c:v>4.1501625173809079E-2</c:v>
                </c:pt>
                <c:pt idx="86">
                  <c:v>4.2980446465787837E-2</c:v>
                </c:pt>
                <c:pt idx="87">
                  <c:v>3.6904013373837898E-2</c:v>
                </c:pt>
                <c:pt idx="88">
                  <c:v>3.1255466712482576E-2</c:v>
                </c:pt>
                <c:pt idx="89">
                  <c:v>3.0887237072346592E-2</c:v>
                </c:pt>
                <c:pt idx="90">
                  <c:v>2.1026504164166061E-2</c:v>
                </c:pt>
                <c:pt idx="91">
                  <c:v>1.412175969448653E-2</c:v>
                </c:pt>
                <c:pt idx="92">
                  <c:v>2.8859926362562432E-2</c:v>
                </c:pt>
                <c:pt idx="93">
                  <c:v>2.8603901240014874E-2</c:v>
                </c:pt>
                <c:pt idx="94">
                  <c:v>2.8430983362741531E-2</c:v>
                </c:pt>
                <c:pt idx="95">
                  <c:v>2.1743607705841692E-2</c:v>
                </c:pt>
                <c:pt idx="96">
                  <c:v>2.0584314641491654E-2</c:v>
                </c:pt>
                <c:pt idx="97">
                  <c:v>1.6695920533337266E-2</c:v>
                </c:pt>
                <c:pt idx="98">
                  <c:v>1.3544777429052806E-2</c:v>
                </c:pt>
                <c:pt idx="99">
                  <c:v>1.5280023810215251E-2</c:v>
                </c:pt>
                <c:pt idx="100">
                  <c:v>9.4403087987449067E-3</c:v>
                </c:pt>
                <c:pt idx="101">
                  <c:v>9.5109173779245083E-3</c:v>
                </c:pt>
                <c:pt idx="102">
                  <c:v>9.0676436540757677E-3</c:v>
                </c:pt>
                <c:pt idx="103">
                  <c:v>1.1468601326417823E-2</c:v>
                </c:pt>
                <c:pt idx="104">
                  <c:v>2.8336642504339497E-3</c:v>
                </c:pt>
                <c:pt idx="105">
                  <c:v>9.2166262162575764E-3</c:v>
                </c:pt>
                <c:pt idx="106">
                  <c:v>4.1281658552790338E-3</c:v>
                </c:pt>
                <c:pt idx="107">
                  <c:v>3.2510836200023113E-3</c:v>
                </c:pt>
                <c:pt idx="108">
                  <c:v>4.2156755390350772E-4</c:v>
                </c:pt>
                <c:pt idx="109">
                  <c:v>1.4102497834216745E-3</c:v>
                </c:pt>
                <c:pt idx="110">
                  <c:v>-2.4300716283435571E-3</c:v>
                </c:pt>
                <c:pt idx="111">
                  <c:v>-5.9643123259240528E-3</c:v>
                </c:pt>
                <c:pt idx="112">
                  <c:v>-2.9229723522724875E-3</c:v>
                </c:pt>
                <c:pt idx="113">
                  <c:v>-2.5145224656895589E-3</c:v>
                </c:pt>
                <c:pt idx="114">
                  <c:v>-4.6261813707474285E-3</c:v>
                </c:pt>
                <c:pt idx="115">
                  <c:v>-9.6587088117864022E-3</c:v>
                </c:pt>
                <c:pt idx="116">
                  <c:v>-1.0083016164687453E-2</c:v>
                </c:pt>
                <c:pt idx="117">
                  <c:v>-1.8934020595792612E-2</c:v>
                </c:pt>
                <c:pt idx="118">
                  <c:v>-2.8559840292877538E-2</c:v>
                </c:pt>
                <c:pt idx="119">
                  <c:v>-1.819547258530357E-2</c:v>
                </c:pt>
                <c:pt idx="120">
                  <c:v>-1.402896414668576E-2</c:v>
                </c:pt>
                <c:pt idx="121">
                  <c:v>-8.6085249696006144E-3</c:v>
                </c:pt>
                <c:pt idx="122">
                  <c:v>-1.4911258746779867E-2</c:v>
                </c:pt>
                <c:pt idx="123">
                  <c:v>-1.5842914644680021E-2</c:v>
                </c:pt>
                <c:pt idx="124">
                  <c:v>-2.1298080293736778E-2</c:v>
                </c:pt>
                <c:pt idx="125">
                  <c:v>-1.4578783008691427E-2</c:v>
                </c:pt>
                <c:pt idx="126">
                  <c:v>-8.4343034222664984E-3</c:v>
                </c:pt>
                <c:pt idx="127">
                  <c:v>-2.3908341609625737E-3</c:v>
                </c:pt>
                <c:pt idx="128">
                  <c:v>-1.1026239004410179E-2</c:v>
                </c:pt>
                <c:pt idx="129">
                  <c:v>-1.7962991225787987E-2</c:v>
                </c:pt>
                <c:pt idx="130">
                  <c:v>-1.2198445669973593E-2</c:v>
                </c:pt>
                <c:pt idx="131">
                  <c:v>-2.5322519478126811E-2</c:v>
                </c:pt>
                <c:pt idx="132">
                  <c:v>-2.7574961266092518E-2</c:v>
                </c:pt>
                <c:pt idx="133">
                  <c:v>-1.9100694786701383E-2</c:v>
                </c:pt>
                <c:pt idx="134">
                  <c:v>-1.8581394219600863E-2</c:v>
                </c:pt>
                <c:pt idx="135">
                  <c:v>-1.8111309864503752E-2</c:v>
                </c:pt>
                <c:pt idx="136">
                  <c:v>-1.429050655811505E-2</c:v>
                </c:pt>
                <c:pt idx="137">
                  <c:v>-1.0996739006718249E-2</c:v>
                </c:pt>
                <c:pt idx="138">
                  <c:v>-1.2562094943987976E-2</c:v>
                </c:pt>
                <c:pt idx="139">
                  <c:v>-3.9003547591831673E-3</c:v>
                </c:pt>
                <c:pt idx="140">
                  <c:v>-7.6835170783804757E-3</c:v>
                </c:pt>
                <c:pt idx="141">
                  <c:v>-9.5396198689506385E-4</c:v>
                </c:pt>
                <c:pt idx="142">
                  <c:v>-1.1471141939679997E-3</c:v>
                </c:pt>
                <c:pt idx="143">
                  <c:v>3.9041799380014021E-3</c:v>
                </c:pt>
                <c:pt idx="144">
                  <c:v>-1.1747814680980648E-3</c:v>
                </c:pt>
                <c:pt idx="145">
                  <c:v>7.2875170444163309E-4</c:v>
                </c:pt>
                <c:pt idx="146">
                  <c:v>-6.727084296665819E-3</c:v>
                </c:pt>
                <c:pt idx="147">
                  <c:v>-4.2299495792253294E-3</c:v>
                </c:pt>
                <c:pt idx="148">
                  <c:v>-1.9962550399624359E-3</c:v>
                </c:pt>
                <c:pt idx="149">
                  <c:v>2.27744505698054E-3</c:v>
                </c:pt>
                <c:pt idx="150">
                  <c:v>1.996527406495468E-3</c:v>
                </c:pt>
                <c:pt idx="151">
                  <c:v>4.3258001702283881E-3</c:v>
                </c:pt>
                <c:pt idx="152">
                  <c:v>-5.5971644477006109E-4</c:v>
                </c:pt>
                <c:pt idx="153">
                  <c:v>5.7926934208604149E-3</c:v>
                </c:pt>
                <c:pt idx="154">
                  <c:v>-1.5557802252648711E-3</c:v>
                </c:pt>
                <c:pt idx="155">
                  <c:v>2.8963974214752876E-3</c:v>
                </c:pt>
                <c:pt idx="156">
                  <c:v>1.5157680569684731E-2</c:v>
                </c:pt>
                <c:pt idx="157">
                  <c:v>1.4346764346764311E-2</c:v>
                </c:pt>
                <c:pt idx="158">
                  <c:v>1.6700201207243425E-2</c:v>
                </c:pt>
                <c:pt idx="159">
                  <c:v>1.6488458079344518E-2</c:v>
                </c:pt>
                <c:pt idx="160">
                  <c:v>1.4788169464428498E-2</c:v>
                </c:pt>
                <c:pt idx="161">
                  <c:v>9.0747681988558072E-3</c:v>
                </c:pt>
                <c:pt idx="162">
                  <c:v>9.1853035143770138E-3</c:v>
                </c:pt>
                <c:pt idx="163">
                  <c:v>5.8893990816529162E-3</c:v>
                </c:pt>
                <c:pt idx="164">
                  <c:v>1.0408406026962842E-2</c:v>
                </c:pt>
                <c:pt idx="165">
                  <c:v>4.6383104707391582E-3</c:v>
                </c:pt>
                <c:pt idx="166">
                  <c:v>1.051577366049085E-2</c:v>
                </c:pt>
                <c:pt idx="167">
                  <c:v>9.6738805225889991E-3</c:v>
                </c:pt>
                <c:pt idx="168">
                  <c:v>2.1044192804889643E-3</c:v>
                </c:pt>
                <c:pt idx="169">
                  <c:v>4.0124385595346141E-3</c:v>
                </c:pt>
                <c:pt idx="170">
                  <c:v>1.9790223629527295E-3</c:v>
                </c:pt>
                <c:pt idx="171">
                  <c:v>5.0137632717263576E-3</c:v>
                </c:pt>
                <c:pt idx="172">
                  <c:v>7.5817250886175266E-3</c:v>
                </c:pt>
                <c:pt idx="173">
                  <c:v>9.6774193548387986E-3</c:v>
                </c:pt>
                <c:pt idx="174">
                  <c:v>7.8155916106055229E-3</c:v>
                </c:pt>
                <c:pt idx="175">
                  <c:v>8.8319936489034499E-3</c:v>
                </c:pt>
                <c:pt idx="176">
                  <c:v>1.1282252526243416E-2</c:v>
                </c:pt>
                <c:pt idx="177">
                  <c:v>1.7583497053045249E-2</c:v>
                </c:pt>
                <c:pt idx="178">
                  <c:v>1.0505450941526145E-2</c:v>
                </c:pt>
                <c:pt idx="179">
                  <c:v>6.3216120110628268E-3</c:v>
                </c:pt>
                <c:pt idx="180">
                  <c:v>5.4000000000000627E-3</c:v>
                </c:pt>
                <c:pt idx="181">
                  <c:v>7.6930762313917071E-3</c:v>
                </c:pt>
                <c:pt idx="182">
                  <c:v>1.0468101915860043E-2</c:v>
                </c:pt>
                <c:pt idx="183">
                  <c:v>1.0760050865694945E-2</c:v>
                </c:pt>
                <c:pt idx="184">
                  <c:v>5.8633831720903799E-3</c:v>
                </c:pt>
                <c:pt idx="185">
                  <c:v>2.4203698325104073E-3</c:v>
                </c:pt>
                <c:pt idx="186">
                  <c:v>4.4173947187590911E-3</c:v>
                </c:pt>
                <c:pt idx="187">
                  <c:v>7.8693684831790574E-4</c:v>
                </c:pt>
                <c:pt idx="188">
                  <c:v>2.1342646488164423E-3</c:v>
                </c:pt>
                <c:pt idx="189">
                  <c:v>-3.4752389226759286E-3</c:v>
                </c:pt>
                <c:pt idx="190">
                  <c:v>5.3942722636329092E-3</c:v>
                </c:pt>
                <c:pt idx="191">
                  <c:v>1.0502552021986723E-2</c:v>
                </c:pt>
                <c:pt idx="192">
                  <c:v>1.0841456136860843E-2</c:v>
                </c:pt>
                <c:pt idx="193">
                  <c:v>4.0650406504064707E-3</c:v>
                </c:pt>
                <c:pt idx="194">
                  <c:v>1.8569194683347532E-3</c:v>
                </c:pt>
                <c:pt idx="195">
                  <c:v>-9.0970676473434414E-3</c:v>
                </c:pt>
                <c:pt idx="196">
                  <c:v>-6.8007383658797516E-3</c:v>
                </c:pt>
                <c:pt idx="197">
                  <c:v>-1.9123044234112457E-2</c:v>
                </c:pt>
                <c:pt idx="198">
                  <c:v>-2.1012509773260277E-2</c:v>
                </c:pt>
                <c:pt idx="199">
                  <c:v>-2.2508354629447534E-2</c:v>
                </c:pt>
                <c:pt idx="200">
                  <c:v>-2.3136495643756055E-2</c:v>
                </c:pt>
                <c:pt idx="201">
                  <c:v>-2.0342923568730104E-2</c:v>
                </c:pt>
                <c:pt idx="202">
                  <c:v>-2.1461320846746686E-2</c:v>
                </c:pt>
                <c:pt idx="203">
                  <c:v>-2.3895094706168119E-2</c:v>
                </c:pt>
                <c:pt idx="204">
                  <c:v>-2.3910262717701393E-2</c:v>
                </c:pt>
                <c:pt idx="205">
                  <c:v>-1.856423422533816E-2</c:v>
                </c:pt>
                <c:pt idx="206">
                  <c:v>-2.0290703346015005E-2</c:v>
                </c:pt>
                <c:pt idx="207">
                  <c:v>-1.074323664420348E-2</c:v>
                </c:pt>
                <c:pt idx="208">
                  <c:v>-1.2227330529198865E-2</c:v>
                </c:pt>
                <c:pt idx="209">
                  <c:v>6.0063016935801442E-3</c:v>
                </c:pt>
                <c:pt idx="210">
                  <c:v>6.588799041629196E-3</c:v>
                </c:pt>
                <c:pt idx="211">
                  <c:v>1.2368024132730054E-2</c:v>
                </c:pt>
                <c:pt idx="212">
                  <c:v>1.9026855613913405E-2</c:v>
                </c:pt>
                <c:pt idx="213">
                  <c:v>2.8379313754573369E-2</c:v>
                </c:pt>
                <c:pt idx="214">
                  <c:v>4.0275147044163011E-2</c:v>
                </c:pt>
                <c:pt idx="215">
                  <c:v>4.3586426510100605E-2</c:v>
                </c:pt>
                <c:pt idx="216">
                  <c:v>5.4939516129032286E-2</c:v>
                </c:pt>
                <c:pt idx="217">
                  <c:v>6.2782976154542661E-2</c:v>
                </c:pt>
                <c:pt idx="218">
                  <c:v>7.9657472866673296E-2</c:v>
                </c:pt>
                <c:pt idx="219">
                  <c:v>9.1420673314246123E-2</c:v>
                </c:pt>
                <c:pt idx="220">
                  <c:v>0.10507031095266388</c:v>
                </c:pt>
                <c:pt idx="221">
                  <c:v>0.11627679357932852</c:v>
                </c:pt>
                <c:pt idx="222">
                  <c:v>0.11266488148368541</c:v>
                </c:pt>
                <c:pt idx="223">
                  <c:v>0.11223678982916166</c:v>
                </c:pt>
                <c:pt idx="224">
                  <c:v>0.12117086453369647</c:v>
                </c:pt>
                <c:pt idx="225">
                  <c:v>9.4711538461538403E-2</c:v>
                </c:pt>
                <c:pt idx="226">
                  <c:v>8.8164829899377128E-2</c:v>
                </c:pt>
                <c:pt idx="227">
                  <c:v>7.5712787260417636E-2</c:v>
                </c:pt>
                <c:pt idx="228">
                  <c:v>7.300525561395127E-2</c:v>
                </c:pt>
                <c:pt idx="229">
                  <c:v>6.5133011455079146E-2</c:v>
                </c:pt>
                <c:pt idx="230">
                  <c:v>5.395185834178727E-2</c:v>
                </c:pt>
                <c:pt idx="231">
                  <c:v>4.5228403437358664E-2</c:v>
                </c:pt>
                <c:pt idx="232">
                  <c:v>4.1043104220808299E-2</c:v>
                </c:pt>
                <c:pt idx="233">
                  <c:v>2.7882507672073713E-2</c:v>
                </c:pt>
                <c:pt idx="234">
                  <c:v>3.4673322042962834E-2</c:v>
                </c:pt>
                <c:pt idx="235">
                  <c:v>3.4738346133238084E-2</c:v>
                </c:pt>
                <c:pt idx="236">
                  <c:v>2.3852892705351722E-2</c:v>
                </c:pt>
                <c:pt idx="237">
                  <c:v>3.7944664031620619E-2</c:v>
                </c:pt>
                <c:pt idx="238">
                  <c:v>2.915015411712904E-2</c:v>
                </c:pt>
                <c:pt idx="239">
                  <c:v>3.6876163460686076E-2</c:v>
                </c:pt>
                <c:pt idx="240">
                  <c:v>3.2059845044082234E-2</c:v>
                </c:pt>
              </c:numCache>
            </c:numRef>
          </c:val>
          <c:smooth val="0"/>
          <c:extLst>
            <c:ext xmlns:c16="http://schemas.microsoft.com/office/drawing/2014/chart" uri="{C3380CC4-5D6E-409C-BE32-E72D297353CC}">
              <c16:uniqueId val="{00000001-D87A-4213-92D1-66FD0E2B0587}"/>
            </c:ext>
          </c:extLst>
        </c:ser>
        <c:ser>
          <c:idx val="1"/>
          <c:order val="1"/>
          <c:tx>
            <c:v>ΕνΔΤΚ, Μέσος Όρος 12 Μηνών</c:v>
          </c:tx>
          <c:spPr>
            <a:ln w="15875" cap="rnd">
              <a:solidFill>
                <a:schemeClr val="bg1">
                  <a:lumMod val="50000"/>
                </a:schemeClr>
              </a:solidFill>
              <a:prstDash val="sysDash"/>
              <a:round/>
            </a:ln>
            <a:effectLst/>
          </c:spPr>
          <c:marker>
            <c:symbol val="none"/>
          </c:marker>
          <c:dLbls>
            <c:dLbl>
              <c:idx val="240"/>
              <c:layout>
                <c:manualLayout>
                  <c:x val="-0.12878869047619049"/>
                  <c:y val="-0.1511850000000000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7A-4213-92D1-66FD0E2B058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INFUN!$A$104:$A$344</c:f>
              <c:numCache>
                <c:formatCode>mmm\-yy</c:formatCode>
                <c:ptCount val="241"/>
                <c:pt idx="0">
                  <c:v>37987</c:v>
                </c:pt>
                <c:pt idx="1">
                  <c:v>38018</c:v>
                </c:pt>
                <c:pt idx="2">
                  <c:v>38047</c:v>
                </c:pt>
                <c:pt idx="3">
                  <c:v>38078</c:v>
                </c:pt>
                <c:pt idx="4">
                  <c:v>38108</c:v>
                </c:pt>
                <c:pt idx="5">
                  <c:v>38139</c:v>
                </c:pt>
                <c:pt idx="6">
                  <c:v>38169</c:v>
                </c:pt>
                <c:pt idx="7">
                  <c:v>38200</c:v>
                </c:pt>
                <c:pt idx="8">
                  <c:v>38231</c:v>
                </c:pt>
                <c:pt idx="9">
                  <c:v>38261</c:v>
                </c:pt>
                <c:pt idx="10">
                  <c:v>38292</c:v>
                </c:pt>
                <c:pt idx="11">
                  <c:v>38322</c:v>
                </c:pt>
                <c:pt idx="12">
                  <c:v>38353</c:v>
                </c:pt>
                <c:pt idx="13">
                  <c:v>38384</c:v>
                </c:pt>
                <c:pt idx="14">
                  <c:v>38412</c:v>
                </c:pt>
                <c:pt idx="15">
                  <c:v>38443</c:v>
                </c:pt>
                <c:pt idx="16">
                  <c:v>38473</c:v>
                </c:pt>
                <c:pt idx="17">
                  <c:v>38504</c:v>
                </c:pt>
                <c:pt idx="18">
                  <c:v>38534</c:v>
                </c:pt>
                <c:pt idx="19">
                  <c:v>38565</c:v>
                </c:pt>
                <c:pt idx="20">
                  <c:v>38596</c:v>
                </c:pt>
                <c:pt idx="21">
                  <c:v>38626</c:v>
                </c:pt>
                <c:pt idx="22">
                  <c:v>38657</c:v>
                </c:pt>
                <c:pt idx="23">
                  <c:v>38687</c:v>
                </c:pt>
                <c:pt idx="24">
                  <c:v>38718</c:v>
                </c:pt>
                <c:pt idx="25">
                  <c:v>38749</c:v>
                </c:pt>
                <c:pt idx="26">
                  <c:v>38777</c:v>
                </c:pt>
                <c:pt idx="27">
                  <c:v>38808</c:v>
                </c:pt>
                <c:pt idx="28">
                  <c:v>38838</c:v>
                </c:pt>
                <c:pt idx="29">
                  <c:v>38869</c:v>
                </c:pt>
                <c:pt idx="30">
                  <c:v>38899</c:v>
                </c:pt>
                <c:pt idx="31">
                  <c:v>38930</c:v>
                </c:pt>
                <c:pt idx="32">
                  <c:v>38961</c:v>
                </c:pt>
                <c:pt idx="33">
                  <c:v>38991</c:v>
                </c:pt>
                <c:pt idx="34">
                  <c:v>39022</c:v>
                </c:pt>
                <c:pt idx="35">
                  <c:v>39052</c:v>
                </c:pt>
                <c:pt idx="36">
                  <c:v>39083</c:v>
                </c:pt>
                <c:pt idx="37">
                  <c:v>39114</c:v>
                </c:pt>
                <c:pt idx="38">
                  <c:v>39142</c:v>
                </c:pt>
                <c:pt idx="39">
                  <c:v>39173</c:v>
                </c:pt>
                <c:pt idx="40">
                  <c:v>39203</c:v>
                </c:pt>
                <c:pt idx="41">
                  <c:v>39234</c:v>
                </c:pt>
                <c:pt idx="42">
                  <c:v>39264</c:v>
                </c:pt>
                <c:pt idx="43">
                  <c:v>39295</c:v>
                </c:pt>
                <c:pt idx="44">
                  <c:v>39326</c:v>
                </c:pt>
                <c:pt idx="45">
                  <c:v>39356</c:v>
                </c:pt>
                <c:pt idx="46">
                  <c:v>39387</c:v>
                </c:pt>
                <c:pt idx="47">
                  <c:v>39417</c:v>
                </c:pt>
                <c:pt idx="48">
                  <c:v>39448</c:v>
                </c:pt>
                <c:pt idx="49">
                  <c:v>39479</c:v>
                </c:pt>
                <c:pt idx="50">
                  <c:v>39508</c:v>
                </c:pt>
                <c:pt idx="51">
                  <c:v>39539</c:v>
                </c:pt>
                <c:pt idx="52">
                  <c:v>39569</c:v>
                </c:pt>
                <c:pt idx="53">
                  <c:v>39600</c:v>
                </c:pt>
                <c:pt idx="54">
                  <c:v>39630</c:v>
                </c:pt>
                <c:pt idx="55">
                  <c:v>39661</c:v>
                </c:pt>
                <c:pt idx="56">
                  <c:v>39692</c:v>
                </c:pt>
                <c:pt idx="57">
                  <c:v>39722</c:v>
                </c:pt>
                <c:pt idx="58">
                  <c:v>39753</c:v>
                </c:pt>
                <c:pt idx="59">
                  <c:v>39783</c:v>
                </c:pt>
                <c:pt idx="60">
                  <c:v>39814</c:v>
                </c:pt>
                <c:pt idx="61">
                  <c:v>39845</c:v>
                </c:pt>
                <c:pt idx="62">
                  <c:v>39873</c:v>
                </c:pt>
                <c:pt idx="63">
                  <c:v>39904</c:v>
                </c:pt>
                <c:pt idx="64">
                  <c:v>39934</c:v>
                </c:pt>
                <c:pt idx="65">
                  <c:v>39965</c:v>
                </c:pt>
                <c:pt idx="66">
                  <c:v>39995</c:v>
                </c:pt>
                <c:pt idx="67">
                  <c:v>40026</c:v>
                </c:pt>
                <c:pt idx="68">
                  <c:v>40057</c:v>
                </c:pt>
                <c:pt idx="69">
                  <c:v>40087</c:v>
                </c:pt>
                <c:pt idx="70">
                  <c:v>40118</c:v>
                </c:pt>
                <c:pt idx="71">
                  <c:v>40148</c:v>
                </c:pt>
                <c:pt idx="72">
                  <c:v>40179</c:v>
                </c:pt>
                <c:pt idx="73">
                  <c:v>40210</c:v>
                </c:pt>
                <c:pt idx="74">
                  <c:v>40238</c:v>
                </c:pt>
                <c:pt idx="75">
                  <c:v>40269</c:v>
                </c:pt>
                <c:pt idx="76">
                  <c:v>40299</c:v>
                </c:pt>
                <c:pt idx="77">
                  <c:v>40330</c:v>
                </c:pt>
                <c:pt idx="78">
                  <c:v>40360</c:v>
                </c:pt>
                <c:pt idx="79">
                  <c:v>40391</c:v>
                </c:pt>
                <c:pt idx="80">
                  <c:v>40422</c:v>
                </c:pt>
                <c:pt idx="81">
                  <c:v>40452</c:v>
                </c:pt>
                <c:pt idx="82">
                  <c:v>40483</c:v>
                </c:pt>
                <c:pt idx="83">
                  <c:v>40513</c:v>
                </c:pt>
                <c:pt idx="84">
                  <c:v>40544</c:v>
                </c:pt>
                <c:pt idx="85">
                  <c:v>40575</c:v>
                </c:pt>
                <c:pt idx="86">
                  <c:v>40603</c:v>
                </c:pt>
                <c:pt idx="87">
                  <c:v>40634</c:v>
                </c:pt>
                <c:pt idx="88">
                  <c:v>40664</c:v>
                </c:pt>
                <c:pt idx="89">
                  <c:v>40695</c:v>
                </c:pt>
                <c:pt idx="90">
                  <c:v>40725</c:v>
                </c:pt>
                <c:pt idx="91">
                  <c:v>40756</c:v>
                </c:pt>
                <c:pt idx="92">
                  <c:v>40787</c:v>
                </c:pt>
                <c:pt idx="93">
                  <c:v>40817</c:v>
                </c:pt>
                <c:pt idx="94">
                  <c:v>40848</c:v>
                </c:pt>
                <c:pt idx="95">
                  <c:v>40878</c:v>
                </c:pt>
                <c:pt idx="96">
                  <c:v>40909</c:v>
                </c:pt>
                <c:pt idx="97">
                  <c:v>40940</c:v>
                </c:pt>
                <c:pt idx="98">
                  <c:v>40969</c:v>
                </c:pt>
                <c:pt idx="99">
                  <c:v>41000</c:v>
                </c:pt>
                <c:pt idx="100">
                  <c:v>41030</c:v>
                </c:pt>
                <c:pt idx="101">
                  <c:v>41061</c:v>
                </c:pt>
                <c:pt idx="102">
                  <c:v>41091</c:v>
                </c:pt>
                <c:pt idx="103">
                  <c:v>41122</c:v>
                </c:pt>
                <c:pt idx="104">
                  <c:v>41153</c:v>
                </c:pt>
                <c:pt idx="105">
                  <c:v>41183</c:v>
                </c:pt>
                <c:pt idx="106">
                  <c:v>41214</c:v>
                </c:pt>
                <c:pt idx="107">
                  <c:v>41244</c:v>
                </c:pt>
                <c:pt idx="108">
                  <c:v>41275</c:v>
                </c:pt>
                <c:pt idx="109">
                  <c:v>41306</c:v>
                </c:pt>
                <c:pt idx="110">
                  <c:v>41334</c:v>
                </c:pt>
                <c:pt idx="111">
                  <c:v>41365</c:v>
                </c:pt>
                <c:pt idx="112">
                  <c:v>41395</c:v>
                </c:pt>
                <c:pt idx="113">
                  <c:v>41426</c:v>
                </c:pt>
                <c:pt idx="114">
                  <c:v>41456</c:v>
                </c:pt>
                <c:pt idx="115">
                  <c:v>41487</c:v>
                </c:pt>
                <c:pt idx="116">
                  <c:v>41518</c:v>
                </c:pt>
                <c:pt idx="117">
                  <c:v>41548</c:v>
                </c:pt>
                <c:pt idx="118">
                  <c:v>41579</c:v>
                </c:pt>
                <c:pt idx="119">
                  <c:v>41609</c:v>
                </c:pt>
                <c:pt idx="120">
                  <c:v>41640</c:v>
                </c:pt>
                <c:pt idx="121">
                  <c:v>41671</c:v>
                </c:pt>
                <c:pt idx="122">
                  <c:v>41699</c:v>
                </c:pt>
                <c:pt idx="123">
                  <c:v>41730</c:v>
                </c:pt>
                <c:pt idx="124">
                  <c:v>41760</c:v>
                </c:pt>
                <c:pt idx="125">
                  <c:v>41791</c:v>
                </c:pt>
                <c:pt idx="126">
                  <c:v>41821</c:v>
                </c:pt>
                <c:pt idx="127">
                  <c:v>41852</c:v>
                </c:pt>
                <c:pt idx="128">
                  <c:v>41883</c:v>
                </c:pt>
                <c:pt idx="129">
                  <c:v>41913</c:v>
                </c:pt>
                <c:pt idx="130">
                  <c:v>41944</c:v>
                </c:pt>
                <c:pt idx="131">
                  <c:v>41974</c:v>
                </c:pt>
                <c:pt idx="132">
                  <c:v>42005</c:v>
                </c:pt>
                <c:pt idx="133">
                  <c:v>42036</c:v>
                </c:pt>
                <c:pt idx="134">
                  <c:v>42064</c:v>
                </c:pt>
                <c:pt idx="135">
                  <c:v>42095</c:v>
                </c:pt>
                <c:pt idx="136">
                  <c:v>42125</c:v>
                </c:pt>
                <c:pt idx="137">
                  <c:v>42156</c:v>
                </c:pt>
                <c:pt idx="138">
                  <c:v>42186</c:v>
                </c:pt>
                <c:pt idx="139">
                  <c:v>42217</c:v>
                </c:pt>
                <c:pt idx="140">
                  <c:v>42248</c:v>
                </c:pt>
                <c:pt idx="141">
                  <c:v>42278</c:v>
                </c:pt>
                <c:pt idx="142">
                  <c:v>42309</c:v>
                </c:pt>
                <c:pt idx="143">
                  <c:v>42339</c:v>
                </c:pt>
                <c:pt idx="144">
                  <c:v>42370</c:v>
                </c:pt>
                <c:pt idx="145">
                  <c:v>42401</c:v>
                </c:pt>
                <c:pt idx="146">
                  <c:v>42430</c:v>
                </c:pt>
                <c:pt idx="147">
                  <c:v>42461</c:v>
                </c:pt>
                <c:pt idx="148">
                  <c:v>42491</c:v>
                </c:pt>
                <c:pt idx="149">
                  <c:v>42522</c:v>
                </c:pt>
                <c:pt idx="150">
                  <c:v>42552</c:v>
                </c:pt>
                <c:pt idx="151">
                  <c:v>42583</c:v>
                </c:pt>
                <c:pt idx="152">
                  <c:v>42614</c:v>
                </c:pt>
                <c:pt idx="153">
                  <c:v>42644</c:v>
                </c:pt>
                <c:pt idx="154">
                  <c:v>42675</c:v>
                </c:pt>
                <c:pt idx="155">
                  <c:v>42705</c:v>
                </c:pt>
                <c:pt idx="156">
                  <c:v>42736</c:v>
                </c:pt>
                <c:pt idx="157">
                  <c:v>42767</c:v>
                </c:pt>
                <c:pt idx="158">
                  <c:v>42795</c:v>
                </c:pt>
                <c:pt idx="159">
                  <c:v>42826</c:v>
                </c:pt>
                <c:pt idx="160">
                  <c:v>42856</c:v>
                </c:pt>
                <c:pt idx="161">
                  <c:v>42887</c:v>
                </c:pt>
                <c:pt idx="162">
                  <c:v>42917</c:v>
                </c:pt>
                <c:pt idx="163">
                  <c:v>42948</c:v>
                </c:pt>
                <c:pt idx="164">
                  <c:v>42979</c:v>
                </c:pt>
                <c:pt idx="165">
                  <c:v>43009</c:v>
                </c:pt>
                <c:pt idx="166">
                  <c:v>43040</c:v>
                </c:pt>
                <c:pt idx="167">
                  <c:v>43070</c:v>
                </c:pt>
                <c:pt idx="168">
                  <c:v>43101</c:v>
                </c:pt>
                <c:pt idx="169">
                  <c:v>43132</c:v>
                </c:pt>
                <c:pt idx="170">
                  <c:v>43160</c:v>
                </c:pt>
                <c:pt idx="171">
                  <c:v>43191</c:v>
                </c:pt>
                <c:pt idx="172">
                  <c:v>43221</c:v>
                </c:pt>
                <c:pt idx="173">
                  <c:v>43252</c:v>
                </c:pt>
                <c:pt idx="174">
                  <c:v>43282</c:v>
                </c:pt>
                <c:pt idx="175">
                  <c:v>43313</c:v>
                </c:pt>
                <c:pt idx="176">
                  <c:v>43344</c:v>
                </c:pt>
                <c:pt idx="177">
                  <c:v>43374</c:v>
                </c:pt>
                <c:pt idx="178">
                  <c:v>43405</c:v>
                </c:pt>
                <c:pt idx="179">
                  <c:v>43435</c:v>
                </c:pt>
                <c:pt idx="180">
                  <c:v>43466</c:v>
                </c:pt>
                <c:pt idx="181">
                  <c:v>43497</c:v>
                </c:pt>
                <c:pt idx="182">
                  <c:v>43525</c:v>
                </c:pt>
                <c:pt idx="183">
                  <c:v>43556</c:v>
                </c:pt>
                <c:pt idx="184">
                  <c:v>43586</c:v>
                </c:pt>
                <c:pt idx="185">
                  <c:v>43617</c:v>
                </c:pt>
                <c:pt idx="186">
                  <c:v>43647</c:v>
                </c:pt>
                <c:pt idx="187">
                  <c:v>43678</c:v>
                </c:pt>
                <c:pt idx="188">
                  <c:v>43709</c:v>
                </c:pt>
                <c:pt idx="189">
                  <c:v>43739</c:v>
                </c:pt>
                <c:pt idx="190">
                  <c:v>43770</c:v>
                </c:pt>
                <c:pt idx="191">
                  <c:v>43800</c:v>
                </c:pt>
                <c:pt idx="192">
                  <c:v>43831</c:v>
                </c:pt>
                <c:pt idx="193">
                  <c:v>43862</c:v>
                </c:pt>
                <c:pt idx="194">
                  <c:v>43891</c:v>
                </c:pt>
                <c:pt idx="195">
                  <c:v>43922</c:v>
                </c:pt>
                <c:pt idx="196">
                  <c:v>43952</c:v>
                </c:pt>
                <c:pt idx="197">
                  <c:v>43983</c:v>
                </c:pt>
                <c:pt idx="198">
                  <c:v>44013</c:v>
                </c:pt>
                <c:pt idx="199">
                  <c:v>44044</c:v>
                </c:pt>
                <c:pt idx="200">
                  <c:v>44075</c:v>
                </c:pt>
                <c:pt idx="201">
                  <c:v>44105</c:v>
                </c:pt>
                <c:pt idx="202">
                  <c:v>44136</c:v>
                </c:pt>
                <c:pt idx="203">
                  <c:v>44166</c:v>
                </c:pt>
                <c:pt idx="204">
                  <c:v>44197</c:v>
                </c:pt>
                <c:pt idx="205">
                  <c:v>44228</c:v>
                </c:pt>
                <c:pt idx="206">
                  <c:v>44256</c:v>
                </c:pt>
                <c:pt idx="207">
                  <c:v>44287</c:v>
                </c:pt>
                <c:pt idx="208">
                  <c:v>44317</c:v>
                </c:pt>
                <c:pt idx="209">
                  <c:v>44348</c:v>
                </c:pt>
                <c:pt idx="210">
                  <c:v>44378</c:v>
                </c:pt>
                <c:pt idx="211">
                  <c:v>44409</c:v>
                </c:pt>
                <c:pt idx="212">
                  <c:v>44440</c:v>
                </c:pt>
                <c:pt idx="213">
                  <c:v>44470</c:v>
                </c:pt>
                <c:pt idx="214">
                  <c:v>44501</c:v>
                </c:pt>
                <c:pt idx="215">
                  <c:v>44531</c:v>
                </c:pt>
                <c:pt idx="216">
                  <c:v>44562</c:v>
                </c:pt>
                <c:pt idx="217">
                  <c:v>44593</c:v>
                </c:pt>
                <c:pt idx="218">
                  <c:v>44621</c:v>
                </c:pt>
                <c:pt idx="219">
                  <c:v>44652</c:v>
                </c:pt>
                <c:pt idx="220">
                  <c:v>44682</c:v>
                </c:pt>
                <c:pt idx="221">
                  <c:v>44713</c:v>
                </c:pt>
                <c:pt idx="222">
                  <c:v>44743</c:v>
                </c:pt>
                <c:pt idx="223">
                  <c:v>44774</c:v>
                </c:pt>
                <c:pt idx="224">
                  <c:v>44805</c:v>
                </c:pt>
                <c:pt idx="225">
                  <c:v>44835</c:v>
                </c:pt>
                <c:pt idx="226">
                  <c:v>44866</c:v>
                </c:pt>
                <c:pt idx="227">
                  <c:v>44896</c:v>
                </c:pt>
                <c:pt idx="228">
                  <c:v>44927</c:v>
                </c:pt>
                <c:pt idx="229">
                  <c:v>44958</c:v>
                </c:pt>
                <c:pt idx="230">
                  <c:v>44986</c:v>
                </c:pt>
                <c:pt idx="231">
                  <c:v>45017</c:v>
                </c:pt>
                <c:pt idx="232">
                  <c:v>45047</c:v>
                </c:pt>
                <c:pt idx="233">
                  <c:v>45078</c:v>
                </c:pt>
                <c:pt idx="234">
                  <c:v>45108</c:v>
                </c:pt>
                <c:pt idx="235">
                  <c:v>45139</c:v>
                </c:pt>
                <c:pt idx="236">
                  <c:v>45170</c:v>
                </c:pt>
                <c:pt idx="237">
                  <c:v>45200</c:v>
                </c:pt>
                <c:pt idx="238">
                  <c:v>45231</c:v>
                </c:pt>
                <c:pt idx="239">
                  <c:v>45261</c:v>
                </c:pt>
                <c:pt idx="240">
                  <c:v>45292</c:v>
                </c:pt>
              </c:numCache>
            </c:numRef>
          </c:cat>
          <c:val>
            <c:numRef>
              <c:f>INFUN!$L$104:$L$344</c:f>
              <c:numCache>
                <c:formatCode>0.0%</c:formatCode>
                <c:ptCount val="241"/>
                <c:pt idx="0">
                  <c:v>3.4278500824020133E-2</c:v>
                </c:pt>
                <c:pt idx="1">
                  <c:v>3.2946609615453405E-2</c:v>
                </c:pt>
                <c:pt idx="2">
                  <c:v>3.2138893940212014E-2</c:v>
                </c:pt>
                <c:pt idx="3">
                  <c:v>3.1963592745188812E-2</c:v>
                </c:pt>
                <c:pt idx="4">
                  <c:v>3.1612133943595411E-2</c:v>
                </c:pt>
                <c:pt idx="5">
                  <c:v>3.104308860396604E-2</c:v>
                </c:pt>
                <c:pt idx="6">
                  <c:v>3.0776325188973889E-2</c:v>
                </c:pt>
                <c:pt idx="7">
                  <c:v>3.0415129519852983E-2</c:v>
                </c:pt>
                <c:pt idx="8">
                  <c:v>3.0135926117390438E-2</c:v>
                </c:pt>
                <c:pt idx="9">
                  <c:v>3.0284259912100382E-2</c:v>
                </c:pt>
                <c:pt idx="10">
                  <c:v>3.0171490824663045E-2</c:v>
                </c:pt>
                <c:pt idx="11">
                  <c:v>3.0200980605831547E-2</c:v>
                </c:pt>
                <c:pt idx="12">
                  <c:v>3.1216843738194232E-2</c:v>
                </c:pt>
                <c:pt idx="13">
                  <c:v>3.1615550172727665E-2</c:v>
                </c:pt>
                <c:pt idx="14">
                  <c:v>3.1530557348140316E-2</c:v>
                </c:pt>
                <c:pt idx="15">
                  <c:v>3.171925625340883E-2</c:v>
                </c:pt>
                <c:pt idx="16">
                  <c:v>3.1826724099234413E-2</c:v>
                </c:pt>
                <c:pt idx="17">
                  <c:v>3.2029952820513588E-2</c:v>
                </c:pt>
                <c:pt idx="18">
                  <c:v>3.2618345026393956E-2</c:v>
                </c:pt>
                <c:pt idx="19">
                  <c:v>3.3230259456090407E-2</c:v>
                </c:pt>
                <c:pt idx="20">
                  <c:v>3.3962849441897855E-2</c:v>
                </c:pt>
                <c:pt idx="21">
                  <c:v>3.4312913010393624E-2</c:v>
                </c:pt>
                <c:pt idx="22">
                  <c:v>3.4555150218921409E-2</c:v>
                </c:pt>
                <c:pt idx="23">
                  <c:v>3.4862364733096868E-2</c:v>
                </c:pt>
                <c:pt idx="24">
                  <c:v>3.3848364807770627E-2</c:v>
                </c:pt>
                <c:pt idx="25">
                  <c:v>3.3838409026574257E-2</c:v>
                </c:pt>
                <c:pt idx="26">
                  <c:v>3.4231373567505996E-2</c:v>
                </c:pt>
                <c:pt idx="27">
                  <c:v>3.4440503107629014E-2</c:v>
                </c:pt>
                <c:pt idx="28">
                  <c:v>3.4522175060805627E-2</c:v>
                </c:pt>
                <c:pt idx="29">
                  <c:v>3.4723058914096015E-2</c:v>
                </c:pt>
                <c:pt idx="30">
                  <c:v>3.4799479389117212E-2</c:v>
                </c:pt>
                <c:pt idx="31">
                  <c:v>3.468358622516806E-2</c:v>
                </c:pt>
                <c:pt idx="32">
                  <c:v>3.4085844967128916E-2</c:v>
                </c:pt>
                <c:pt idx="33">
                  <c:v>3.3593464607547176E-2</c:v>
                </c:pt>
                <c:pt idx="34">
                  <c:v>3.3389023188983555E-2</c:v>
                </c:pt>
                <c:pt idx="35">
                  <c:v>3.3128991666666399E-2</c:v>
                </c:pt>
                <c:pt idx="36">
                  <c:v>3.3137721865295379E-2</c:v>
                </c:pt>
                <c:pt idx="37">
                  <c:v>3.3055607601805093E-2</c:v>
                </c:pt>
                <c:pt idx="38">
                  <c:v>3.2586303486634875E-2</c:v>
                </c:pt>
                <c:pt idx="39">
                  <c:v>3.1760422232900321E-2</c:v>
                </c:pt>
                <c:pt idx="40">
                  <c:v>3.1191762356826816E-2</c:v>
                </c:pt>
                <c:pt idx="41">
                  <c:v>3.0507086078087213E-2</c:v>
                </c:pt>
                <c:pt idx="42">
                  <c:v>2.9516088579602025E-2</c:v>
                </c:pt>
                <c:pt idx="43">
                  <c:v>2.8937793385178517E-2</c:v>
                </c:pt>
                <c:pt idx="44">
                  <c:v>2.8811749510681557E-2</c:v>
                </c:pt>
                <c:pt idx="45">
                  <c:v>2.8702211621781666E-2</c:v>
                </c:pt>
                <c:pt idx="46">
                  <c:v>2.9320639915761944E-2</c:v>
                </c:pt>
                <c:pt idx="47">
                  <c:v>2.9894992379904575E-2</c:v>
                </c:pt>
                <c:pt idx="48">
                  <c:v>3.0635328791167805E-2</c:v>
                </c:pt>
                <c:pt idx="49">
                  <c:v>3.1888267936167662E-2</c:v>
                </c:pt>
                <c:pt idx="50">
                  <c:v>3.3242374635675434E-2</c:v>
                </c:pt>
                <c:pt idx="51">
                  <c:v>3.4808964223115468E-2</c:v>
                </c:pt>
                <c:pt idx="52">
                  <c:v>3.6757630585090684E-2</c:v>
                </c:pt>
                <c:pt idx="53">
                  <c:v>3.8688955361613833E-2</c:v>
                </c:pt>
                <c:pt idx="54">
                  <c:v>4.0521763766397781E-2</c:v>
                </c:pt>
                <c:pt idx="55">
                  <c:v>4.2239160121047045E-2</c:v>
                </c:pt>
                <c:pt idx="56">
                  <c:v>4.3704218718545511E-2</c:v>
                </c:pt>
                <c:pt idx="57">
                  <c:v>4.4545679794860758E-2</c:v>
                </c:pt>
                <c:pt idx="58">
                  <c:v>4.3755423014903129E-2</c:v>
                </c:pt>
                <c:pt idx="59">
                  <c:v>4.2313016995971793E-2</c:v>
                </c:pt>
                <c:pt idx="60">
                  <c:v>4.0667723265464244E-2</c:v>
                </c:pt>
                <c:pt idx="61">
                  <c:v>3.8402776613173692E-2</c:v>
                </c:pt>
                <c:pt idx="62">
                  <c:v>3.5986991608341359E-2</c:v>
                </c:pt>
                <c:pt idx="63">
                  <c:v>3.3199637333776316E-2</c:v>
                </c:pt>
                <c:pt idx="64">
                  <c:v>2.9623981723673073E-2</c:v>
                </c:pt>
                <c:pt idx="65">
                  <c:v>2.6062120600085489E-2</c:v>
                </c:pt>
                <c:pt idx="66">
                  <c:v>2.2565458394116777E-2</c:v>
                </c:pt>
                <c:pt idx="67">
                  <c:v>1.9437728747171066E-2</c:v>
                </c:pt>
                <c:pt idx="68">
                  <c:v>1.6167158538695013E-2</c:v>
                </c:pt>
                <c:pt idx="69">
                  <c:v>1.3894682182079848E-2</c:v>
                </c:pt>
                <c:pt idx="70">
                  <c:v>1.3160337733245812E-2</c:v>
                </c:pt>
                <c:pt idx="71">
                  <c:v>1.3479265972752669E-2</c:v>
                </c:pt>
                <c:pt idx="72">
                  <c:v>1.3767677345545416E-2</c:v>
                </c:pt>
                <c:pt idx="73">
                  <c:v>1.4623491223499435E-2</c:v>
                </c:pt>
                <c:pt idx="74">
                  <c:v>1.6625867409709203E-2</c:v>
                </c:pt>
                <c:pt idx="75">
                  <c:v>1.9655201478153306E-2</c:v>
                </c:pt>
                <c:pt idx="76">
                  <c:v>2.3509315115239935E-2</c:v>
                </c:pt>
                <c:pt idx="77">
                  <c:v>2.72880409590756E-2</c:v>
                </c:pt>
                <c:pt idx="78">
                  <c:v>3.1301457577448288E-2</c:v>
                </c:pt>
                <c:pt idx="79">
                  <c:v>3.5138450454394718E-2</c:v>
                </c:pt>
                <c:pt idx="80">
                  <c:v>3.9263590586532247E-2</c:v>
                </c:pt>
                <c:pt idx="81">
                  <c:v>4.2609254308818255E-2</c:v>
                </c:pt>
                <c:pt idx="82">
                  <c:v>4.4856466146718614E-2</c:v>
                </c:pt>
                <c:pt idx="83">
                  <c:v>4.7020236472160228E-2</c:v>
                </c:pt>
                <c:pt idx="84">
                  <c:v>4.9162058954576121E-2</c:v>
                </c:pt>
                <c:pt idx="85">
                  <c:v>5.0189449694924573E-2</c:v>
                </c:pt>
                <c:pt idx="86">
                  <c:v>5.0477193241594345E-2</c:v>
                </c:pt>
                <c:pt idx="87">
                  <c:v>4.9550876897925381E-2</c:v>
                </c:pt>
                <c:pt idx="88">
                  <c:v>4.7685144173426341E-2</c:v>
                </c:pt>
                <c:pt idx="89">
                  <c:v>4.5890175737193763E-2</c:v>
                </c:pt>
                <c:pt idx="90">
                  <c:v>4.3007536460405692E-2</c:v>
                </c:pt>
                <c:pt idx="91">
                  <c:v>3.9502191412483928E-2</c:v>
                </c:pt>
                <c:pt idx="92">
                  <c:v>3.7207160246037818E-2</c:v>
                </c:pt>
                <c:pt idx="93">
                  <c:v>3.5246461249370836E-2</c:v>
                </c:pt>
                <c:pt idx="94">
                  <c:v>3.3637056451296575E-2</c:v>
                </c:pt>
                <c:pt idx="95">
                  <c:v>3.117405123776636E-2</c:v>
                </c:pt>
                <c:pt idx="96">
                  <c:v>2.8836707704569468E-2</c:v>
                </c:pt>
                <c:pt idx="97">
                  <c:v>2.6827732861301416E-2</c:v>
                </c:pt>
                <c:pt idx="98">
                  <c:v>2.4381535753555148E-2</c:v>
                </c:pt>
                <c:pt idx="99">
                  <c:v>2.2574569294033519E-2</c:v>
                </c:pt>
                <c:pt idx="100">
                  <c:v>2.0736340904366934E-2</c:v>
                </c:pt>
                <c:pt idx="101">
                  <c:v>1.8947240323814275E-2</c:v>
                </c:pt>
                <c:pt idx="102">
                  <c:v>1.7951210652639129E-2</c:v>
                </c:pt>
                <c:pt idx="103">
                  <c:v>1.7728437299872953E-2</c:v>
                </c:pt>
                <c:pt idx="104">
                  <c:v>1.5545345754959512E-2</c:v>
                </c:pt>
                <c:pt idx="105">
                  <c:v>1.3932362771094983E-2</c:v>
                </c:pt>
                <c:pt idx="106">
                  <c:v>1.1906758085843131E-2</c:v>
                </c:pt>
                <c:pt idx="107">
                  <c:v>1.0362676225547098E-2</c:v>
                </c:pt>
                <c:pt idx="108">
                  <c:v>8.6984698503409109E-3</c:v>
                </c:pt>
                <c:pt idx="109">
                  <c:v>7.4580171349615497E-3</c:v>
                </c:pt>
                <c:pt idx="110">
                  <c:v>6.1209534189213839E-3</c:v>
                </c:pt>
                <c:pt idx="111">
                  <c:v>4.3329606948338418E-3</c:v>
                </c:pt>
                <c:pt idx="112">
                  <c:v>3.2941641788874344E-3</c:v>
                </c:pt>
                <c:pt idx="113">
                  <c:v>2.2875450746021797E-3</c:v>
                </c:pt>
                <c:pt idx="114">
                  <c:v>1.1579526229443015E-3</c:v>
                </c:pt>
                <c:pt idx="115">
                  <c:v>-5.6079715228197829E-4</c:v>
                </c:pt>
                <c:pt idx="116">
                  <c:v>-1.6428783797653125E-3</c:v>
                </c:pt>
                <c:pt idx="117">
                  <c:v>-4.0101926256292395E-3</c:v>
                </c:pt>
                <c:pt idx="118">
                  <c:v>-6.7562697006818707E-3</c:v>
                </c:pt>
                <c:pt idx="119">
                  <c:v>-8.5520414254299116E-3</c:v>
                </c:pt>
                <c:pt idx="120">
                  <c:v>-9.7468898021710517E-3</c:v>
                </c:pt>
                <c:pt idx="121">
                  <c:v>-1.0560771506011412E-2</c:v>
                </c:pt>
                <c:pt idx="122">
                  <c:v>-1.1603497134919363E-2</c:v>
                </c:pt>
                <c:pt idx="123">
                  <c:v>-1.2434599354564372E-2</c:v>
                </c:pt>
                <c:pt idx="124">
                  <c:v>-1.3977246805900819E-2</c:v>
                </c:pt>
                <c:pt idx="125">
                  <c:v>-1.4989615065188162E-2</c:v>
                </c:pt>
                <c:pt idx="126">
                  <c:v>-1.5307292721370639E-2</c:v>
                </c:pt>
                <c:pt idx="127">
                  <c:v>-1.4722624144876637E-2</c:v>
                </c:pt>
                <c:pt idx="128">
                  <c:v>-1.480496026249529E-2</c:v>
                </c:pt>
                <c:pt idx="129">
                  <c:v>-1.4717616941977152E-2</c:v>
                </c:pt>
                <c:pt idx="130">
                  <c:v>-1.3338441324405469E-2</c:v>
                </c:pt>
                <c:pt idx="131">
                  <c:v>-1.3922821476033232E-2</c:v>
                </c:pt>
                <c:pt idx="132">
                  <c:v>-1.5038202186238475E-2</c:v>
                </c:pt>
                <c:pt idx="133">
                  <c:v>-1.5898115150559999E-2</c:v>
                </c:pt>
                <c:pt idx="134">
                  <c:v>-1.6204463700873934E-2</c:v>
                </c:pt>
                <c:pt idx="135">
                  <c:v>-1.6394485802139147E-2</c:v>
                </c:pt>
                <c:pt idx="136">
                  <c:v>-1.5802552282460018E-2</c:v>
                </c:pt>
                <c:pt idx="137">
                  <c:v>-1.5504075738281274E-2</c:v>
                </c:pt>
                <c:pt idx="138">
                  <c:v>-1.5851481581135231E-2</c:v>
                </c:pt>
                <c:pt idx="139">
                  <c:v>-1.597802253229991E-2</c:v>
                </c:pt>
                <c:pt idx="140">
                  <c:v>-1.5703691754619713E-2</c:v>
                </c:pt>
                <c:pt idx="141">
                  <c:v>-1.429101065025767E-2</c:v>
                </c:pt>
                <c:pt idx="142">
                  <c:v>-1.3383130177335608E-2</c:v>
                </c:pt>
                <c:pt idx="143">
                  <c:v>-1.0958638769737921E-2</c:v>
                </c:pt>
                <c:pt idx="144">
                  <c:v>-8.7739625393674532E-3</c:v>
                </c:pt>
                <c:pt idx="145">
                  <c:v>-7.1463116029737662E-3</c:v>
                </c:pt>
                <c:pt idx="146">
                  <c:v>-6.145261939061385E-3</c:v>
                </c:pt>
                <c:pt idx="147">
                  <c:v>-4.9690192156747696E-3</c:v>
                </c:pt>
                <c:pt idx="148">
                  <c:v>-3.9332611286729364E-3</c:v>
                </c:pt>
                <c:pt idx="149">
                  <c:v>-2.8098632829462755E-3</c:v>
                </c:pt>
                <c:pt idx="150">
                  <c:v>-1.5878026807659932E-3</c:v>
                </c:pt>
                <c:pt idx="151">
                  <c:v>-9.0360534065995015E-4</c:v>
                </c:pt>
                <c:pt idx="152">
                  <c:v>-2.9989062932563097E-4</c:v>
                </c:pt>
                <c:pt idx="153">
                  <c:v>2.6670890937809528E-4</c:v>
                </c:pt>
                <c:pt idx="154">
                  <c:v>2.3277582335212504E-4</c:v>
                </c:pt>
                <c:pt idx="155">
                  <c:v>1.4999999999972146E-4</c:v>
                </c:pt>
                <c:pt idx="156">
                  <c:v>1.4881574157503388E-3</c:v>
                </c:pt>
                <c:pt idx="157">
                  <c:v>2.6034682978893315E-3</c:v>
                </c:pt>
                <c:pt idx="158">
                  <c:v>4.550426603992584E-3</c:v>
                </c:pt>
                <c:pt idx="159">
                  <c:v>6.2829287698063906E-3</c:v>
                </c:pt>
                <c:pt idx="160">
                  <c:v>7.6857002891031739E-3</c:v>
                </c:pt>
                <c:pt idx="161">
                  <c:v>8.2594543437508102E-3</c:v>
                </c:pt>
                <c:pt idx="162">
                  <c:v>8.8588917914891475E-3</c:v>
                </c:pt>
                <c:pt idx="163">
                  <c:v>8.9878479461890995E-3</c:v>
                </c:pt>
                <c:pt idx="164">
                  <c:v>9.9107643982365243E-3</c:v>
                </c:pt>
                <c:pt idx="165">
                  <c:v>9.8112874602148976E-3</c:v>
                </c:pt>
                <c:pt idx="166">
                  <c:v>1.0817307012604206E-2</c:v>
                </c:pt>
                <c:pt idx="167">
                  <c:v>1.1381626089420227E-2</c:v>
                </c:pt>
                <c:pt idx="168">
                  <c:v>1.0302329258448656E-2</c:v>
                </c:pt>
                <c:pt idx="169">
                  <c:v>9.4507430927285724E-3</c:v>
                </c:pt>
                <c:pt idx="170">
                  <c:v>8.2258412603548117E-3</c:v>
                </c:pt>
                <c:pt idx="171">
                  <c:v>7.2696225930256476E-3</c:v>
                </c:pt>
                <c:pt idx="172">
                  <c:v>6.6729035409439788E-3</c:v>
                </c:pt>
                <c:pt idx="173">
                  <c:v>6.7257339984616452E-3</c:v>
                </c:pt>
                <c:pt idx="174">
                  <c:v>6.6131552190196235E-3</c:v>
                </c:pt>
                <c:pt idx="175">
                  <c:v>6.8578038502854401E-3</c:v>
                </c:pt>
                <c:pt idx="176">
                  <c:v>6.9344120196473879E-3</c:v>
                </c:pt>
                <c:pt idx="177">
                  <c:v>8.0209932168144003E-3</c:v>
                </c:pt>
                <c:pt idx="178">
                  <c:v>8.0222942277409694E-3</c:v>
                </c:pt>
                <c:pt idx="179">
                  <c:v>7.744018981084802E-3</c:v>
                </c:pt>
                <c:pt idx="180">
                  <c:v>8.014496931757497E-3</c:v>
                </c:pt>
                <c:pt idx="181">
                  <c:v>8.316521882333585E-3</c:v>
                </c:pt>
                <c:pt idx="182">
                  <c:v>9.0231754003211578E-3</c:v>
                </c:pt>
                <c:pt idx="183">
                  <c:v>9.5049211626453047E-3</c:v>
                </c:pt>
                <c:pt idx="184">
                  <c:v>9.3590913950639051E-3</c:v>
                </c:pt>
                <c:pt idx="185">
                  <c:v>8.7433849390262889E-3</c:v>
                </c:pt>
                <c:pt idx="186">
                  <c:v>8.4584999712573935E-3</c:v>
                </c:pt>
                <c:pt idx="187">
                  <c:v>7.7876251436071915E-3</c:v>
                </c:pt>
                <c:pt idx="188">
                  <c:v>7.0178315228530928E-3</c:v>
                </c:pt>
                <c:pt idx="189">
                  <c:v>5.2474744994022281E-3</c:v>
                </c:pt>
                <c:pt idx="190">
                  <c:v>4.8257811221985277E-3</c:v>
                </c:pt>
                <c:pt idx="191">
                  <c:v>5.174781727215999E-3</c:v>
                </c:pt>
                <c:pt idx="192">
                  <c:v>5.6219255094867625E-3</c:v>
                </c:pt>
                <c:pt idx="193">
                  <c:v>5.3244048834267359E-3</c:v>
                </c:pt>
                <c:pt idx="194">
                  <c:v>4.6099493313534875E-3</c:v>
                </c:pt>
                <c:pt idx="195">
                  <c:v>2.9428308239112153E-3</c:v>
                </c:pt>
                <c:pt idx="196">
                  <c:v>1.8821650601724802E-3</c:v>
                </c:pt>
                <c:pt idx="197">
                  <c:v>6.5169930593964639E-5</c:v>
                </c:pt>
                <c:pt idx="198">
                  <c:v>-2.0521005529270326E-3</c:v>
                </c:pt>
                <c:pt idx="199">
                  <c:v>-3.9817928653435959E-3</c:v>
                </c:pt>
                <c:pt idx="200">
                  <c:v>-6.1059504522473964E-3</c:v>
                </c:pt>
                <c:pt idx="201">
                  <c:v>-7.5247363491997097E-3</c:v>
                </c:pt>
                <c:pt idx="202">
                  <c:v>-9.7598697598699057E-3</c:v>
                </c:pt>
                <c:pt idx="203">
                  <c:v>-1.2622298852444244E-2</c:v>
                </c:pt>
                <c:pt idx="204">
                  <c:v>-1.5471373084361023E-2</c:v>
                </c:pt>
                <c:pt idx="205">
                  <c:v>-1.7326390863232826E-2</c:v>
                </c:pt>
                <c:pt idx="206">
                  <c:v>-1.9167357016389455E-2</c:v>
                </c:pt>
                <c:pt idx="207">
                  <c:v>-1.9312048897847888E-2</c:v>
                </c:pt>
                <c:pt idx="208">
                  <c:v>-1.9770335550820764E-2</c:v>
                </c:pt>
                <c:pt idx="209">
                  <c:v>-1.7692483138379213E-2</c:v>
                </c:pt>
                <c:pt idx="210">
                  <c:v>-1.5430562468890015E-2</c:v>
                </c:pt>
                <c:pt idx="211">
                  <c:v>-1.2581752779594356E-2</c:v>
                </c:pt>
                <c:pt idx="212">
                  <c:v>-9.0759413831800074E-3</c:v>
                </c:pt>
                <c:pt idx="213">
                  <c:v>-5.0134978789048009E-3</c:v>
                </c:pt>
                <c:pt idx="214">
                  <c:v>1.0686307551935644E-4</c:v>
                </c:pt>
                <c:pt idx="215">
                  <c:v>5.7411144516288214E-3</c:v>
                </c:pt>
                <c:pt idx="216">
                  <c:v>1.2256317987487938E-2</c:v>
                </c:pt>
                <c:pt idx="217">
                  <c:v>1.8987551044025913E-2</c:v>
                </c:pt>
                <c:pt idx="218">
                  <c:v>2.7366974148352968E-2</c:v>
                </c:pt>
                <c:pt idx="219">
                  <c:v>3.5978318525394577E-2</c:v>
                </c:pt>
                <c:pt idx="220">
                  <c:v>4.5855423086177037E-2</c:v>
                </c:pt>
                <c:pt idx="221">
                  <c:v>5.5177789571447255E-2</c:v>
                </c:pt>
                <c:pt idx="222">
                  <c:v>6.401564753269573E-2</c:v>
                </c:pt>
                <c:pt idx="223">
                  <c:v>7.2287859845505398E-2</c:v>
                </c:pt>
                <c:pt idx="224">
                  <c:v>8.0885817496466034E-2</c:v>
                </c:pt>
                <c:pt idx="225">
                  <c:v>8.645060201220503E-2</c:v>
                </c:pt>
                <c:pt idx="226">
                  <c:v>9.040472119936882E-2</c:v>
                </c:pt>
                <c:pt idx="227">
                  <c:v>9.2996019721216461E-2</c:v>
                </c:pt>
                <c:pt idx="228">
                  <c:v>9.4368390584359793E-2</c:v>
                </c:pt>
                <c:pt idx="229">
                  <c:v>9.4409877424536076E-2</c:v>
                </c:pt>
                <c:pt idx="230">
                  <c:v>9.2068251243239294E-2</c:v>
                </c:pt>
                <c:pt idx="231">
                  <c:v>8.7978111474675186E-2</c:v>
                </c:pt>
                <c:pt idx="232">
                  <c:v>8.2454108426279926E-2</c:v>
                </c:pt>
                <c:pt idx="233">
                  <c:v>7.4847146472188014E-2</c:v>
                </c:pt>
                <c:pt idx="234">
                  <c:v>6.8366281877521751E-2</c:v>
                </c:pt>
                <c:pt idx="235">
                  <c:v>6.2048304404225006E-2</c:v>
                </c:pt>
                <c:pt idx="236">
                  <c:v>5.4031110907171796E-2</c:v>
                </c:pt>
                <c:pt idx="237">
                  <c:v>4.9429571210614962E-2</c:v>
                </c:pt>
                <c:pt idx="238">
                  <c:v>4.4646962604494113E-2</c:v>
                </c:pt>
                <c:pt idx="239">
                  <c:v>4.1548963336505818E-2</c:v>
                </c:pt>
                <c:pt idx="240">
                  <c:v>3.8302501098933822E-2</c:v>
                </c:pt>
              </c:numCache>
            </c:numRef>
          </c:val>
          <c:smooth val="0"/>
          <c:extLst>
            <c:ext xmlns:c16="http://schemas.microsoft.com/office/drawing/2014/chart" uri="{C3380CC4-5D6E-409C-BE32-E72D297353CC}">
              <c16:uniqueId val="{00000003-D87A-4213-92D1-66FD0E2B0587}"/>
            </c:ext>
          </c:extLst>
        </c:ser>
        <c:dLbls>
          <c:showLegendKey val="0"/>
          <c:showVal val="0"/>
          <c:showCatName val="0"/>
          <c:showSerName val="0"/>
          <c:showPercent val="0"/>
          <c:showBubbleSize val="0"/>
        </c:dLbls>
        <c:smooth val="0"/>
        <c:axId val="1230920848"/>
        <c:axId val="1230910512"/>
      </c:lineChart>
      <c:dateAx>
        <c:axId val="123092084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0512"/>
        <c:crosses val="autoZero"/>
        <c:auto val="1"/>
        <c:lblOffset val="100"/>
        <c:baseTimeUnit val="months"/>
        <c:majorUnit val="12"/>
        <c:majorTimeUnit val="months"/>
      </c:dateAx>
      <c:valAx>
        <c:axId val="1230910512"/>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0848"/>
        <c:crosses val="autoZero"/>
        <c:crossBetween val="between"/>
        <c:majorUnit val="3.0000000000000006E-2"/>
      </c:valAx>
      <c:spPr>
        <a:noFill/>
        <a:ln>
          <a:noFill/>
        </a:ln>
        <a:effectLst/>
      </c:spPr>
    </c:plotArea>
    <c:legend>
      <c:legendPos val="b"/>
      <c:layout>
        <c:manualLayout>
          <c:xMode val="edge"/>
          <c:yMode val="edge"/>
          <c:x val="0.11782283950617284"/>
          <c:y val="3.5100000000000013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solidFill>
              <a:srgbClr val="0070C0"/>
            </a:solidFill>
            <a:ln>
              <a:noFill/>
            </a:ln>
            <a:effectLst/>
          </c:spPr>
          <c:invertIfNegative val="0"/>
          <c:dLbls>
            <c:dLbl>
              <c:idx val="132"/>
              <c:layout>
                <c:manualLayout>
                  <c:x val="-7.7928361364468068E-2"/>
                  <c:y val="0.1766405883036268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EF-42C1-9698-B78E04F6BB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INFUN!$A$211:$A$343</c:f>
              <c:numCache>
                <c:formatCode>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INFUN!$AA$211:$AA$343</c:f>
              <c:numCache>
                <c:formatCode>0.0%</c:formatCode>
                <c:ptCount val="133"/>
                <c:pt idx="0">
                  <c:v>-7.4896157840083077E-2</c:v>
                </c:pt>
                <c:pt idx="1">
                  <c:v>-8.4714548802946682E-2</c:v>
                </c:pt>
                <c:pt idx="2">
                  <c:v>-7.0870520935406106E-2</c:v>
                </c:pt>
                <c:pt idx="3">
                  <c:v>-6.3935212318184234E-2</c:v>
                </c:pt>
                <c:pt idx="4">
                  <c:v>-6.5321395162368054E-2</c:v>
                </c:pt>
                <c:pt idx="5">
                  <c:v>-5.2833682834499851E-2</c:v>
                </c:pt>
                <c:pt idx="6">
                  <c:v>-3.8263408721522847E-2</c:v>
                </c:pt>
                <c:pt idx="7">
                  <c:v>-4.9276077657124127E-2</c:v>
                </c:pt>
                <c:pt idx="8">
                  <c:v>-3.4461641242623367E-2</c:v>
                </c:pt>
                <c:pt idx="9">
                  <c:v>-2.4912931131333634E-2</c:v>
                </c:pt>
                <c:pt idx="10">
                  <c:v>-2.7744538750521724E-2</c:v>
                </c:pt>
                <c:pt idx="11">
                  <c:v>-2.5349970425034504E-2</c:v>
                </c:pt>
                <c:pt idx="12">
                  <c:v>-2.635049810579489E-2</c:v>
                </c:pt>
                <c:pt idx="13">
                  <c:v>-3.4006858049701538E-4</c:v>
                </c:pt>
                <c:pt idx="14">
                  <c:v>-7.4109967790667837E-3</c:v>
                </c:pt>
                <c:pt idx="15">
                  <c:v>-5.0942000113837127E-3</c:v>
                </c:pt>
                <c:pt idx="16">
                  <c:v>7.720682851506314E-4</c:v>
                </c:pt>
                <c:pt idx="17">
                  <c:v>2.0989677679058415E-3</c:v>
                </c:pt>
                <c:pt idx="18">
                  <c:v>2.4346929422548124E-3</c:v>
                </c:pt>
                <c:pt idx="19">
                  <c:v>2.6160191514522303E-2</c:v>
                </c:pt>
                <c:pt idx="20">
                  <c:v>1.3607795652424688E-2</c:v>
                </c:pt>
                <c:pt idx="21">
                  <c:v>1.0744015899991412E-2</c:v>
                </c:pt>
                <c:pt idx="22">
                  <c:v>1.5541816932852403E-2</c:v>
                </c:pt>
                <c:pt idx="23">
                  <c:v>2.4853336415917693E-2</c:v>
                </c:pt>
                <c:pt idx="24">
                  <c:v>1.7898316808854019E-2</c:v>
                </c:pt>
                <c:pt idx="25">
                  <c:v>9.978738483345094E-3</c:v>
                </c:pt>
                <c:pt idx="26">
                  <c:v>2.7252103494816538E-2</c:v>
                </c:pt>
                <c:pt idx="27">
                  <c:v>-2.7460739723676048E-3</c:v>
                </c:pt>
                <c:pt idx="28">
                  <c:v>2.0544031087490609E-2</c:v>
                </c:pt>
                <c:pt idx="29">
                  <c:v>4.3125215195684664E-2</c:v>
                </c:pt>
                <c:pt idx="30">
                  <c:v>1.6487127468068772E-2</c:v>
                </c:pt>
                <c:pt idx="31">
                  <c:v>9.6126819944909268E-3</c:v>
                </c:pt>
                <c:pt idx="32">
                  <c:v>4.4371124637351385E-2</c:v>
                </c:pt>
                <c:pt idx="33">
                  <c:v>2.3339982901111455E-2</c:v>
                </c:pt>
                <c:pt idx="34">
                  <c:v>1.5754911079169157E-2</c:v>
                </c:pt>
                <c:pt idx="35">
                  <c:v>3.5191608154978349E-2</c:v>
                </c:pt>
                <c:pt idx="36">
                  <c:v>3.6639578673160263E-2</c:v>
                </c:pt>
                <c:pt idx="37">
                  <c:v>1.1423920060628253E-2</c:v>
                </c:pt>
                <c:pt idx="38">
                  <c:v>3.1001900928100217E-2</c:v>
                </c:pt>
                <c:pt idx="39">
                  <c:v>4.7586266242147728E-2</c:v>
                </c:pt>
                <c:pt idx="40">
                  <c:v>1.7974633927821563E-2</c:v>
                </c:pt>
                <c:pt idx="41">
                  <c:v>7.3992573236143838E-3</c:v>
                </c:pt>
                <c:pt idx="42">
                  <c:v>3.3985495024456087E-2</c:v>
                </c:pt>
                <c:pt idx="43">
                  <c:v>1.3836302895322889E-2</c:v>
                </c:pt>
                <c:pt idx="44">
                  <c:v>-3.2136826624544314E-3</c:v>
                </c:pt>
                <c:pt idx="45">
                  <c:v>2.7430449191010609E-2</c:v>
                </c:pt>
                <c:pt idx="46">
                  <c:v>4.1065482796892845E-3</c:v>
                </c:pt>
                <c:pt idx="47">
                  <c:v>-5.6113971289259105E-3</c:v>
                </c:pt>
                <c:pt idx="48">
                  <c:v>-1.2291387834257464E-3</c:v>
                </c:pt>
                <c:pt idx="49">
                  <c:v>1.3515013598268252E-2</c:v>
                </c:pt>
                <c:pt idx="50">
                  <c:v>4.9890187359345169E-3</c:v>
                </c:pt>
                <c:pt idx="51">
                  <c:v>1.8372487815563322E-2</c:v>
                </c:pt>
                <c:pt idx="52">
                  <c:v>2.6320855909128364E-2</c:v>
                </c:pt>
                <c:pt idx="53">
                  <c:v>1.91131498470948E-2</c:v>
                </c:pt>
                <c:pt idx="54">
                  <c:v>2.174917760922165E-2</c:v>
                </c:pt>
                <c:pt idx="55">
                  <c:v>3.1880715050663255E-2</c:v>
                </c:pt>
                <c:pt idx="56">
                  <c:v>2.3825136612021808E-2</c:v>
                </c:pt>
                <c:pt idx="57">
                  <c:v>1.6750691169295746E-2</c:v>
                </c:pt>
                <c:pt idx="58">
                  <c:v>3.7305184038907924E-2</c:v>
                </c:pt>
                <c:pt idx="59">
                  <c:v>2.2983152992740747E-2</c:v>
                </c:pt>
                <c:pt idx="60">
                  <c:v>2.1686812886287859E-2</c:v>
                </c:pt>
                <c:pt idx="61">
                  <c:v>3.1351824977410257E-2</c:v>
                </c:pt>
                <c:pt idx="62">
                  <c:v>3.6152704707945746E-3</c:v>
                </c:pt>
                <c:pt idx="63">
                  <c:v>1.4196219718764209E-2</c:v>
                </c:pt>
                <c:pt idx="64">
                  <c:v>1.8571122306785343E-2</c:v>
                </c:pt>
                <c:pt idx="65">
                  <c:v>1.9746007930554019E-2</c:v>
                </c:pt>
                <c:pt idx="66">
                  <c:v>1.7135406965915343E-2</c:v>
                </c:pt>
                <c:pt idx="67">
                  <c:v>1.9985097663526505E-2</c:v>
                </c:pt>
                <c:pt idx="68">
                  <c:v>1.3476729291204101E-2</c:v>
                </c:pt>
                <c:pt idx="69">
                  <c:v>1.8500746427809793E-2</c:v>
                </c:pt>
                <c:pt idx="70">
                  <c:v>2.1125259736799969E-2</c:v>
                </c:pt>
                <c:pt idx="71">
                  <c:v>1.9735432733504664E-2</c:v>
                </c:pt>
                <c:pt idx="72">
                  <c:v>2.2511309189218103E-2</c:v>
                </c:pt>
                <c:pt idx="73">
                  <c:v>1.967291456485953E-2</c:v>
                </c:pt>
                <c:pt idx="74">
                  <c:v>2.924809806715227E-2</c:v>
                </c:pt>
                <c:pt idx="75">
                  <c:v>2.3594284350892076E-2</c:v>
                </c:pt>
                <c:pt idx="76">
                  <c:v>2.6125391354679083E-2</c:v>
                </c:pt>
                <c:pt idx="77">
                  <c:v>2.6720264838023245E-2</c:v>
                </c:pt>
                <c:pt idx="78">
                  <c:v>1.9959714338033376E-2</c:v>
                </c:pt>
                <c:pt idx="79">
                  <c:v>1.4871246314800803E-2</c:v>
                </c:pt>
                <c:pt idx="80">
                  <c:v>2.7358664454801614E-2</c:v>
                </c:pt>
                <c:pt idx="81">
                  <c:v>2.0677380516149296E-2</c:v>
                </c:pt>
                <c:pt idx="82">
                  <c:v>1.9670762568156346E-2</c:v>
                </c:pt>
                <c:pt idx="83">
                  <c:v>3.1091620493159344E-2</c:v>
                </c:pt>
                <c:pt idx="84">
                  <c:v>1.3324607329842955E-2</c:v>
                </c:pt>
                <c:pt idx="85">
                  <c:v>1.4684823079126226E-2</c:v>
                </c:pt>
                <c:pt idx="86">
                  <c:v>4.1006085616528522E-3</c:v>
                </c:pt>
                <c:pt idx="87">
                  <c:v>-4.6489342415373856E-2</c:v>
                </c:pt>
                <c:pt idx="88">
                  <c:v>-8.66878621609148E-2</c:v>
                </c:pt>
                <c:pt idx="89">
                  <c:v>-0.1382619376631353</c:v>
                </c:pt>
                <c:pt idx="90">
                  <c:v>-0.11764555014106176</c:v>
                </c:pt>
                <c:pt idx="91">
                  <c:v>-3.8227203784159045E-2</c:v>
                </c:pt>
                <c:pt idx="92">
                  <c:v>-2.691203608775887E-3</c:v>
                </c:pt>
                <c:pt idx="93">
                  <c:v>-8.7957739255307543E-3</c:v>
                </c:pt>
                <c:pt idx="94">
                  <c:v>-3.697070487399258E-2</c:v>
                </c:pt>
                <c:pt idx="95">
                  <c:v>-6.1046733732331548E-2</c:v>
                </c:pt>
                <c:pt idx="96">
                  <c:v>-4.3865767650933939E-2</c:v>
                </c:pt>
                <c:pt idx="97">
                  <c:v>-4.2005593903158715E-2</c:v>
                </c:pt>
                <c:pt idx="98">
                  <c:v>-3.0746020185204524E-2</c:v>
                </c:pt>
                <c:pt idx="99">
                  <c:v>-2.5260756192958841E-3</c:v>
                </c:pt>
                <c:pt idx="100">
                  <c:v>4.6068330479211675E-2</c:v>
                </c:pt>
                <c:pt idx="101">
                  <c:v>0.17080920564216773</c:v>
                </c:pt>
                <c:pt idx="102">
                  <c:v>0.15417260122663709</c:v>
                </c:pt>
                <c:pt idx="103">
                  <c:v>6.7090773014006205E-2</c:v>
                </c:pt>
                <c:pt idx="104">
                  <c:v>4.4126339595487209E-2</c:v>
                </c:pt>
                <c:pt idx="105">
                  <c:v>4.9232918531549874E-2</c:v>
                </c:pt>
                <c:pt idx="106">
                  <c:v>6.7321997874601511E-2</c:v>
                </c:pt>
                <c:pt idx="107">
                  <c:v>0.11253661712053803</c:v>
                </c:pt>
                <c:pt idx="108">
                  <c:v>9.73764556483208E-2</c:v>
                </c:pt>
                <c:pt idx="109">
                  <c:v>7.6230781593185803E-2</c:v>
                </c:pt>
                <c:pt idx="110">
                  <c:v>0.12044442058934041</c:v>
                </c:pt>
                <c:pt idx="111">
                  <c:v>0.1341665985894398</c:v>
                </c:pt>
                <c:pt idx="112">
                  <c:v>0.10240996189147131</c:v>
                </c:pt>
                <c:pt idx="113">
                  <c:v>5.0574479417658094E-2</c:v>
                </c:pt>
                <c:pt idx="114">
                  <c:v>4.1932153020877931E-2</c:v>
                </c:pt>
                <c:pt idx="115">
                  <c:v>3.196232653674675E-2</c:v>
                </c:pt>
                <c:pt idx="116">
                  <c:v>2.0404647041449158E-2</c:v>
                </c:pt>
                <c:pt idx="117">
                  <c:v>2.6284643455962105E-2</c:v>
                </c:pt>
                <c:pt idx="118">
                  <c:v>2.4070294220142448E-2</c:v>
                </c:pt>
                <c:pt idx="119">
                  <c:v>1.2433868883633617E-2</c:v>
                </c:pt>
                <c:pt idx="120">
                  <c:v>2.479379539578969E-2</c:v>
                </c:pt>
                <c:pt idx="121">
                  <c:v>3.5465405674464906E-2</c:v>
                </c:pt>
                <c:pt idx="122">
                  <c:v>-4.7664670658681763E-3</c:v>
                </c:pt>
                <c:pt idx="123">
                  <c:v>1.1836734693877594E-2</c:v>
                </c:pt>
                <c:pt idx="124">
                  <c:v>2.0083743122839476E-2</c:v>
                </c:pt>
                <c:pt idx="125">
                  <c:v>1.2747157239081448E-2</c:v>
                </c:pt>
                <c:pt idx="126">
                  <c:v>1.9457604176737892E-2</c:v>
                </c:pt>
                <c:pt idx="127">
                  <c:v>1.852031652021947E-2</c:v>
                </c:pt>
                <c:pt idx="128">
                  <c:v>8.6836963600848201E-4</c:v>
                </c:pt>
                <c:pt idx="129">
                  <c:v>8.9135553313152583E-3</c:v>
                </c:pt>
                <c:pt idx="130">
                  <c:v>3.3689020684961338E-2</c:v>
                </c:pt>
                <c:pt idx="131">
                  <c:v>3.347219881041382E-3</c:v>
                </c:pt>
                <c:pt idx="132">
                  <c:v>2.4530296477824315E-2</c:v>
                </c:pt>
              </c:numCache>
            </c:numRef>
          </c:val>
          <c:extLst>
            <c:ext xmlns:c16="http://schemas.microsoft.com/office/drawing/2014/chart" uri="{C3380CC4-5D6E-409C-BE32-E72D297353CC}">
              <c16:uniqueId val="{00000001-92EF-42C1-9698-B78E04F6BB5D}"/>
            </c:ext>
          </c:extLst>
        </c:ser>
        <c:dLbls>
          <c:showLegendKey val="0"/>
          <c:showVal val="0"/>
          <c:showCatName val="0"/>
          <c:showSerName val="0"/>
          <c:showPercent val="0"/>
          <c:showBubbleSize val="0"/>
        </c:dLbls>
        <c:gapWidth val="150"/>
        <c:axId val="316133104"/>
        <c:axId val="527541584"/>
      </c:barChart>
      <c:lineChart>
        <c:grouping val="standard"/>
        <c:varyColors val="0"/>
        <c:ser>
          <c:idx val="1"/>
          <c:order val="0"/>
          <c:tx>
            <c:v>Απασχόληση (AA)</c:v>
          </c:tx>
          <c:spPr>
            <a:ln w="12700" cap="rnd">
              <a:solidFill>
                <a:srgbClr val="0070C0"/>
              </a:solidFill>
              <a:prstDash val="solid"/>
              <a:round/>
            </a:ln>
            <a:effectLst/>
          </c:spPr>
          <c:marker>
            <c:symbol val="none"/>
          </c:marker>
          <c:dLbls>
            <c:dLbl>
              <c:idx val="132"/>
              <c:layout>
                <c:manualLayout>
                  <c:x val="-0.1629518970189702"/>
                  <c:y val="-7.30575757575757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EF-42C1-9698-B78E04F6BB5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INFUN!$A$211:$A$343</c:f>
              <c:numCache>
                <c:formatCode>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INFUN!$Z$211:$Z$343</c:f>
              <c:numCache>
                <c:formatCode>0.0</c:formatCode>
                <c:ptCount val="133"/>
                <c:pt idx="0">
                  <c:v>3563.5</c:v>
                </c:pt>
                <c:pt idx="1">
                  <c:v>3528.7</c:v>
                </c:pt>
                <c:pt idx="2">
                  <c:v>3508.3</c:v>
                </c:pt>
                <c:pt idx="3">
                  <c:v>3513.8</c:v>
                </c:pt>
                <c:pt idx="4">
                  <c:v>3497.1</c:v>
                </c:pt>
                <c:pt idx="5">
                  <c:v>3477.9</c:v>
                </c:pt>
                <c:pt idx="6">
                  <c:v>3491.2</c:v>
                </c:pt>
                <c:pt idx="7">
                  <c:v>3467.1</c:v>
                </c:pt>
                <c:pt idx="8">
                  <c:v>3468.6</c:v>
                </c:pt>
                <c:pt idx="9">
                  <c:v>3471.7</c:v>
                </c:pt>
                <c:pt idx="10">
                  <c:v>3493.8</c:v>
                </c:pt>
                <c:pt idx="11">
                  <c:v>3460.3</c:v>
                </c:pt>
                <c:pt idx="12">
                  <c:v>3469.6</c:v>
                </c:pt>
                <c:pt idx="13">
                  <c:v>3527.5</c:v>
                </c:pt>
                <c:pt idx="14">
                  <c:v>3482.3</c:v>
                </c:pt>
                <c:pt idx="15">
                  <c:v>3495.9</c:v>
                </c:pt>
                <c:pt idx="16">
                  <c:v>3499.8</c:v>
                </c:pt>
                <c:pt idx="17">
                  <c:v>3485.2</c:v>
                </c:pt>
                <c:pt idx="18">
                  <c:v>3499.7</c:v>
                </c:pt>
                <c:pt idx="19">
                  <c:v>3557.8</c:v>
                </c:pt>
                <c:pt idx="20">
                  <c:v>3515.8</c:v>
                </c:pt>
                <c:pt idx="21">
                  <c:v>3509</c:v>
                </c:pt>
                <c:pt idx="22">
                  <c:v>3548.1</c:v>
                </c:pt>
                <c:pt idx="23">
                  <c:v>3546.3</c:v>
                </c:pt>
                <c:pt idx="24">
                  <c:v>3531.7</c:v>
                </c:pt>
                <c:pt idx="25">
                  <c:v>3562.7</c:v>
                </c:pt>
                <c:pt idx="26">
                  <c:v>3577.2</c:v>
                </c:pt>
                <c:pt idx="27">
                  <c:v>3486.3</c:v>
                </c:pt>
                <c:pt idx="28">
                  <c:v>3571.7</c:v>
                </c:pt>
                <c:pt idx="29">
                  <c:v>3635.5</c:v>
                </c:pt>
                <c:pt idx="30">
                  <c:v>3557.4</c:v>
                </c:pt>
                <c:pt idx="31">
                  <c:v>3592</c:v>
                </c:pt>
                <c:pt idx="32">
                  <c:v>3671.8</c:v>
                </c:pt>
                <c:pt idx="33">
                  <c:v>3590.9</c:v>
                </c:pt>
                <c:pt idx="34">
                  <c:v>3604</c:v>
                </c:pt>
                <c:pt idx="35">
                  <c:v>3671.1</c:v>
                </c:pt>
                <c:pt idx="36">
                  <c:v>3661.1</c:v>
                </c:pt>
                <c:pt idx="37">
                  <c:v>3603.4</c:v>
                </c:pt>
                <c:pt idx="38">
                  <c:v>3688.1</c:v>
                </c:pt>
                <c:pt idx="39">
                  <c:v>3652.2</c:v>
                </c:pt>
                <c:pt idx="40">
                  <c:v>3635.9</c:v>
                </c:pt>
                <c:pt idx="41">
                  <c:v>3662.4</c:v>
                </c:pt>
                <c:pt idx="42">
                  <c:v>3678.3</c:v>
                </c:pt>
                <c:pt idx="43">
                  <c:v>3641.7</c:v>
                </c:pt>
                <c:pt idx="44">
                  <c:v>3660</c:v>
                </c:pt>
                <c:pt idx="45">
                  <c:v>3689.4</c:v>
                </c:pt>
                <c:pt idx="46">
                  <c:v>3618.8</c:v>
                </c:pt>
                <c:pt idx="47">
                  <c:v>3650.5</c:v>
                </c:pt>
                <c:pt idx="48">
                  <c:v>3656.6</c:v>
                </c:pt>
                <c:pt idx="49">
                  <c:v>3652.1</c:v>
                </c:pt>
                <c:pt idx="50">
                  <c:v>3706.5</c:v>
                </c:pt>
                <c:pt idx="51">
                  <c:v>3719.3</c:v>
                </c:pt>
                <c:pt idx="52">
                  <c:v>3731.6</c:v>
                </c:pt>
                <c:pt idx="53">
                  <c:v>3732.4</c:v>
                </c:pt>
                <c:pt idx="54">
                  <c:v>3758.3</c:v>
                </c:pt>
                <c:pt idx="55">
                  <c:v>3757.8</c:v>
                </c:pt>
                <c:pt idx="56">
                  <c:v>3747.2</c:v>
                </c:pt>
                <c:pt idx="57">
                  <c:v>3751.2</c:v>
                </c:pt>
                <c:pt idx="58">
                  <c:v>3753.8</c:v>
                </c:pt>
                <c:pt idx="59">
                  <c:v>3734.4</c:v>
                </c:pt>
                <c:pt idx="60">
                  <c:v>3735.9</c:v>
                </c:pt>
                <c:pt idx="61">
                  <c:v>3766.6</c:v>
                </c:pt>
                <c:pt idx="62">
                  <c:v>3719.9</c:v>
                </c:pt>
                <c:pt idx="63">
                  <c:v>3772.1</c:v>
                </c:pt>
                <c:pt idx="64">
                  <c:v>3800.9</c:v>
                </c:pt>
                <c:pt idx="65">
                  <c:v>3806.1</c:v>
                </c:pt>
                <c:pt idx="66">
                  <c:v>3822.7</c:v>
                </c:pt>
                <c:pt idx="67">
                  <c:v>3832.9</c:v>
                </c:pt>
                <c:pt idx="68">
                  <c:v>3797.7</c:v>
                </c:pt>
                <c:pt idx="69">
                  <c:v>3820.6</c:v>
                </c:pt>
                <c:pt idx="70">
                  <c:v>3833.1</c:v>
                </c:pt>
                <c:pt idx="71">
                  <c:v>3808.1</c:v>
                </c:pt>
                <c:pt idx="72">
                  <c:v>3820</c:v>
                </c:pt>
                <c:pt idx="73">
                  <c:v>3840.7</c:v>
                </c:pt>
                <c:pt idx="74">
                  <c:v>3828.7</c:v>
                </c:pt>
                <c:pt idx="75">
                  <c:v>3861.1</c:v>
                </c:pt>
                <c:pt idx="76">
                  <c:v>3900.2</c:v>
                </c:pt>
                <c:pt idx="77">
                  <c:v>3907.8</c:v>
                </c:pt>
                <c:pt idx="78">
                  <c:v>3899</c:v>
                </c:pt>
                <c:pt idx="79">
                  <c:v>3889.9</c:v>
                </c:pt>
                <c:pt idx="80">
                  <c:v>3901.6</c:v>
                </c:pt>
                <c:pt idx="81">
                  <c:v>3899.6</c:v>
                </c:pt>
                <c:pt idx="82">
                  <c:v>3908.5</c:v>
                </c:pt>
                <c:pt idx="83">
                  <c:v>3926.5</c:v>
                </c:pt>
                <c:pt idx="84">
                  <c:v>3870.9</c:v>
                </c:pt>
                <c:pt idx="85">
                  <c:v>3897.1</c:v>
                </c:pt>
                <c:pt idx="86">
                  <c:v>3844.4</c:v>
                </c:pt>
                <c:pt idx="87">
                  <c:v>3681.6</c:v>
                </c:pt>
                <c:pt idx="88">
                  <c:v>3562.1</c:v>
                </c:pt>
                <c:pt idx="89">
                  <c:v>3367.5</c:v>
                </c:pt>
                <c:pt idx="90">
                  <c:v>3440.3</c:v>
                </c:pt>
                <c:pt idx="91">
                  <c:v>3741.2</c:v>
                </c:pt>
                <c:pt idx="92">
                  <c:v>3891.1</c:v>
                </c:pt>
                <c:pt idx="93">
                  <c:v>3865.3</c:v>
                </c:pt>
                <c:pt idx="94">
                  <c:v>3764</c:v>
                </c:pt>
                <c:pt idx="95">
                  <c:v>3686.8</c:v>
                </c:pt>
                <c:pt idx="96">
                  <c:v>3701.1</c:v>
                </c:pt>
                <c:pt idx="97">
                  <c:v>3733.4</c:v>
                </c:pt>
                <c:pt idx="98">
                  <c:v>3726.2</c:v>
                </c:pt>
                <c:pt idx="99">
                  <c:v>3672.3</c:v>
                </c:pt>
                <c:pt idx="100">
                  <c:v>3726.2</c:v>
                </c:pt>
                <c:pt idx="101">
                  <c:v>3942.7</c:v>
                </c:pt>
                <c:pt idx="102">
                  <c:v>3970.7</c:v>
                </c:pt>
                <c:pt idx="103">
                  <c:v>3992.2</c:v>
                </c:pt>
                <c:pt idx="104">
                  <c:v>4062.8</c:v>
                </c:pt>
                <c:pt idx="105">
                  <c:v>4055.6</c:v>
                </c:pt>
                <c:pt idx="106">
                  <c:v>4017.4</c:v>
                </c:pt>
                <c:pt idx="107">
                  <c:v>4101.7</c:v>
                </c:pt>
                <c:pt idx="108">
                  <c:v>4061.5</c:v>
                </c:pt>
                <c:pt idx="109">
                  <c:v>4018</c:v>
                </c:pt>
                <c:pt idx="110">
                  <c:v>4175</c:v>
                </c:pt>
                <c:pt idx="111">
                  <c:v>4165</c:v>
                </c:pt>
                <c:pt idx="112">
                  <c:v>4107.8</c:v>
                </c:pt>
                <c:pt idx="113">
                  <c:v>4142.1000000000004</c:v>
                </c:pt>
                <c:pt idx="114">
                  <c:v>4137.2</c:v>
                </c:pt>
                <c:pt idx="115">
                  <c:v>4119.8</c:v>
                </c:pt>
                <c:pt idx="116">
                  <c:v>4145.7</c:v>
                </c:pt>
                <c:pt idx="117">
                  <c:v>4162.2</c:v>
                </c:pt>
                <c:pt idx="118">
                  <c:v>4114.1000000000004</c:v>
                </c:pt>
                <c:pt idx="119">
                  <c:v>4152.7</c:v>
                </c:pt>
                <c:pt idx="120">
                  <c:v>4162.2</c:v>
                </c:pt>
                <c:pt idx="121">
                  <c:v>4160.5</c:v>
                </c:pt>
                <c:pt idx="122">
                  <c:v>4155.1000000000004</c:v>
                </c:pt>
                <c:pt idx="123">
                  <c:v>4214.3</c:v>
                </c:pt>
                <c:pt idx="124">
                  <c:v>4190.3</c:v>
                </c:pt>
                <c:pt idx="125">
                  <c:v>4194.8999999999996</c:v>
                </c:pt>
                <c:pt idx="126">
                  <c:v>4217.7</c:v>
                </c:pt>
                <c:pt idx="127">
                  <c:v>4196.1000000000004</c:v>
                </c:pt>
                <c:pt idx="128">
                  <c:v>4149.3</c:v>
                </c:pt>
                <c:pt idx="129">
                  <c:v>4199.3</c:v>
                </c:pt>
                <c:pt idx="130">
                  <c:v>4252.7</c:v>
                </c:pt>
                <c:pt idx="131">
                  <c:v>4166.6000000000004</c:v>
                </c:pt>
                <c:pt idx="132">
                  <c:v>4264.3</c:v>
                </c:pt>
              </c:numCache>
            </c:numRef>
          </c:val>
          <c:smooth val="0"/>
          <c:extLst>
            <c:ext xmlns:c16="http://schemas.microsoft.com/office/drawing/2014/chart" uri="{C3380CC4-5D6E-409C-BE32-E72D297353CC}">
              <c16:uniqueId val="{00000003-92EF-42C1-9698-B78E04F6BB5D}"/>
            </c:ext>
          </c:extLst>
        </c:ser>
        <c:dLbls>
          <c:showLegendKey val="0"/>
          <c:showVal val="0"/>
          <c:showCatName val="0"/>
          <c:showSerName val="0"/>
          <c:showPercent val="0"/>
          <c:showBubbleSize val="0"/>
        </c:dLbls>
        <c:marker val="1"/>
        <c:smooth val="0"/>
        <c:axId val="1231036688"/>
        <c:axId val="1231024720"/>
      </c:lineChart>
      <c:dateAx>
        <c:axId val="12310366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4720"/>
        <c:crosses val="autoZero"/>
        <c:auto val="1"/>
        <c:lblOffset val="100"/>
        <c:baseTimeUnit val="months"/>
        <c:majorUnit val="12"/>
        <c:majorTimeUnit val="months"/>
        <c:minorUnit val="12"/>
      </c:dateAx>
      <c:valAx>
        <c:axId val="1231024720"/>
        <c:scaling>
          <c:orientation val="minMax"/>
          <c:max val="44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6688"/>
        <c:crosses val="autoZero"/>
        <c:crossBetween val="between"/>
        <c:majorUnit val="200"/>
      </c:valAx>
      <c:valAx>
        <c:axId val="527541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316133104"/>
        <c:crosses val="max"/>
        <c:crossBetween val="between"/>
      </c:valAx>
      <c:dateAx>
        <c:axId val="316133104"/>
        <c:scaling>
          <c:orientation val="minMax"/>
        </c:scaling>
        <c:delete val="1"/>
        <c:axPos val="b"/>
        <c:numFmt formatCode="mmm\-yy" sourceLinked="1"/>
        <c:majorTickMark val="out"/>
        <c:minorTickMark val="none"/>
        <c:tickLblPos val="nextTo"/>
        <c:crossAx val="52754158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2700" cap="rnd">
              <a:solidFill>
                <a:srgbClr val="0070C0"/>
              </a:solidFill>
              <a:round/>
            </a:ln>
            <a:effectLst/>
          </c:spPr>
          <c:marker>
            <c:symbol val="none"/>
          </c:marker>
          <c:dLbls>
            <c:dLbl>
              <c:idx val="132"/>
              <c:layout>
                <c:manualLayout>
                  <c:x val="-0.12423983739837414"/>
                  <c:y val="0.18497373737373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F6-4B47-AF50-75445C2AC5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ESI!$A$197:$A$329</c:f>
              <c:numCache>
                <c:formatCode>mmm\-yy</c:formatCode>
                <c:ptCount val="133"/>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pt idx="61">
                  <c:v>43159</c:v>
                </c:pt>
                <c:pt idx="62">
                  <c:v>43190</c:v>
                </c:pt>
                <c:pt idx="63">
                  <c:v>43220</c:v>
                </c:pt>
                <c:pt idx="64">
                  <c:v>43251</c:v>
                </c:pt>
                <c:pt idx="65">
                  <c:v>43281</c:v>
                </c:pt>
                <c:pt idx="66">
                  <c:v>43312</c:v>
                </c:pt>
                <c:pt idx="67">
                  <c:v>43343</c:v>
                </c:pt>
                <c:pt idx="68">
                  <c:v>43373</c:v>
                </c:pt>
                <c:pt idx="69">
                  <c:v>43404</c:v>
                </c:pt>
                <c:pt idx="70">
                  <c:v>43434</c:v>
                </c:pt>
                <c:pt idx="71">
                  <c:v>43465</c:v>
                </c:pt>
                <c:pt idx="72">
                  <c:v>43496</c:v>
                </c:pt>
                <c:pt idx="73">
                  <c:v>43524</c:v>
                </c:pt>
                <c:pt idx="74">
                  <c:v>43555</c:v>
                </c:pt>
                <c:pt idx="75">
                  <c:v>43585</c:v>
                </c:pt>
                <c:pt idx="76">
                  <c:v>43616</c:v>
                </c:pt>
                <c:pt idx="77">
                  <c:v>43646</c:v>
                </c:pt>
                <c:pt idx="78">
                  <c:v>43677</c:v>
                </c:pt>
                <c:pt idx="79">
                  <c:v>43708</c:v>
                </c:pt>
                <c:pt idx="80">
                  <c:v>43738</c:v>
                </c:pt>
                <c:pt idx="81">
                  <c:v>43769</c:v>
                </c:pt>
                <c:pt idx="82">
                  <c:v>43799</c:v>
                </c:pt>
                <c:pt idx="83">
                  <c:v>43830</c:v>
                </c:pt>
                <c:pt idx="84">
                  <c:v>43861</c:v>
                </c:pt>
                <c:pt idx="85">
                  <c:v>43890</c:v>
                </c:pt>
                <c:pt idx="86">
                  <c:v>43921</c:v>
                </c:pt>
                <c:pt idx="87">
                  <c:v>43951</c:v>
                </c:pt>
                <c:pt idx="88">
                  <c:v>43982</c:v>
                </c:pt>
                <c:pt idx="89">
                  <c:v>44012</c:v>
                </c:pt>
                <c:pt idx="90">
                  <c:v>44043</c:v>
                </c:pt>
                <c:pt idx="91">
                  <c:v>44074</c:v>
                </c:pt>
                <c:pt idx="92">
                  <c:v>44104</c:v>
                </c:pt>
                <c:pt idx="93">
                  <c:v>44135</c:v>
                </c:pt>
                <c:pt idx="94">
                  <c:v>44165</c:v>
                </c:pt>
                <c:pt idx="95">
                  <c:v>44196</c:v>
                </c:pt>
                <c:pt idx="96">
                  <c:v>44227</c:v>
                </c:pt>
                <c:pt idx="97">
                  <c:v>44255</c:v>
                </c:pt>
                <c:pt idx="98">
                  <c:v>44286</c:v>
                </c:pt>
                <c:pt idx="99">
                  <c:v>44316</c:v>
                </c:pt>
                <c:pt idx="100">
                  <c:v>44347</c:v>
                </c:pt>
                <c:pt idx="101">
                  <c:v>44377</c:v>
                </c:pt>
                <c:pt idx="102">
                  <c:v>44408</c:v>
                </c:pt>
                <c:pt idx="103">
                  <c:v>44439</c:v>
                </c:pt>
                <c:pt idx="104">
                  <c:v>44469</c:v>
                </c:pt>
                <c:pt idx="105">
                  <c:v>44500</c:v>
                </c:pt>
                <c:pt idx="106">
                  <c:v>44530</c:v>
                </c:pt>
                <c:pt idx="107">
                  <c:v>44561</c:v>
                </c:pt>
                <c:pt idx="108">
                  <c:v>44592</c:v>
                </c:pt>
                <c:pt idx="109">
                  <c:v>44620</c:v>
                </c:pt>
                <c:pt idx="110">
                  <c:v>44651</c:v>
                </c:pt>
                <c:pt idx="111">
                  <c:v>44681</c:v>
                </c:pt>
                <c:pt idx="112">
                  <c:v>44712</c:v>
                </c:pt>
                <c:pt idx="113">
                  <c:v>44742</c:v>
                </c:pt>
                <c:pt idx="114">
                  <c:v>44773</c:v>
                </c:pt>
                <c:pt idx="115">
                  <c:v>44804</c:v>
                </c:pt>
                <c:pt idx="116">
                  <c:v>44834</c:v>
                </c:pt>
                <c:pt idx="117">
                  <c:v>44865</c:v>
                </c:pt>
                <c:pt idx="118">
                  <c:v>44895</c:v>
                </c:pt>
                <c:pt idx="119">
                  <c:v>44926</c:v>
                </c:pt>
                <c:pt idx="120">
                  <c:v>44957</c:v>
                </c:pt>
                <c:pt idx="121">
                  <c:v>44985</c:v>
                </c:pt>
                <c:pt idx="122">
                  <c:v>45016</c:v>
                </c:pt>
                <c:pt idx="123">
                  <c:v>45046</c:v>
                </c:pt>
                <c:pt idx="124">
                  <c:v>45077</c:v>
                </c:pt>
                <c:pt idx="125">
                  <c:v>45107</c:v>
                </c:pt>
                <c:pt idx="126">
                  <c:v>45138</c:v>
                </c:pt>
                <c:pt idx="127">
                  <c:v>45169</c:v>
                </c:pt>
                <c:pt idx="128">
                  <c:v>45199</c:v>
                </c:pt>
                <c:pt idx="129">
                  <c:v>45230</c:v>
                </c:pt>
                <c:pt idx="130">
                  <c:v>45260</c:v>
                </c:pt>
                <c:pt idx="131">
                  <c:v>45291</c:v>
                </c:pt>
                <c:pt idx="132">
                  <c:v>45322</c:v>
                </c:pt>
              </c:numCache>
            </c:numRef>
          </c:cat>
          <c:val>
            <c:numRef>
              <c:f>ESI!$N$197:$N$329</c:f>
              <c:numCache>
                <c:formatCode>0.0</c:formatCode>
                <c:ptCount val="133"/>
                <c:pt idx="0">
                  <c:v>88.3</c:v>
                </c:pt>
                <c:pt idx="1">
                  <c:v>88.1</c:v>
                </c:pt>
                <c:pt idx="2">
                  <c:v>88.6</c:v>
                </c:pt>
                <c:pt idx="3">
                  <c:v>90.6</c:v>
                </c:pt>
                <c:pt idx="4">
                  <c:v>94.1</c:v>
                </c:pt>
                <c:pt idx="5">
                  <c:v>94.6</c:v>
                </c:pt>
                <c:pt idx="6">
                  <c:v>94</c:v>
                </c:pt>
                <c:pt idx="7">
                  <c:v>93.4</c:v>
                </c:pt>
                <c:pt idx="8">
                  <c:v>97.3</c:v>
                </c:pt>
                <c:pt idx="9">
                  <c:v>93.6</c:v>
                </c:pt>
                <c:pt idx="10">
                  <c:v>92.6</c:v>
                </c:pt>
                <c:pt idx="11">
                  <c:v>92.2</c:v>
                </c:pt>
                <c:pt idx="12">
                  <c:v>94.1</c:v>
                </c:pt>
                <c:pt idx="13">
                  <c:v>95.2</c:v>
                </c:pt>
                <c:pt idx="14">
                  <c:v>98.2</c:v>
                </c:pt>
                <c:pt idx="15">
                  <c:v>96.4</c:v>
                </c:pt>
                <c:pt idx="16">
                  <c:v>99.7</c:v>
                </c:pt>
                <c:pt idx="17">
                  <c:v>105.3</c:v>
                </c:pt>
                <c:pt idx="18">
                  <c:v>105.1</c:v>
                </c:pt>
                <c:pt idx="19">
                  <c:v>105.6</c:v>
                </c:pt>
                <c:pt idx="20">
                  <c:v>102.4</c:v>
                </c:pt>
                <c:pt idx="21">
                  <c:v>103.7</c:v>
                </c:pt>
                <c:pt idx="22">
                  <c:v>104.1</c:v>
                </c:pt>
                <c:pt idx="23">
                  <c:v>99.8</c:v>
                </c:pt>
                <c:pt idx="24">
                  <c:v>95</c:v>
                </c:pt>
                <c:pt idx="25">
                  <c:v>96.4</c:v>
                </c:pt>
                <c:pt idx="26">
                  <c:v>96.1</c:v>
                </c:pt>
                <c:pt idx="27">
                  <c:v>92.4</c:v>
                </c:pt>
                <c:pt idx="28">
                  <c:v>92.3</c:v>
                </c:pt>
                <c:pt idx="29">
                  <c:v>93</c:v>
                </c:pt>
                <c:pt idx="30">
                  <c:v>83.1</c:v>
                </c:pt>
                <c:pt idx="31">
                  <c:v>78.099999999999994</c:v>
                </c:pt>
                <c:pt idx="32">
                  <c:v>88.6</c:v>
                </c:pt>
                <c:pt idx="33">
                  <c:v>90.6</c:v>
                </c:pt>
                <c:pt idx="34">
                  <c:v>90.8</c:v>
                </c:pt>
                <c:pt idx="35">
                  <c:v>91.2</c:v>
                </c:pt>
                <c:pt idx="36">
                  <c:v>94.6</c:v>
                </c:pt>
                <c:pt idx="37">
                  <c:v>91.1</c:v>
                </c:pt>
                <c:pt idx="38">
                  <c:v>93.3</c:v>
                </c:pt>
                <c:pt idx="39">
                  <c:v>93</c:v>
                </c:pt>
                <c:pt idx="40">
                  <c:v>93.4</c:v>
                </c:pt>
                <c:pt idx="41">
                  <c:v>94.7</c:v>
                </c:pt>
                <c:pt idx="42">
                  <c:v>93.5</c:v>
                </c:pt>
                <c:pt idx="43">
                  <c:v>94.4</c:v>
                </c:pt>
                <c:pt idx="44">
                  <c:v>95.6</c:v>
                </c:pt>
                <c:pt idx="45">
                  <c:v>97.5</c:v>
                </c:pt>
                <c:pt idx="46">
                  <c:v>95.5</c:v>
                </c:pt>
                <c:pt idx="47">
                  <c:v>96.4</c:v>
                </c:pt>
                <c:pt idx="48">
                  <c:v>96.1</c:v>
                </c:pt>
                <c:pt idx="49">
                  <c:v>93</c:v>
                </c:pt>
                <c:pt idx="50">
                  <c:v>94.3</c:v>
                </c:pt>
                <c:pt idx="51">
                  <c:v>95.7</c:v>
                </c:pt>
                <c:pt idx="52">
                  <c:v>94.4</c:v>
                </c:pt>
                <c:pt idx="53">
                  <c:v>96.6</c:v>
                </c:pt>
                <c:pt idx="54">
                  <c:v>98</c:v>
                </c:pt>
                <c:pt idx="55">
                  <c:v>98.5</c:v>
                </c:pt>
                <c:pt idx="56">
                  <c:v>102.9</c:v>
                </c:pt>
                <c:pt idx="57">
                  <c:v>100.7</c:v>
                </c:pt>
                <c:pt idx="58">
                  <c:v>100.2</c:v>
                </c:pt>
                <c:pt idx="59">
                  <c:v>102</c:v>
                </c:pt>
                <c:pt idx="60">
                  <c:v>102.2</c:v>
                </c:pt>
                <c:pt idx="61">
                  <c:v>103.3</c:v>
                </c:pt>
                <c:pt idx="62">
                  <c:v>99.3</c:v>
                </c:pt>
                <c:pt idx="63">
                  <c:v>102.5</c:v>
                </c:pt>
                <c:pt idx="64">
                  <c:v>103.8</c:v>
                </c:pt>
                <c:pt idx="65">
                  <c:v>103.9</c:v>
                </c:pt>
                <c:pt idx="66">
                  <c:v>104</c:v>
                </c:pt>
                <c:pt idx="67">
                  <c:v>102.7</c:v>
                </c:pt>
                <c:pt idx="68">
                  <c:v>102.2</c:v>
                </c:pt>
                <c:pt idx="69">
                  <c:v>102.4</c:v>
                </c:pt>
                <c:pt idx="70">
                  <c:v>102.3</c:v>
                </c:pt>
                <c:pt idx="71">
                  <c:v>102.1</c:v>
                </c:pt>
                <c:pt idx="72">
                  <c:v>100.6</c:v>
                </c:pt>
                <c:pt idx="73">
                  <c:v>101.2</c:v>
                </c:pt>
                <c:pt idx="74">
                  <c:v>101.5</c:v>
                </c:pt>
                <c:pt idx="75">
                  <c:v>101</c:v>
                </c:pt>
                <c:pt idx="76">
                  <c:v>101.8</c:v>
                </c:pt>
                <c:pt idx="77">
                  <c:v>103.3</c:v>
                </c:pt>
                <c:pt idx="78">
                  <c:v>106.7</c:v>
                </c:pt>
                <c:pt idx="79">
                  <c:v>109.4</c:v>
                </c:pt>
                <c:pt idx="80">
                  <c:v>110.1</c:v>
                </c:pt>
                <c:pt idx="81">
                  <c:v>109.2</c:v>
                </c:pt>
                <c:pt idx="82">
                  <c:v>108.6</c:v>
                </c:pt>
                <c:pt idx="83">
                  <c:v>111.4</c:v>
                </c:pt>
                <c:pt idx="84">
                  <c:v>109.4</c:v>
                </c:pt>
                <c:pt idx="85">
                  <c:v>112.7</c:v>
                </c:pt>
                <c:pt idx="86">
                  <c:v>107.1</c:v>
                </c:pt>
                <c:pt idx="87">
                  <c:v>95.2</c:v>
                </c:pt>
                <c:pt idx="88">
                  <c:v>82.9</c:v>
                </c:pt>
                <c:pt idx="89">
                  <c:v>84.2</c:v>
                </c:pt>
                <c:pt idx="90">
                  <c:v>89.2</c:v>
                </c:pt>
                <c:pt idx="91">
                  <c:v>89.8</c:v>
                </c:pt>
                <c:pt idx="92">
                  <c:v>90.7</c:v>
                </c:pt>
                <c:pt idx="93">
                  <c:v>94.1</c:v>
                </c:pt>
                <c:pt idx="94">
                  <c:v>92</c:v>
                </c:pt>
                <c:pt idx="95">
                  <c:v>94.1</c:v>
                </c:pt>
                <c:pt idx="96">
                  <c:v>92.3</c:v>
                </c:pt>
                <c:pt idx="97">
                  <c:v>94.3</c:v>
                </c:pt>
                <c:pt idx="98">
                  <c:v>98.1</c:v>
                </c:pt>
                <c:pt idx="99">
                  <c:v>97</c:v>
                </c:pt>
                <c:pt idx="100">
                  <c:v>107.1</c:v>
                </c:pt>
                <c:pt idx="101">
                  <c:v>107.7</c:v>
                </c:pt>
                <c:pt idx="102">
                  <c:v>112.1</c:v>
                </c:pt>
                <c:pt idx="103">
                  <c:v>114</c:v>
                </c:pt>
                <c:pt idx="104">
                  <c:v>110.5</c:v>
                </c:pt>
                <c:pt idx="105">
                  <c:v>113.6</c:v>
                </c:pt>
                <c:pt idx="106">
                  <c:v>113.1</c:v>
                </c:pt>
                <c:pt idx="107">
                  <c:v>110.2</c:v>
                </c:pt>
                <c:pt idx="108">
                  <c:v>113.2</c:v>
                </c:pt>
                <c:pt idx="109">
                  <c:v>113.7</c:v>
                </c:pt>
                <c:pt idx="110">
                  <c:v>111.3</c:v>
                </c:pt>
                <c:pt idx="111">
                  <c:v>102.5</c:v>
                </c:pt>
                <c:pt idx="112">
                  <c:v>106.3</c:v>
                </c:pt>
                <c:pt idx="113">
                  <c:v>102.9</c:v>
                </c:pt>
                <c:pt idx="114">
                  <c:v>99.5</c:v>
                </c:pt>
                <c:pt idx="115">
                  <c:v>100</c:v>
                </c:pt>
                <c:pt idx="116">
                  <c:v>105.3</c:v>
                </c:pt>
                <c:pt idx="117">
                  <c:v>98.5</c:v>
                </c:pt>
                <c:pt idx="118">
                  <c:v>101.1</c:v>
                </c:pt>
                <c:pt idx="119">
                  <c:v>103.6</c:v>
                </c:pt>
                <c:pt idx="120">
                  <c:v>105.7</c:v>
                </c:pt>
                <c:pt idx="121">
                  <c:v>107.3</c:v>
                </c:pt>
                <c:pt idx="122">
                  <c:v>106.7</c:v>
                </c:pt>
                <c:pt idx="123">
                  <c:v>108.3</c:v>
                </c:pt>
                <c:pt idx="124">
                  <c:v>107.4</c:v>
                </c:pt>
                <c:pt idx="125">
                  <c:v>109.3</c:v>
                </c:pt>
                <c:pt idx="126">
                  <c:v>110.5</c:v>
                </c:pt>
                <c:pt idx="127">
                  <c:v>111.4</c:v>
                </c:pt>
                <c:pt idx="128">
                  <c:v>107.5</c:v>
                </c:pt>
                <c:pt idx="129">
                  <c:v>105.4</c:v>
                </c:pt>
                <c:pt idx="130">
                  <c:v>105.4</c:v>
                </c:pt>
                <c:pt idx="131">
                  <c:v>105.8</c:v>
                </c:pt>
                <c:pt idx="132">
                  <c:v>107.2</c:v>
                </c:pt>
              </c:numCache>
            </c:numRef>
          </c:val>
          <c:smooth val="0"/>
          <c:extLst>
            <c:ext xmlns:c16="http://schemas.microsoft.com/office/drawing/2014/chart" uri="{C3380CC4-5D6E-409C-BE32-E72D297353CC}">
              <c16:uniqueId val="{00000001-F8F6-4B47-AF50-75445C2AC594}"/>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2.9897357723577236E-2"/>
                  <c:y val="0.17171666666666671"/>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8F6-4B47-AF50-75445C2AC5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ESI!$A$197:$A$329</c:f>
              <c:numCache>
                <c:formatCode>mmm\-yy</c:formatCode>
                <c:ptCount val="133"/>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pt idx="61">
                  <c:v>43159</c:v>
                </c:pt>
                <c:pt idx="62">
                  <c:v>43190</c:v>
                </c:pt>
                <c:pt idx="63">
                  <c:v>43220</c:v>
                </c:pt>
                <c:pt idx="64">
                  <c:v>43251</c:v>
                </c:pt>
                <c:pt idx="65">
                  <c:v>43281</c:v>
                </c:pt>
                <c:pt idx="66">
                  <c:v>43312</c:v>
                </c:pt>
                <c:pt idx="67">
                  <c:v>43343</c:v>
                </c:pt>
                <c:pt idx="68">
                  <c:v>43373</c:v>
                </c:pt>
                <c:pt idx="69">
                  <c:v>43404</c:v>
                </c:pt>
                <c:pt idx="70">
                  <c:v>43434</c:v>
                </c:pt>
                <c:pt idx="71">
                  <c:v>43465</c:v>
                </c:pt>
                <c:pt idx="72">
                  <c:v>43496</c:v>
                </c:pt>
                <c:pt idx="73">
                  <c:v>43524</c:v>
                </c:pt>
                <c:pt idx="74">
                  <c:v>43555</c:v>
                </c:pt>
                <c:pt idx="75">
                  <c:v>43585</c:v>
                </c:pt>
                <c:pt idx="76">
                  <c:v>43616</c:v>
                </c:pt>
                <c:pt idx="77">
                  <c:v>43646</c:v>
                </c:pt>
                <c:pt idx="78">
                  <c:v>43677</c:v>
                </c:pt>
                <c:pt idx="79">
                  <c:v>43708</c:v>
                </c:pt>
                <c:pt idx="80">
                  <c:v>43738</c:v>
                </c:pt>
                <c:pt idx="81">
                  <c:v>43769</c:v>
                </c:pt>
                <c:pt idx="82">
                  <c:v>43799</c:v>
                </c:pt>
                <c:pt idx="83">
                  <c:v>43830</c:v>
                </c:pt>
                <c:pt idx="84">
                  <c:v>43861</c:v>
                </c:pt>
                <c:pt idx="85">
                  <c:v>43890</c:v>
                </c:pt>
                <c:pt idx="86">
                  <c:v>43921</c:v>
                </c:pt>
                <c:pt idx="87">
                  <c:v>43951</c:v>
                </c:pt>
                <c:pt idx="88">
                  <c:v>43982</c:v>
                </c:pt>
                <c:pt idx="89">
                  <c:v>44012</c:v>
                </c:pt>
                <c:pt idx="90">
                  <c:v>44043</c:v>
                </c:pt>
                <c:pt idx="91">
                  <c:v>44074</c:v>
                </c:pt>
                <c:pt idx="92">
                  <c:v>44104</c:v>
                </c:pt>
                <c:pt idx="93">
                  <c:v>44135</c:v>
                </c:pt>
                <c:pt idx="94">
                  <c:v>44165</c:v>
                </c:pt>
                <c:pt idx="95">
                  <c:v>44196</c:v>
                </c:pt>
                <c:pt idx="96">
                  <c:v>44227</c:v>
                </c:pt>
                <c:pt idx="97">
                  <c:v>44255</c:v>
                </c:pt>
                <c:pt idx="98">
                  <c:v>44286</c:v>
                </c:pt>
                <c:pt idx="99">
                  <c:v>44316</c:v>
                </c:pt>
                <c:pt idx="100">
                  <c:v>44347</c:v>
                </c:pt>
                <c:pt idx="101">
                  <c:v>44377</c:v>
                </c:pt>
                <c:pt idx="102">
                  <c:v>44408</c:v>
                </c:pt>
                <c:pt idx="103">
                  <c:v>44439</c:v>
                </c:pt>
                <c:pt idx="104">
                  <c:v>44469</c:v>
                </c:pt>
                <c:pt idx="105">
                  <c:v>44500</c:v>
                </c:pt>
                <c:pt idx="106">
                  <c:v>44530</c:v>
                </c:pt>
                <c:pt idx="107">
                  <c:v>44561</c:v>
                </c:pt>
                <c:pt idx="108">
                  <c:v>44592</c:v>
                </c:pt>
                <c:pt idx="109">
                  <c:v>44620</c:v>
                </c:pt>
                <c:pt idx="110">
                  <c:v>44651</c:v>
                </c:pt>
                <c:pt idx="111">
                  <c:v>44681</c:v>
                </c:pt>
                <c:pt idx="112">
                  <c:v>44712</c:v>
                </c:pt>
                <c:pt idx="113">
                  <c:v>44742</c:v>
                </c:pt>
                <c:pt idx="114">
                  <c:v>44773</c:v>
                </c:pt>
                <c:pt idx="115">
                  <c:v>44804</c:v>
                </c:pt>
                <c:pt idx="116">
                  <c:v>44834</c:v>
                </c:pt>
                <c:pt idx="117">
                  <c:v>44865</c:v>
                </c:pt>
                <c:pt idx="118">
                  <c:v>44895</c:v>
                </c:pt>
                <c:pt idx="119">
                  <c:v>44926</c:v>
                </c:pt>
                <c:pt idx="120">
                  <c:v>44957</c:v>
                </c:pt>
                <c:pt idx="121">
                  <c:v>44985</c:v>
                </c:pt>
                <c:pt idx="122">
                  <c:v>45016</c:v>
                </c:pt>
                <c:pt idx="123">
                  <c:v>45046</c:v>
                </c:pt>
                <c:pt idx="124">
                  <c:v>45077</c:v>
                </c:pt>
                <c:pt idx="125">
                  <c:v>45107</c:v>
                </c:pt>
                <c:pt idx="126">
                  <c:v>45138</c:v>
                </c:pt>
                <c:pt idx="127">
                  <c:v>45169</c:v>
                </c:pt>
                <c:pt idx="128">
                  <c:v>45199</c:v>
                </c:pt>
                <c:pt idx="129">
                  <c:v>45230</c:v>
                </c:pt>
                <c:pt idx="130">
                  <c:v>45260</c:v>
                </c:pt>
                <c:pt idx="131">
                  <c:v>45291</c:v>
                </c:pt>
                <c:pt idx="132">
                  <c:v>45322</c:v>
                </c:pt>
              </c:numCache>
            </c:numRef>
          </c:cat>
          <c:val>
            <c:numRef>
              <c:f>ESI!$O$197:$O$329</c:f>
              <c:numCache>
                <c:formatCode>0.0</c:formatCode>
                <c:ptCount val="133"/>
                <c:pt idx="0">
                  <c:v>88.3</c:v>
                </c:pt>
                <c:pt idx="1">
                  <c:v>88.9</c:v>
                </c:pt>
                <c:pt idx="2">
                  <c:v>88.7</c:v>
                </c:pt>
                <c:pt idx="3">
                  <c:v>87.7</c:v>
                </c:pt>
                <c:pt idx="4">
                  <c:v>88.3</c:v>
                </c:pt>
                <c:pt idx="5">
                  <c:v>89.6</c:v>
                </c:pt>
                <c:pt idx="6">
                  <c:v>90.4</c:v>
                </c:pt>
                <c:pt idx="7">
                  <c:v>93.2</c:v>
                </c:pt>
                <c:pt idx="8">
                  <c:v>95.8</c:v>
                </c:pt>
                <c:pt idx="9">
                  <c:v>95.6</c:v>
                </c:pt>
                <c:pt idx="10">
                  <c:v>96.8</c:v>
                </c:pt>
                <c:pt idx="11">
                  <c:v>97.6</c:v>
                </c:pt>
                <c:pt idx="12">
                  <c:v>98.4</c:v>
                </c:pt>
                <c:pt idx="13">
                  <c:v>98.9</c:v>
                </c:pt>
                <c:pt idx="14">
                  <c:v>99.9</c:v>
                </c:pt>
                <c:pt idx="15">
                  <c:v>99.2</c:v>
                </c:pt>
                <c:pt idx="16">
                  <c:v>99.3</c:v>
                </c:pt>
                <c:pt idx="17">
                  <c:v>98.7</c:v>
                </c:pt>
                <c:pt idx="18">
                  <c:v>98.6</c:v>
                </c:pt>
                <c:pt idx="19">
                  <c:v>97.5</c:v>
                </c:pt>
                <c:pt idx="20">
                  <c:v>96.8</c:v>
                </c:pt>
                <c:pt idx="21">
                  <c:v>97.1</c:v>
                </c:pt>
                <c:pt idx="22">
                  <c:v>97.6</c:v>
                </c:pt>
                <c:pt idx="23">
                  <c:v>97.8</c:v>
                </c:pt>
                <c:pt idx="24">
                  <c:v>99</c:v>
                </c:pt>
                <c:pt idx="25">
                  <c:v>100.9</c:v>
                </c:pt>
                <c:pt idx="26">
                  <c:v>102.9</c:v>
                </c:pt>
                <c:pt idx="27">
                  <c:v>102.8</c:v>
                </c:pt>
                <c:pt idx="28">
                  <c:v>102.6</c:v>
                </c:pt>
                <c:pt idx="29">
                  <c:v>102.6</c:v>
                </c:pt>
                <c:pt idx="30">
                  <c:v>102.7</c:v>
                </c:pt>
                <c:pt idx="31">
                  <c:v>103</c:v>
                </c:pt>
                <c:pt idx="32">
                  <c:v>104.1</c:v>
                </c:pt>
                <c:pt idx="33">
                  <c:v>104.2</c:v>
                </c:pt>
                <c:pt idx="34">
                  <c:v>104.7</c:v>
                </c:pt>
                <c:pt idx="35">
                  <c:v>104.8</c:v>
                </c:pt>
                <c:pt idx="36">
                  <c:v>104.4</c:v>
                </c:pt>
                <c:pt idx="37">
                  <c:v>103.6</c:v>
                </c:pt>
                <c:pt idx="38">
                  <c:v>103.1</c:v>
                </c:pt>
                <c:pt idx="39">
                  <c:v>103.7</c:v>
                </c:pt>
                <c:pt idx="40">
                  <c:v>103.6</c:v>
                </c:pt>
                <c:pt idx="41">
                  <c:v>103.7</c:v>
                </c:pt>
                <c:pt idx="42">
                  <c:v>103.3</c:v>
                </c:pt>
                <c:pt idx="43">
                  <c:v>103</c:v>
                </c:pt>
                <c:pt idx="44">
                  <c:v>103.9</c:v>
                </c:pt>
                <c:pt idx="45">
                  <c:v>105.4</c:v>
                </c:pt>
                <c:pt idx="46">
                  <c:v>105.8</c:v>
                </c:pt>
                <c:pt idx="47">
                  <c:v>107</c:v>
                </c:pt>
                <c:pt idx="48">
                  <c:v>107.7</c:v>
                </c:pt>
                <c:pt idx="49">
                  <c:v>107.8</c:v>
                </c:pt>
                <c:pt idx="50">
                  <c:v>108.2</c:v>
                </c:pt>
                <c:pt idx="51">
                  <c:v>109.2</c:v>
                </c:pt>
                <c:pt idx="52">
                  <c:v>109.1</c:v>
                </c:pt>
                <c:pt idx="53">
                  <c:v>110.3</c:v>
                </c:pt>
                <c:pt idx="54">
                  <c:v>111</c:v>
                </c:pt>
                <c:pt idx="55">
                  <c:v>111.1</c:v>
                </c:pt>
                <c:pt idx="56">
                  <c:v>112.3</c:v>
                </c:pt>
                <c:pt idx="57">
                  <c:v>113.5</c:v>
                </c:pt>
                <c:pt idx="58">
                  <c:v>113.9</c:v>
                </c:pt>
                <c:pt idx="59">
                  <c:v>115.1</c:v>
                </c:pt>
                <c:pt idx="60">
                  <c:v>114.5</c:v>
                </c:pt>
                <c:pt idx="61">
                  <c:v>113.8</c:v>
                </c:pt>
                <c:pt idx="62">
                  <c:v>112</c:v>
                </c:pt>
                <c:pt idx="63">
                  <c:v>112.4</c:v>
                </c:pt>
                <c:pt idx="64">
                  <c:v>110.8</c:v>
                </c:pt>
                <c:pt idx="65">
                  <c:v>111.2</c:v>
                </c:pt>
                <c:pt idx="66">
                  <c:v>110.4</c:v>
                </c:pt>
                <c:pt idx="67">
                  <c:v>110.2</c:v>
                </c:pt>
                <c:pt idx="68">
                  <c:v>110.3</c:v>
                </c:pt>
                <c:pt idx="69">
                  <c:v>109.9</c:v>
                </c:pt>
                <c:pt idx="70">
                  <c:v>110</c:v>
                </c:pt>
                <c:pt idx="71">
                  <c:v>108.3</c:v>
                </c:pt>
                <c:pt idx="72">
                  <c:v>106.9</c:v>
                </c:pt>
                <c:pt idx="73">
                  <c:v>106.5</c:v>
                </c:pt>
                <c:pt idx="74">
                  <c:v>105.9</c:v>
                </c:pt>
                <c:pt idx="75">
                  <c:v>104</c:v>
                </c:pt>
                <c:pt idx="76">
                  <c:v>105.1</c:v>
                </c:pt>
                <c:pt idx="77">
                  <c:v>102.9</c:v>
                </c:pt>
                <c:pt idx="78">
                  <c:v>102</c:v>
                </c:pt>
                <c:pt idx="79">
                  <c:v>102.6</c:v>
                </c:pt>
                <c:pt idx="80">
                  <c:v>101.8</c:v>
                </c:pt>
                <c:pt idx="81">
                  <c:v>101.6</c:v>
                </c:pt>
                <c:pt idx="82">
                  <c:v>102.5</c:v>
                </c:pt>
                <c:pt idx="83">
                  <c:v>103</c:v>
                </c:pt>
                <c:pt idx="84">
                  <c:v>104.8</c:v>
                </c:pt>
                <c:pt idx="85">
                  <c:v>105</c:v>
                </c:pt>
                <c:pt idx="86">
                  <c:v>93.5</c:v>
                </c:pt>
                <c:pt idx="87">
                  <c:v>58.7</c:v>
                </c:pt>
                <c:pt idx="88">
                  <c:v>63.9</c:v>
                </c:pt>
                <c:pt idx="89">
                  <c:v>75.2</c:v>
                </c:pt>
                <c:pt idx="90">
                  <c:v>83.5</c:v>
                </c:pt>
                <c:pt idx="91">
                  <c:v>90.7</c:v>
                </c:pt>
                <c:pt idx="92">
                  <c:v>95.3</c:v>
                </c:pt>
                <c:pt idx="93">
                  <c:v>95.9</c:v>
                </c:pt>
                <c:pt idx="94">
                  <c:v>92.4</c:v>
                </c:pt>
                <c:pt idx="95">
                  <c:v>96.5</c:v>
                </c:pt>
                <c:pt idx="96">
                  <c:v>95.9</c:v>
                </c:pt>
                <c:pt idx="97">
                  <c:v>97.5</c:v>
                </c:pt>
                <c:pt idx="98">
                  <c:v>102.8</c:v>
                </c:pt>
                <c:pt idx="99" formatCode="General">
                  <c:v>105.1</c:v>
                </c:pt>
                <c:pt idx="100">
                  <c:v>110.3</c:v>
                </c:pt>
                <c:pt idx="101" formatCode="General">
                  <c:v>116.2</c:v>
                </c:pt>
                <c:pt idx="102">
                  <c:v>118.4</c:v>
                </c:pt>
                <c:pt idx="103">
                  <c:v>118</c:v>
                </c:pt>
                <c:pt idx="104">
                  <c:v>118.8</c:v>
                </c:pt>
                <c:pt idx="105">
                  <c:v>119.6</c:v>
                </c:pt>
                <c:pt idx="106">
                  <c:v>117.4</c:v>
                </c:pt>
                <c:pt idx="107">
                  <c:v>115.1</c:v>
                </c:pt>
                <c:pt idx="108">
                  <c:v>113.3</c:v>
                </c:pt>
                <c:pt idx="109">
                  <c:v>114.6</c:v>
                </c:pt>
                <c:pt idx="110">
                  <c:v>106</c:v>
                </c:pt>
                <c:pt idx="111">
                  <c:v>103.9</c:v>
                </c:pt>
                <c:pt idx="112">
                  <c:v>104.6</c:v>
                </c:pt>
                <c:pt idx="113">
                  <c:v>103.8</c:v>
                </c:pt>
                <c:pt idx="114">
                  <c:v>99.1</c:v>
                </c:pt>
                <c:pt idx="115">
                  <c:v>98.5</c:v>
                </c:pt>
                <c:pt idx="116">
                  <c:v>95</c:v>
                </c:pt>
                <c:pt idx="117">
                  <c:v>94.1</c:v>
                </c:pt>
                <c:pt idx="118">
                  <c:v>95.4</c:v>
                </c:pt>
                <c:pt idx="119">
                  <c:v>96.7</c:v>
                </c:pt>
                <c:pt idx="120">
                  <c:v>99.4</c:v>
                </c:pt>
                <c:pt idx="121">
                  <c:v>99.2</c:v>
                </c:pt>
                <c:pt idx="122">
                  <c:v>98.6</c:v>
                </c:pt>
                <c:pt idx="123">
                  <c:v>98.8</c:v>
                </c:pt>
                <c:pt idx="124">
                  <c:v>96.4</c:v>
                </c:pt>
                <c:pt idx="125">
                  <c:v>95.4</c:v>
                </c:pt>
                <c:pt idx="126">
                  <c:v>94.6</c:v>
                </c:pt>
                <c:pt idx="127">
                  <c:v>93.8</c:v>
                </c:pt>
                <c:pt idx="128">
                  <c:v>93.8</c:v>
                </c:pt>
                <c:pt idx="129">
                  <c:v>93.7</c:v>
                </c:pt>
                <c:pt idx="130">
                  <c:v>94</c:v>
                </c:pt>
                <c:pt idx="131">
                  <c:v>96.3</c:v>
                </c:pt>
                <c:pt idx="132">
                  <c:v>96.2</c:v>
                </c:pt>
              </c:numCache>
            </c:numRef>
          </c:val>
          <c:smooth val="0"/>
          <c:extLst>
            <c:ext xmlns:c16="http://schemas.microsoft.com/office/drawing/2014/chart" uri="{C3380CC4-5D6E-409C-BE32-E72D297353CC}">
              <c16:uniqueId val="{00000003-F8F6-4B47-AF50-75445C2AC594}"/>
            </c:ext>
          </c:extLst>
        </c:ser>
        <c:dLbls>
          <c:showLegendKey val="0"/>
          <c:showVal val="0"/>
          <c:showCatName val="0"/>
          <c:showSerName val="0"/>
          <c:showPercent val="0"/>
          <c:showBubbleSize val="0"/>
        </c:dLbls>
        <c:smooth val="0"/>
        <c:axId val="1230921392"/>
        <c:axId val="1230911056"/>
      </c:lineChart>
      <c:dateAx>
        <c:axId val="12309213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1056"/>
        <c:crosses val="autoZero"/>
        <c:auto val="1"/>
        <c:lblOffset val="100"/>
        <c:baseTimeUnit val="months"/>
        <c:majorUnit val="12"/>
        <c:majorTimeUnit val="months"/>
      </c:dateAx>
      <c:valAx>
        <c:axId val="1230911056"/>
        <c:scaling>
          <c:orientation val="minMax"/>
          <c:max val="121"/>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21392"/>
        <c:crosses val="autoZero"/>
        <c:crossBetween val="between"/>
      </c:valAx>
      <c:spPr>
        <a:noFill/>
        <a:ln>
          <a:noFill/>
        </a:ln>
        <a:effectLst/>
      </c:spPr>
    </c:plotArea>
    <c:legend>
      <c:legendPos val="r"/>
      <c:layout>
        <c:manualLayout>
          <c:xMode val="edge"/>
          <c:yMode val="edge"/>
          <c:x val="0.17656605691056912"/>
          <c:y val="2.0813131313131314E-3"/>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6659891598916067E-2"/>
                  <c:y val="-2.40702020202019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72-4569-860F-5008C1D1CD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INDTRE!$A$162:$A$294</c:f>
              <c:numCache>
                <c:formatCode>[$-408]mmm\-yy;@</c:formatCode>
                <c:ptCount val="133"/>
                <c:pt idx="0">
                  <c:v>41214</c:v>
                </c:pt>
                <c:pt idx="1">
                  <c:v>41244</c:v>
                </c:pt>
                <c:pt idx="2">
                  <c:v>41275</c:v>
                </c:pt>
                <c:pt idx="3">
                  <c:v>41306</c:v>
                </c:pt>
                <c:pt idx="4">
                  <c:v>41334</c:v>
                </c:pt>
                <c:pt idx="5">
                  <c:v>41365</c:v>
                </c:pt>
                <c:pt idx="6">
                  <c:v>41395</c:v>
                </c:pt>
                <c:pt idx="7">
                  <c:v>41426</c:v>
                </c:pt>
                <c:pt idx="8">
                  <c:v>41456</c:v>
                </c:pt>
                <c:pt idx="9">
                  <c:v>41487</c:v>
                </c:pt>
                <c:pt idx="10">
                  <c:v>41518</c:v>
                </c:pt>
                <c:pt idx="11">
                  <c:v>41548</c:v>
                </c:pt>
                <c:pt idx="12">
                  <c:v>41579</c:v>
                </c:pt>
                <c:pt idx="13">
                  <c:v>41609</c:v>
                </c:pt>
                <c:pt idx="14">
                  <c:v>41640</c:v>
                </c:pt>
                <c:pt idx="15">
                  <c:v>41671</c:v>
                </c:pt>
                <c:pt idx="16">
                  <c:v>41699</c:v>
                </c:pt>
                <c:pt idx="17">
                  <c:v>41730</c:v>
                </c:pt>
                <c:pt idx="18">
                  <c:v>41760</c:v>
                </c:pt>
                <c:pt idx="19">
                  <c:v>41791</c:v>
                </c:pt>
                <c:pt idx="20">
                  <c:v>41821</c:v>
                </c:pt>
                <c:pt idx="21">
                  <c:v>41852</c:v>
                </c:pt>
                <c:pt idx="22">
                  <c:v>41883</c:v>
                </c:pt>
                <c:pt idx="23">
                  <c:v>41913</c:v>
                </c:pt>
                <c:pt idx="24">
                  <c:v>41944</c:v>
                </c:pt>
                <c:pt idx="25">
                  <c:v>41974</c:v>
                </c:pt>
                <c:pt idx="26">
                  <c:v>42005</c:v>
                </c:pt>
                <c:pt idx="27">
                  <c:v>42036</c:v>
                </c:pt>
                <c:pt idx="28">
                  <c:v>42064</c:v>
                </c:pt>
                <c:pt idx="29">
                  <c:v>42095</c:v>
                </c:pt>
                <c:pt idx="30">
                  <c:v>42125</c:v>
                </c:pt>
                <c:pt idx="31">
                  <c:v>42156</c:v>
                </c:pt>
                <c:pt idx="32">
                  <c:v>42186</c:v>
                </c:pt>
                <c:pt idx="33">
                  <c:v>42217</c:v>
                </c:pt>
                <c:pt idx="34">
                  <c:v>42248</c:v>
                </c:pt>
                <c:pt idx="35">
                  <c:v>42278</c:v>
                </c:pt>
                <c:pt idx="36">
                  <c:v>42309</c:v>
                </c:pt>
                <c:pt idx="37">
                  <c:v>42339</c:v>
                </c:pt>
                <c:pt idx="38">
                  <c:v>42370</c:v>
                </c:pt>
                <c:pt idx="39">
                  <c:v>42401</c:v>
                </c:pt>
                <c:pt idx="40">
                  <c:v>42430</c:v>
                </c:pt>
                <c:pt idx="41">
                  <c:v>42461</c:v>
                </c:pt>
                <c:pt idx="42">
                  <c:v>42491</c:v>
                </c:pt>
                <c:pt idx="43">
                  <c:v>42522</c:v>
                </c:pt>
                <c:pt idx="44">
                  <c:v>42552</c:v>
                </c:pt>
                <c:pt idx="45">
                  <c:v>42583</c:v>
                </c:pt>
                <c:pt idx="46">
                  <c:v>42614</c:v>
                </c:pt>
                <c:pt idx="47">
                  <c:v>42644</c:v>
                </c:pt>
                <c:pt idx="48">
                  <c:v>42675</c:v>
                </c:pt>
                <c:pt idx="49">
                  <c:v>42705</c:v>
                </c:pt>
                <c:pt idx="50">
                  <c:v>42736</c:v>
                </c:pt>
                <c:pt idx="51">
                  <c:v>42767</c:v>
                </c:pt>
                <c:pt idx="52">
                  <c:v>42795</c:v>
                </c:pt>
                <c:pt idx="53">
                  <c:v>42826</c:v>
                </c:pt>
                <c:pt idx="54">
                  <c:v>42856</c:v>
                </c:pt>
                <c:pt idx="55">
                  <c:v>42887</c:v>
                </c:pt>
                <c:pt idx="56">
                  <c:v>42917</c:v>
                </c:pt>
                <c:pt idx="57">
                  <c:v>42948</c:v>
                </c:pt>
                <c:pt idx="58">
                  <c:v>42979</c:v>
                </c:pt>
                <c:pt idx="59">
                  <c:v>43009</c:v>
                </c:pt>
                <c:pt idx="60">
                  <c:v>43040</c:v>
                </c:pt>
                <c:pt idx="61">
                  <c:v>43070</c:v>
                </c:pt>
                <c:pt idx="62">
                  <c:v>43101</c:v>
                </c:pt>
                <c:pt idx="63">
                  <c:v>43132</c:v>
                </c:pt>
                <c:pt idx="64">
                  <c:v>43160</c:v>
                </c:pt>
                <c:pt idx="65">
                  <c:v>43191</c:v>
                </c:pt>
                <c:pt idx="66">
                  <c:v>43221</c:v>
                </c:pt>
                <c:pt idx="67">
                  <c:v>43252</c:v>
                </c:pt>
                <c:pt idx="68">
                  <c:v>43282</c:v>
                </c:pt>
                <c:pt idx="69">
                  <c:v>43313</c:v>
                </c:pt>
                <c:pt idx="70">
                  <c:v>43344</c:v>
                </c:pt>
                <c:pt idx="71">
                  <c:v>43374</c:v>
                </c:pt>
                <c:pt idx="72">
                  <c:v>43405</c:v>
                </c:pt>
                <c:pt idx="73">
                  <c:v>43435</c:v>
                </c:pt>
                <c:pt idx="74">
                  <c:v>43466</c:v>
                </c:pt>
                <c:pt idx="75">
                  <c:v>43497</c:v>
                </c:pt>
                <c:pt idx="76">
                  <c:v>43525</c:v>
                </c:pt>
                <c:pt idx="77">
                  <c:v>43556</c:v>
                </c:pt>
                <c:pt idx="78">
                  <c:v>43586</c:v>
                </c:pt>
                <c:pt idx="79">
                  <c:v>43617</c:v>
                </c:pt>
                <c:pt idx="80">
                  <c:v>43647</c:v>
                </c:pt>
                <c:pt idx="81">
                  <c:v>43678</c:v>
                </c:pt>
                <c:pt idx="82">
                  <c:v>43709</c:v>
                </c:pt>
                <c:pt idx="83">
                  <c:v>43739</c:v>
                </c:pt>
                <c:pt idx="84">
                  <c:v>43770</c:v>
                </c:pt>
                <c:pt idx="85">
                  <c:v>43800</c:v>
                </c:pt>
                <c:pt idx="86">
                  <c:v>43831</c:v>
                </c:pt>
                <c:pt idx="87">
                  <c:v>43862</c:v>
                </c:pt>
                <c:pt idx="88">
                  <c:v>43891</c:v>
                </c:pt>
                <c:pt idx="89">
                  <c:v>43922</c:v>
                </c:pt>
                <c:pt idx="90">
                  <c:v>43952</c:v>
                </c:pt>
                <c:pt idx="91">
                  <c:v>43983</c:v>
                </c:pt>
                <c:pt idx="92">
                  <c:v>44013</c:v>
                </c:pt>
                <c:pt idx="93">
                  <c:v>44044</c:v>
                </c:pt>
                <c:pt idx="94">
                  <c:v>44075</c:v>
                </c:pt>
                <c:pt idx="95">
                  <c:v>44105</c:v>
                </c:pt>
                <c:pt idx="96">
                  <c:v>44136</c:v>
                </c:pt>
                <c:pt idx="97">
                  <c:v>44166</c:v>
                </c:pt>
                <c:pt idx="98">
                  <c:v>44197</c:v>
                </c:pt>
                <c:pt idx="99">
                  <c:v>44228</c:v>
                </c:pt>
                <c:pt idx="100">
                  <c:v>44256</c:v>
                </c:pt>
                <c:pt idx="101">
                  <c:v>44287</c:v>
                </c:pt>
                <c:pt idx="102">
                  <c:v>44317</c:v>
                </c:pt>
                <c:pt idx="103">
                  <c:v>44348</c:v>
                </c:pt>
                <c:pt idx="104">
                  <c:v>44378</c:v>
                </c:pt>
                <c:pt idx="105">
                  <c:v>44409</c:v>
                </c:pt>
                <c:pt idx="106">
                  <c:v>44440</c:v>
                </c:pt>
                <c:pt idx="107">
                  <c:v>44470</c:v>
                </c:pt>
                <c:pt idx="108">
                  <c:v>44501</c:v>
                </c:pt>
                <c:pt idx="109">
                  <c:v>44531</c:v>
                </c:pt>
                <c:pt idx="110">
                  <c:v>44562</c:v>
                </c:pt>
                <c:pt idx="111">
                  <c:v>44593</c:v>
                </c:pt>
                <c:pt idx="112">
                  <c:v>44621</c:v>
                </c:pt>
                <c:pt idx="113">
                  <c:v>44652</c:v>
                </c:pt>
                <c:pt idx="114">
                  <c:v>44682</c:v>
                </c:pt>
                <c:pt idx="115">
                  <c:v>44713</c:v>
                </c:pt>
                <c:pt idx="116">
                  <c:v>44743</c:v>
                </c:pt>
                <c:pt idx="117">
                  <c:v>44774</c:v>
                </c:pt>
                <c:pt idx="118">
                  <c:v>44805</c:v>
                </c:pt>
                <c:pt idx="119">
                  <c:v>44835</c:v>
                </c:pt>
                <c:pt idx="120">
                  <c:v>44866</c:v>
                </c:pt>
                <c:pt idx="121">
                  <c:v>44896</c:v>
                </c:pt>
                <c:pt idx="122">
                  <c:v>44927</c:v>
                </c:pt>
                <c:pt idx="123">
                  <c:v>44958</c:v>
                </c:pt>
                <c:pt idx="124">
                  <c:v>44986</c:v>
                </c:pt>
                <c:pt idx="125">
                  <c:v>45017</c:v>
                </c:pt>
                <c:pt idx="126">
                  <c:v>45047</c:v>
                </c:pt>
                <c:pt idx="127">
                  <c:v>45078</c:v>
                </c:pt>
                <c:pt idx="128">
                  <c:v>45108</c:v>
                </c:pt>
                <c:pt idx="129">
                  <c:v>45139</c:v>
                </c:pt>
                <c:pt idx="130">
                  <c:v>45170</c:v>
                </c:pt>
                <c:pt idx="131">
                  <c:v>45200</c:v>
                </c:pt>
                <c:pt idx="132">
                  <c:v>45231</c:v>
                </c:pt>
              </c:numCache>
            </c:numRef>
          </c:cat>
          <c:val>
            <c:numRef>
              <c:f>INDTRE!$AA$162:$AA$294</c:f>
              <c:numCache>
                <c:formatCode>0.0%</c:formatCode>
                <c:ptCount val="133"/>
                <c:pt idx="0">
                  <c:v>-0.16453694310094893</c:v>
                </c:pt>
                <c:pt idx="1">
                  <c:v>-8.1619452295361994E-2</c:v>
                </c:pt>
                <c:pt idx="2">
                  <c:v>-0.15675702506015654</c:v>
                </c:pt>
                <c:pt idx="3">
                  <c:v>-0.13074227055327223</c:v>
                </c:pt>
                <c:pt idx="4">
                  <c:v>-5.678495202781822E-2</c:v>
                </c:pt>
                <c:pt idx="5">
                  <c:v>-0.13997434133718095</c:v>
                </c:pt>
                <c:pt idx="6">
                  <c:v>-3.4851762035344278E-2</c:v>
                </c:pt>
                <c:pt idx="7">
                  <c:v>-8.5762370321395887E-2</c:v>
                </c:pt>
                <c:pt idx="8">
                  <c:v>-0.1349878225064283</c:v>
                </c:pt>
                <c:pt idx="9">
                  <c:v>-9.0679480856773867E-2</c:v>
                </c:pt>
                <c:pt idx="10">
                  <c:v>-5.6370560547769719E-2</c:v>
                </c:pt>
                <c:pt idx="11">
                  <c:v>-1.1427807854949667E-2</c:v>
                </c:pt>
                <c:pt idx="12">
                  <c:v>2.4186698052139355E-2</c:v>
                </c:pt>
                <c:pt idx="13">
                  <c:v>-5.6041703683134547E-2</c:v>
                </c:pt>
                <c:pt idx="14">
                  <c:v>-2.0127897833384929E-2</c:v>
                </c:pt>
                <c:pt idx="15">
                  <c:v>-1.5950457488938849E-2</c:v>
                </c:pt>
                <c:pt idx="16">
                  <c:v>-3.4810354314077141E-2</c:v>
                </c:pt>
                <c:pt idx="17">
                  <c:v>4.8461857086382169E-2</c:v>
                </c:pt>
                <c:pt idx="18">
                  <c:v>-6.3935423429100399E-2</c:v>
                </c:pt>
                <c:pt idx="19">
                  <c:v>1.053775872046153E-2</c:v>
                </c:pt>
                <c:pt idx="20">
                  <c:v>2.0299212564229688E-2</c:v>
                </c:pt>
                <c:pt idx="21">
                  <c:v>2.1682958214636078E-2</c:v>
                </c:pt>
                <c:pt idx="22">
                  <c:v>-1.584593774736265E-3</c:v>
                </c:pt>
                <c:pt idx="23">
                  <c:v>1.639279914270762E-2</c:v>
                </c:pt>
                <c:pt idx="24">
                  <c:v>-1.4123635043212263E-2</c:v>
                </c:pt>
                <c:pt idx="25">
                  <c:v>-9.5047827619109838E-3</c:v>
                </c:pt>
                <c:pt idx="26">
                  <c:v>1.1860456877866772E-2</c:v>
                </c:pt>
                <c:pt idx="27">
                  <c:v>-5.5524570776924898E-3</c:v>
                </c:pt>
                <c:pt idx="28">
                  <c:v>1.0112626771883489E-2</c:v>
                </c:pt>
                <c:pt idx="29">
                  <c:v>-1.9780328468896345E-2</c:v>
                </c:pt>
                <c:pt idx="30">
                  <c:v>4.0976151778940213E-2</c:v>
                </c:pt>
                <c:pt idx="31">
                  <c:v>-8.040454795839265E-3</c:v>
                </c:pt>
                <c:pt idx="32">
                  <c:v>-7.4866234452309915E-2</c:v>
                </c:pt>
                <c:pt idx="33">
                  <c:v>-2.4763017951940608E-2</c:v>
                </c:pt>
                <c:pt idx="34">
                  <c:v>-3.4192931739950791E-2</c:v>
                </c:pt>
                <c:pt idx="35">
                  <c:v>-2.7155179521357733E-2</c:v>
                </c:pt>
                <c:pt idx="36">
                  <c:v>-4.3450940118995127E-2</c:v>
                </c:pt>
                <c:pt idx="37">
                  <c:v>5.385346443558028E-3</c:v>
                </c:pt>
                <c:pt idx="38">
                  <c:v>-1.386354406585623E-2</c:v>
                </c:pt>
                <c:pt idx="39">
                  <c:v>-6.2224698550056433E-2</c:v>
                </c:pt>
                <c:pt idx="40">
                  <c:v>-1.2500543508817574E-2</c:v>
                </c:pt>
                <c:pt idx="41">
                  <c:v>-1.9601579430241708E-2</c:v>
                </c:pt>
                <c:pt idx="42">
                  <c:v>-5.6764744827149931E-2</c:v>
                </c:pt>
                <c:pt idx="43">
                  <c:v>-3.7883757700193352E-2</c:v>
                </c:pt>
                <c:pt idx="44">
                  <c:v>8.1217289048661073E-2</c:v>
                </c:pt>
                <c:pt idx="45">
                  <c:v>-2.167433260324611E-2</c:v>
                </c:pt>
                <c:pt idx="46">
                  <c:v>2.2418504995284028E-2</c:v>
                </c:pt>
                <c:pt idx="47">
                  <c:v>2.40712318436631E-2</c:v>
                </c:pt>
                <c:pt idx="48">
                  <c:v>3.8632259989764814E-2</c:v>
                </c:pt>
                <c:pt idx="49">
                  <c:v>-4.6272895650693192E-3</c:v>
                </c:pt>
                <c:pt idx="50">
                  <c:v>4.6982147920759821E-3</c:v>
                </c:pt>
                <c:pt idx="51">
                  <c:v>9.6855791506134881E-2</c:v>
                </c:pt>
                <c:pt idx="52">
                  <c:v>-9.0664941433102209E-3</c:v>
                </c:pt>
                <c:pt idx="53">
                  <c:v>2.2271206251842496E-2</c:v>
                </c:pt>
                <c:pt idx="54">
                  <c:v>1.0280449111988766E-2</c:v>
                </c:pt>
                <c:pt idx="55">
                  <c:v>3.2901836071135671E-2</c:v>
                </c:pt>
                <c:pt idx="56">
                  <c:v>1.0783832776971085E-2</c:v>
                </c:pt>
                <c:pt idx="57">
                  <c:v>6.4843466173586167E-3</c:v>
                </c:pt>
                <c:pt idx="58">
                  <c:v>-1.145258587962013E-2</c:v>
                </c:pt>
                <c:pt idx="59">
                  <c:v>-5.2854155805403084E-3</c:v>
                </c:pt>
                <c:pt idx="60">
                  <c:v>-2.6104485531246717E-2</c:v>
                </c:pt>
                <c:pt idx="61">
                  <c:v>2.4448412498878962E-2</c:v>
                </c:pt>
                <c:pt idx="62">
                  <c:v>1.6183748493308895E-2</c:v>
                </c:pt>
                <c:pt idx="63">
                  <c:v>-3.4969776100047161E-3</c:v>
                </c:pt>
                <c:pt idx="64">
                  <c:v>1.3514576003363548E-2</c:v>
                </c:pt>
                <c:pt idx="65">
                  <c:v>1.7738146767700597E-2</c:v>
                </c:pt>
                <c:pt idx="66">
                  <c:v>4.4603617117611585E-2</c:v>
                </c:pt>
                <c:pt idx="67">
                  <c:v>1.120303347610753E-2</c:v>
                </c:pt>
                <c:pt idx="68">
                  <c:v>1.8810537410152536E-2</c:v>
                </c:pt>
                <c:pt idx="69">
                  <c:v>2.9762344106221115E-2</c:v>
                </c:pt>
                <c:pt idx="70">
                  <c:v>2.2606431213021524E-2</c:v>
                </c:pt>
                <c:pt idx="71">
                  <c:v>-4.0837147479692068E-2</c:v>
                </c:pt>
                <c:pt idx="72">
                  <c:v>2.2878790183398577E-2</c:v>
                </c:pt>
                <c:pt idx="73">
                  <c:v>1.0460939249925978E-2</c:v>
                </c:pt>
                <c:pt idx="74">
                  <c:v>-2.8423055872187065E-2</c:v>
                </c:pt>
                <c:pt idx="75">
                  <c:v>-2.454336299224822E-2</c:v>
                </c:pt>
                <c:pt idx="76">
                  <c:v>4.7283017961308564E-2</c:v>
                </c:pt>
                <c:pt idx="77">
                  <c:v>-2.0992541288627389E-2</c:v>
                </c:pt>
                <c:pt idx="78">
                  <c:v>-1.6270915770815887E-2</c:v>
                </c:pt>
                <c:pt idx="79">
                  <c:v>2.0983322606081316E-2</c:v>
                </c:pt>
                <c:pt idx="80">
                  <c:v>-1.8956946496012091E-2</c:v>
                </c:pt>
                <c:pt idx="81">
                  <c:v>1.6604641214509292E-2</c:v>
                </c:pt>
                <c:pt idx="82">
                  <c:v>4.3740976317105336E-2</c:v>
                </c:pt>
                <c:pt idx="83">
                  <c:v>6.0316990673263689E-2</c:v>
                </c:pt>
                <c:pt idx="84">
                  <c:v>2.5940478995982574E-2</c:v>
                </c:pt>
                <c:pt idx="85">
                  <c:v>-1.1334852673513128E-5</c:v>
                </c:pt>
                <c:pt idx="86">
                  <c:v>5.8885431697034578E-2</c:v>
                </c:pt>
                <c:pt idx="87">
                  <c:v>2.9120876159740162E-2</c:v>
                </c:pt>
                <c:pt idx="88">
                  <c:v>-2.070367763486131E-2</c:v>
                </c:pt>
                <c:pt idx="89">
                  <c:v>-0.24508605438931097</c:v>
                </c:pt>
                <c:pt idx="90">
                  <c:v>-2.7418490101567668E-2</c:v>
                </c:pt>
                <c:pt idx="91">
                  <c:v>-3.9908999098768112E-2</c:v>
                </c:pt>
                <c:pt idx="92">
                  <c:v>-2.4825514010111637E-2</c:v>
                </c:pt>
                <c:pt idx="93">
                  <c:v>-7.0534733093778777E-3</c:v>
                </c:pt>
                <c:pt idx="94">
                  <c:v>-3.9890281216002174E-2</c:v>
                </c:pt>
                <c:pt idx="95">
                  <c:v>3.3734687756070782E-2</c:v>
                </c:pt>
                <c:pt idx="96">
                  <c:v>-8.0247615205566378E-2</c:v>
                </c:pt>
                <c:pt idx="97">
                  <c:v>-0.10102078070738602</c:v>
                </c:pt>
                <c:pt idx="98">
                  <c:v>-2.3873217952658118E-2</c:v>
                </c:pt>
                <c:pt idx="99">
                  <c:v>-2.5065466480413655E-2</c:v>
                </c:pt>
                <c:pt idx="100">
                  <c:v>-1.2984171118794745E-3</c:v>
                </c:pt>
                <c:pt idx="101">
                  <c:v>0.3933507982829032</c:v>
                </c:pt>
                <c:pt idx="102">
                  <c:v>0.14825515560807459</c:v>
                </c:pt>
                <c:pt idx="103">
                  <c:v>0.15224877962879571</c:v>
                </c:pt>
                <c:pt idx="104">
                  <c:v>0.10861323487074198</c:v>
                </c:pt>
                <c:pt idx="105">
                  <c:v>5.0400745763993754E-2</c:v>
                </c:pt>
                <c:pt idx="106">
                  <c:v>9.4650770597512285E-2</c:v>
                </c:pt>
                <c:pt idx="107">
                  <c:v>7.7611359825059498E-2</c:v>
                </c:pt>
                <c:pt idx="108">
                  <c:v>0.16493427030732663</c:v>
                </c:pt>
                <c:pt idx="109">
                  <c:v>0.20427354867517802</c:v>
                </c:pt>
                <c:pt idx="110">
                  <c:v>8.1815598857445701E-2</c:v>
                </c:pt>
                <c:pt idx="111">
                  <c:v>0.10574208181959839</c:v>
                </c:pt>
                <c:pt idx="112">
                  <c:v>0.12861901548227694</c:v>
                </c:pt>
                <c:pt idx="113">
                  <c:v>8.3779593428133695E-2</c:v>
                </c:pt>
                <c:pt idx="114">
                  <c:v>-4.1287218005940443E-2</c:v>
                </c:pt>
                <c:pt idx="115">
                  <c:v>-1.8514737965021285E-2</c:v>
                </c:pt>
                <c:pt idx="116">
                  <c:v>1.6814677123548182E-2</c:v>
                </c:pt>
                <c:pt idx="117">
                  <c:v>4.5505040225587302E-2</c:v>
                </c:pt>
                <c:pt idx="118">
                  <c:v>7.9703796974532736E-3</c:v>
                </c:pt>
                <c:pt idx="119">
                  <c:v>-1.7820180608200703E-2</c:v>
                </c:pt>
                <c:pt idx="120">
                  <c:v>8.5651641617301624E-3</c:v>
                </c:pt>
                <c:pt idx="121">
                  <c:v>-1.0915103177951769E-2</c:v>
                </c:pt>
                <c:pt idx="122">
                  <c:v>9.4387717035548252E-4</c:v>
                </c:pt>
                <c:pt idx="123">
                  <c:v>5.7165028928557382E-3</c:v>
                </c:pt>
                <c:pt idx="124">
                  <c:v>-8.144572076387524E-2</c:v>
                </c:pt>
                <c:pt idx="125">
                  <c:v>-5.0974727575573378E-2</c:v>
                </c:pt>
                <c:pt idx="126">
                  <c:v>3.4612465702036762E-3</c:v>
                </c:pt>
                <c:pt idx="127">
                  <c:v>-6.9792267411557751E-2</c:v>
                </c:pt>
                <c:pt idx="128">
                  <c:v>-3.2244500491918494E-2</c:v>
                </c:pt>
                <c:pt idx="129">
                  <c:v>-3.7346316314653238E-2</c:v>
                </c:pt>
                <c:pt idx="130">
                  <c:v>-3.6174971652210515E-2</c:v>
                </c:pt>
                <c:pt idx="131">
                  <c:v>-5.9338332725548476E-2</c:v>
                </c:pt>
                <c:pt idx="132">
                  <c:v>-3.88770986051893E-2</c:v>
                </c:pt>
              </c:numCache>
            </c:numRef>
          </c:val>
          <c:extLst>
            <c:ext xmlns:c16="http://schemas.microsoft.com/office/drawing/2014/chart" uri="{C3380CC4-5D6E-409C-BE32-E72D297353CC}">
              <c16:uniqueId val="{00000001-9472-4569-860F-5008C1D1CDA0}"/>
            </c:ext>
          </c:extLst>
        </c:ser>
        <c:dLbls>
          <c:showLegendKey val="0"/>
          <c:showVal val="0"/>
          <c:showCatName val="0"/>
          <c:showSerName val="0"/>
          <c:showPercent val="0"/>
          <c:showBubbleSize val="0"/>
        </c:dLbls>
        <c:gapWidth val="150"/>
        <c:axId val="441030784"/>
        <c:axId val="319669232"/>
      </c:barChart>
      <c:lineChart>
        <c:grouping val="standard"/>
        <c:varyColors val="0"/>
        <c:ser>
          <c:idx val="0"/>
          <c:order val="0"/>
          <c:tx>
            <c:v>Δείκτης Όγκου Λιανικού Εμπορίου (ΑΑ)</c:v>
          </c:tx>
          <c:spPr>
            <a:ln w="12700" cap="rnd">
              <a:solidFill>
                <a:srgbClr val="0070C0"/>
              </a:solidFill>
              <a:prstDash val="solid"/>
              <a:round/>
            </a:ln>
            <a:effectLst/>
          </c:spPr>
          <c:marker>
            <c:symbol val="none"/>
          </c:marker>
          <c:dLbls>
            <c:dLbl>
              <c:idx val="132"/>
              <c:layout>
                <c:manualLayout>
                  <c:x val="-0.12836212737127373"/>
                  <c:y val="-0.185509090909090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72-4569-860F-5008C1D1CDA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INDTRE!$A$162:$A$294</c:f>
              <c:numCache>
                <c:formatCode>[$-408]mmm\-yy;@</c:formatCode>
                <c:ptCount val="133"/>
                <c:pt idx="0">
                  <c:v>41214</c:v>
                </c:pt>
                <c:pt idx="1">
                  <c:v>41244</c:v>
                </c:pt>
                <c:pt idx="2">
                  <c:v>41275</c:v>
                </c:pt>
                <c:pt idx="3">
                  <c:v>41306</c:v>
                </c:pt>
                <c:pt idx="4">
                  <c:v>41334</c:v>
                </c:pt>
                <c:pt idx="5">
                  <c:v>41365</c:v>
                </c:pt>
                <c:pt idx="6">
                  <c:v>41395</c:v>
                </c:pt>
                <c:pt idx="7">
                  <c:v>41426</c:v>
                </c:pt>
                <c:pt idx="8">
                  <c:v>41456</c:v>
                </c:pt>
                <c:pt idx="9">
                  <c:v>41487</c:v>
                </c:pt>
                <c:pt idx="10">
                  <c:v>41518</c:v>
                </c:pt>
                <c:pt idx="11">
                  <c:v>41548</c:v>
                </c:pt>
                <c:pt idx="12">
                  <c:v>41579</c:v>
                </c:pt>
                <c:pt idx="13">
                  <c:v>41609</c:v>
                </c:pt>
                <c:pt idx="14">
                  <c:v>41640</c:v>
                </c:pt>
                <c:pt idx="15">
                  <c:v>41671</c:v>
                </c:pt>
                <c:pt idx="16">
                  <c:v>41699</c:v>
                </c:pt>
                <c:pt idx="17">
                  <c:v>41730</c:v>
                </c:pt>
                <c:pt idx="18">
                  <c:v>41760</c:v>
                </c:pt>
                <c:pt idx="19">
                  <c:v>41791</c:v>
                </c:pt>
                <c:pt idx="20">
                  <c:v>41821</c:v>
                </c:pt>
                <c:pt idx="21">
                  <c:v>41852</c:v>
                </c:pt>
                <c:pt idx="22">
                  <c:v>41883</c:v>
                </c:pt>
                <c:pt idx="23">
                  <c:v>41913</c:v>
                </c:pt>
                <c:pt idx="24">
                  <c:v>41944</c:v>
                </c:pt>
                <c:pt idx="25">
                  <c:v>41974</c:v>
                </c:pt>
                <c:pt idx="26">
                  <c:v>42005</c:v>
                </c:pt>
                <c:pt idx="27">
                  <c:v>42036</c:v>
                </c:pt>
                <c:pt idx="28">
                  <c:v>42064</c:v>
                </c:pt>
                <c:pt idx="29">
                  <c:v>42095</c:v>
                </c:pt>
                <c:pt idx="30">
                  <c:v>42125</c:v>
                </c:pt>
                <c:pt idx="31">
                  <c:v>42156</c:v>
                </c:pt>
                <c:pt idx="32">
                  <c:v>42186</c:v>
                </c:pt>
                <c:pt idx="33">
                  <c:v>42217</c:v>
                </c:pt>
                <c:pt idx="34">
                  <c:v>42248</c:v>
                </c:pt>
                <c:pt idx="35">
                  <c:v>42278</c:v>
                </c:pt>
                <c:pt idx="36">
                  <c:v>42309</c:v>
                </c:pt>
                <c:pt idx="37">
                  <c:v>42339</c:v>
                </c:pt>
                <c:pt idx="38">
                  <c:v>42370</c:v>
                </c:pt>
                <c:pt idx="39">
                  <c:v>42401</c:v>
                </c:pt>
                <c:pt idx="40">
                  <c:v>42430</c:v>
                </c:pt>
                <c:pt idx="41">
                  <c:v>42461</c:v>
                </c:pt>
                <c:pt idx="42">
                  <c:v>42491</c:v>
                </c:pt>
                <c:pt idx="43">
                  <c:v>42522</c:v>
                </c:pt>
                <c:pt idx="44">
                  <c:v>42552</c:v>
                </c:pt>
                <c:pt idx="45">
                  <c:v>42583</c:v>
                </c:pt>
                <c:pt idx="46">
                  <c:v>42614</c:v>
                </c:pt>
                <c:pt idx="47">
                  <c:v>42644</c:v>
                </c:pt>
                <c:pt idx="48">
                  <c:v>42675</c:v>
                </c:pt>
                <c:pt idx="49">
                  <c:v>42705</c:v>
                </c:pt>
                <c:pt idx="50">
                  <c:v>42736</c:v>
                </c:pt>
                <c:pt idx="51">
                  <c:v>42767</c:v>
                </c:pt>
                <c:pt idx="52">
                  <c:v>42795</c:v>
                </c:pt>
                <c:pt idx="53">
                  <c:v>42826</c:v>
                </c:pt>
                <c:pt idx="54">
                  <c:v>42856</c:v>
                </c:pt>
                <c:pt idx="55">
                  <c:v>42887</c:v>
                </c:pt>
                <c:pt idx="56">
                  <c:v>42917</c:v>
                </c:pt>
                <c:pt idx="57">
                  <c:v>42948</c:v>
                </c:pt>
                <c:pt idx="58">
                  <c:v>42979</c:v>
                </c:pt>
                <c:pt idx="59">
                  <c:v>43009</c:v>
                </c:pt>
                <c:pt idx="60">
                  <c:v>43040</c:v>
                </c:pt>
                <c:pt idx="61">
                  <c:v>43070</c:v>
                </c:pt>
                <c:pt idx="62">
                  <c:v>43101</c:v>
                </c:pt>
                <c:pt idx="63">
                  <c:v>43132</c:v>
                </c:pt>
                <c:pt idx="64">
                  <c:v>43160</c:v>
                </c:pt>
                <c:pt idx="65">
                  <c:v>43191</c:v>
                </c:pt>
                <c:pt idx="66">
                  <c:v>43221</c:v>
                </c:pt>
                <c:pt idx="67">
                  <c:v>43252</c:v>
                </c:pt>
                <c:pt idx="68">
                  <c:v>43282</c:v>
                </c:pt>
                <c:pt idx="69">
                  <c:v>43313</c:v>
                </c:pt>
                <c:pt idx="70">
                  <c:v>43344</c:v>
                </c:pt>
                <c:pt idx="71">
                  <c:v>43374</c:v>
                </c:pt>
                <c:pt idx="72">
                  <c:v>43405</c:v>
                </c:pt>
                <c:pt idx="73">
                  <c:v>43435</c:v>
                </c:pt>
                <c:pt idx="74">
                  <c:v>43466</c:v>
                </c:pt>
                <c:pt idx="75">
                  <c:v>43497</c:v>
                </c:pt>
                <c:pt idx="76">
                  <c:v>43525</c:v>
                </c:pt>
                <c:pt idx="77">
                  <c:v>43556</c:v>
                </c:pt>
                <c:pt idx="78">
                  <c:v>43586</c:v>
                </c:pt>
                <c:pt idx="79">
                  <c:v>43617</c:v>
                </c:pt>
                <c:pt idx="80">
                  <c:v>43647</c:v>
                </c:pt>
                <c:pt idx="81">
                  <c:v>43678</c:v>
                </c:pt>
                <c:pt idx="82">
                  <c:v>43709</c:v>
                </c:pt>
                <c:pt idx="83">
                  <c:v>43739</c:v>
                </c:pt>
                <c:pt idx="84">
                  <c:v>43770</c:v>
                </c:pt>
                <c:pt idx="85">
                  <c:v>43800</c:v>
                </c:pt>
                <c:pt idx="86">
                  <c:v>43831</c:v>
                </c:pt>
                <c:pt idx="87">
                  <c:v>43862</c:v>
                </c:pt>
                <c:pt idx="88">
                  <c:v>43891</c:v>
                </c:pt>
                <c:pt idx="89">
                  <c:v>43922</c:v>
                </c:pt>
                <c:pt idx="90">
                  <c:v>43952</c:v>
                </c:pt>
                <c:pt idx="91">
                  <c:v>43983</c:v>
                </c:pt>
                <c:pt idx="92">
                  <c:v>44013</c:v>
                </c:pt>
                <c:pt idx="93">
                  <c:v>44044</c:v>
                </c:pt>
                <c:pt idx="94">
                  <c:v>44075</c:v>
                </c:pt>
                <c:pt idx="95">
                  <c:v>44105</c:v>
                </c:pt>
                <c:pt idx="96">
                  <c:v>44136</c:v>
                </c:pt>
                <c:pt idx="97">
                  <c:v>44166</c:v>
                </c:pt>
                <c:pt idx="98">
                  <c:v>44197</c:v>
                </c:pt>
                <c:pt idx="99">
                  <c:v>44228</c:v>
                </c:pt>
                <c:pt idx="100">
                  <c:v>44256</c:v>
                </c:pt>
                <c:pt idx="101">
                  <c:v>44287</c:v>
                </c:pt>
                <c:pt idx="102">
                  <c:v>44317</c:v>
                </c:pt>
                <c:pt idx="103">
                  <c:v>44348</c:v>
                </c:pt>
                <c:pt idx="104">
                  <c:v>44378</c:v>
                </c:pt>
                <c:pt idx="105">
                  <c:v>44409</c:v>
                </c:pt>
                <c:pt idx="106">
                  <c:v>44440</c:v>
                </c:pt>
                <c:pt idx="107">
                  <c:v>44470</c:v>
                </c:pt>
                <c:pt idx="108">
                  <c:v>44501</c:v>
                </c:pt>
                <c:pt idx="109">
                  <c:v>44531</c:v>
                </c:pt>
                <c:pt idx="110">
                  <c:v>44562</c:v>
                </c:pt>
                <c:pt idx="111">
                  <c:v>44593</c:v>
                </c:pt>
                <c:pt idx="112">
                  <c:v>44621</c:v>
                </c:pt>
                <c:pt idx="113">
                  <c:v>44652</c:v>
                </c:pt>
                <c:pt idx="114">
                  <c:v>44682</c:v>
                </c:pt>
                <c:pt idx="115">
                  <c:v>44713</c:v>
                </c:pt>
                <c:pt idx="116">
                  <c:v>44743</c:v>
                </c:pt>
                <c:pt idx="117">
                  <c:v>44774</c:v>
                </c:pt>
                <c:pt idx="118">
                  <c:v>44805</c:v>
                </c:pt>
                <c:pt idx="119">
                  <c:v>44835</c:v>
                </c:pt>
                <c:pt idx="120">
                  <c:v>44866</c:v>
                </c:pt>
                <c:pt idx="121">
                  <c:v>44896</c:v>
                </c:pt>
                <c:pt idx="122">
                  <c:v>44927</c:v>
                </c:pt>
                <c:pt idx="123">
                  <c:v>44958</c:v>
                </c:pt>
                <c:pt idx="124">
                  <c:v>44986</c:v>
                </c:pt>
                <c:pt idx="125">
                  <c:v>45017</c:v>
                </c:pt>
                <c:pt idx="126">
                  <c:v>45047</c:v>
                </c:pt>
                <c:pt idx="127">
                  <c:v>45078</c:v>
                </c:pt>
                <c:pt idx="128">
                  <c:v>45108</c:v>
                </c:pt>
                <c:pt idx="129">
                  <c:v>45139</c:v>
                </c:pt>
                <c:pt idx="130">
                  <c:v>45170</c:v>
                </c:pt>
                <c:pt idx="131">
                  <c:v>45200</c:v>
                </c:pt>
                <c:pt idx="132">
                  <c:v>45231</c:v>
                </c:pt>
              </c:numCache>
            </c:numRef>
          </c:cat>
          <c:val>
            <c:numRef>
              <c:f>INDTRE!$Z$162:$Z$294</c:f>
              <c:numCache>
                <c:formatCode>0.0</c:formatCode>
                <c:ptCount val="133"/>
                <c:pt idx="0">
                  <c:v>101.12340013504415</c:v>
                </c:pt>
                <c:pt idx="1">
                  <c:v>106.92907883305929</c:v>
                </c:pt>
                <c:pt idx="2">
                  <c:v>101.90622194912193</c:v>
                </c:pt>
                <c:pt idx="3">
                  <c:v>102.77972387740202</c:v>
                </c:pt>
                <c:pt idx="4">
                  <c:v>103.95211761111915</c:v>
                </c:pt>
                <c:pt idx="5">
                  <c:v>98.154309443407215</c:v>
                </c:pt>
                <c:pt idx="6">
                  <c:v>106.79653447047991</c:v>
                </c:pt>
                <c:pt idx="7">
                  <c:v>101.25689301366674</c:v>
                </c:pt>
                <c:pt idx="8">
                  <c:v>99.5281153049268</c:v>
                </c:pt>
                <c:pt idx="9">
                  <c:v>101.36218509157956</c:v>
                </c:pt>
                <c:pt idx="10">
                  <c:v>102.00918041591227</c:v>
                </c:pt>
                <c:pt idx="11">
                  <c:v>100.49739533201232</c:v>
                </c:pt>
                <c:pt idx="12">
                  <c:v>103.56924128011613</c:v>
                </c:pt>
                <c:pt idx="13">
                  <c:v>100.93659108198645</c:v>
                </c:pt>
                <c:pt idx="14">
                  <c:v>99.855063925143753</c:v>
                </c:pt>
                <c:pt idx="15">
                  <c:v>101.14034026097065</c:v>
                </c:pt>
                <c:pt idx="16">
                  <c:v>100.33350756537747</c:v>
                </c:pt>
                <c:pt idx="17">
                  <c:v>102.91104956006615</c:v>
                </c:pt>
                <c:pt idx="18">
                  <c:v>99.968452818349263</c:v>
                </c:pt>
                <c:pt idx="19">
                  <c:v>102.32391372102835</c:v>
                </c:pt>
                <c:pt idx="20">
                  <c:v>101.54845767361867</c:v>
                </c:pt>
                <c:pt idx="21">
                  <c:v>103.56001711546449</c:v>
                </c:pt>
                <c:pt idx="22">
                  <c:v>101.84753730365927</c:v>
                </c:pt>
                <c:pt idx="23">
                  <c:v>102.14482894805528</c:v>
                </c:pt>
                <c:pt idx="24">
                  <c:v>102.10646711457338</c:v>
                </c:pt>
                <c:pt idx="25">
                  <c:v>99.977210711024327</c:v>
                </c:pt>
                <c:pt idx="26">
                  <c:v>101.03939060486455</c:v>
                </c:pt>
                <c:pt idx="27">
                  <c:v>100.57876286284839</c:v>
                </c:pt>
                <c:pt idx="28">
                  <c:v>101.34814288010008</c:v>
                </c:pt>
                <c:pt idx="29">
                  <c:v>100.87543519668917</c:v>
                </c:pt>
                <c:pt idx="30">
                  <c:v>104.06477531413977</c:v>
                </c:pt>
                <c:pt idx="31">
                  <c:v>101.50118291822106</c:v>
                </c:pt>
                <c:pt idx="32">
                  <c:v>93.945907033155066</c:v>
                </c:pt>
                <c:pt idx="33">
                  <c:v>100.99555855253097</c:v>
                </c:pt>
                <c:pt idx="34">
                  <c:v>98.365071412753153</c:v>
                </c:pt>
                <c:pt idx="35">
                  <c:v>99.371067780792458</c:v>
                </c:pt>
                <c:pt idx="36">
                  <c:v>97.669845126215904</c:v>
                </c:pt>
                <c:pt idx="37">
                  <c:v>100.51562262716379</c:v>
                </c:pt>
                <c:pt idx="38">
                  <c:v>99.638626560826751</c:v>
                </c:pt>
                <c:pt idx="39">
                  <c:v>94.320279663170041</c:v>
                </c:pt>
                <c:pt idx="40">
                  <c:v>100.08123601048953</c:v>
                </c:pt>
                <c:pt idx="41">
                  <c:v>98.898117341121065</c:v>
                </c:pt>
                <c:pt idx="42">
                  <c:v>98.157564897937931</c:v>
                </c:pt>
                <c:pt idx="43">
                  <c:v>97.655936698264171</c:v>
                </c:pt>
                <c:pt idx="44">
                  <c:v>101.57593891960546</c:v>
                </c:pt>
                <c:pt idx="45">
                  <c:v>98.806547225012793</c:v>
                </c:pt>
                <c:pt idx="46">
                  <c:v>100.57026925758143</c:v>
                </c:pt>
                <c:pt idx="47">
                  <c:v>101.76305179189627</c:v>
                </c:pt>
                <c:pt idx="48">
                  <c:v>101.44305197629194</c:v>
                </c:pt>
                <c:pt idx="49">
                  <c:v>100.05050773545467</c:v>
                </c:pt>
                <c:pt idx="50">
                  <c:v>100.10675022999696</c:v>
                </c:pt>
                <c:pt idx="51">
                  <c:v>103.45574500502637</c:v>
                </c:pt>
                <c:pt idx="52">
                  <c:v>99.173850070345182</c:v>
                </c:pt>
                <c:pt idx="53">
                  <c:v>101.10069771034409</c:v>
                </c:pt>
                <c:pt idx="54">
                  <c:v>99.166668748827917</c:v>
                </c:pt>
                <c:pt idx="55">
                  <c:v>100.86899631888366</c:v>
                </c:pt>
                <c:pt idx="56">
                  <c:v>102.67131685907832</c:v>
                </c:pt>
                <c:pt idx="57">
                  <c:v>99.447243125284189</c:v>
                </c:pt>
                <c:pt idx="58">
                  <c:v>99.418479611972458</c:v>
                </c:pt>
                <c:pt idx="59">
                  <c:v>101.22519177243205</c:v>
                </c:pt>
                <c:pt idx="60">
                  <c:v>98.794933293731319</c:v>
                </c:pt>
                <c:pt idx="61">
                  <c:v>102.49658381929335</c:v>
                </c:pt>
                <c:pt idx="62">
                  <c:v>101.72685269820172</c:v>
                </c:pt>
                <c:pt idx="63">
                  <c:v>103.09396258111744</c:v>
                </c:pt>
                <c:pt idx="64">
                  <c:v>100.51414260466704</c:v>
                </c:pt>
                <c:pt idx="65">
                  <c:v>102.89403672464711</c:v>
                </c:pt>
                <c:pt idx="66">
                  <c:v>103.58986087252966</c:v>
                </c:pt>
                <c:pt idx="67">
                  <c:v>101.99903506134548</c:v>
                </c:pt>
                <c:pt idx="68">
                  <c:v>104.60261950580563</c:v>
                </c:pt>
                <c:pt idx="69">
                  <c:v>102.40702619559393</c:v>
                </c:pt>
                <c:pt idx="70">
                  <c:v>101.6659766326237</c:v>
                </c:pt>
                <c:pt idx="71">
                  <c:v>97.091443687361135</c:v>
                </c:pt>
                <c:pt idx="72">
                  <c:v>101.05524184374146</c:v>
                </c:pt>
                <c:pt idx="73">
                  <c:v>103.56879435595192</c:v>
                </c:pt>
                <c:pt idx="74">
                  <c:v>98.835464680258994</c:v>
                </c:pt>
                <c:pt idx="75">
                  <c:v>100.56369003517982</c:v>
                </c:pt>
                <c:pt idx="76">
                  <c:v>105.26675461480905</c:v>
                </c:pt>
                <c:pt idx="77">
                  <c:v>100.73402941035141</c:v>
                </c:pt>
                <c:pt idx="78">
                  <c:v>101.90435897156219</c:v>
                </c:pt>
                <c:pt idx="79">
                  <c:v>104.13931371954669</c:v>
                </c:pt>
                <c:pt idx="80">
                  <c:v>102.61967324449137</c:v>
                </c:pt>
                <c:pt idx="81">
                  <c:v>104.10745812341662</c:v>
                </c:pt>
                <c:pt idx="82">
                  <c:v>106.11294570876667</c:v>
                </c:pt>
                <c:pt idx="83">
                  <c:v>102.9477073907054</c:v>
                </c:pt>
                <c:pt idx="84">
                  <c:v>103.67666322222297</c:v>
                </c:pt>
                <c:pt idx="85">
                  <c:v>103.56762041892632</c:v>
                </c:pt>
                <c:pt idx="86">
                  <c:v>104.65543368493306</c:v>
                </c:pt>
                <c:pt idx="87">
                  <c:v>103.49219279886078</c:v>
                </c:pt>
                <c:pt idx="88">
                  <c:v>103.08734566159599</c:v>
                </c:pt>
                <c:pt idx="89">
                  <c:v>76.045523599431576</c:v>
                </c:pt>
                <c:pt idx="90">
                  <c:v>99.110295313793813</c:v>
                </c:pt>
                <c:pt idx="91">
                  <c:v>99.983217942166974</c:v>
                </c:pt>
                <c:pt idx="92">
                  <c:v>100.07208710864717</c:v>
                </c:pt>
                <c:pt idx="93">
                  <c:v>103.37313894623593</c:v>
                </c:pt>
                <c:pt idx="94">
                  <c:v>101.8800704637856</c:v>
                </c:pt>
                <c:pt idx="95">
                  <c:v>106.42061615473419</c:v>
                </c:pt>
                <c:pt idx="96">
                  <c:v>95.356858246168926</c:v>
                </c:pt>
                <c:pt idx="97">
                  <c:v>93.105138548200173</c:v>
                </c:pt>
                <c:pt idx="98">
                  <c:v>102.15697170664269</c:v>
                </c:pt>
                <c:pt idx="99">
                  <c:v>100.89811270927643</c:v>
                </c:pt>
                <c:pt idx="100">
                  <c:v>102.95349528797074</c:v>
                </c:pt>
                <c:pt idx="101">
                  <c:v>105.95809101310934</c:v>
                </c:pt>
                <c:pt idx="102">
                  <c:v>113.80390756790254</c:v>
                </c:pt>
                <c:pt idx="103">
                  <c:v>115.20554085722181</c:v>
                </c:pt>
                <c:pt idx="104">
                  <c:v>110.94124020978401</c:v>
                </c:pt>
                <c:pt idx="105">
                  <c:v>108.58322224109116</c:v>
                </c:pt>
                <c:pt idx="106">
                  <c:v>111.52309764171176</c:v>
                </c:pt>
                <c:pt idx="107">
                  <c:v>114.68006488792381</c:v>
                </c:pt>
                <c:pt idx="108">
                  <c:v>111.08447207979998</c:v>
                </c:pt>
                <c:pt idx="109">
                  <c:v>112.12405559933514</c:v>
                </c:pt>
                <c:pt idx="110">
                  <c:v>110.5150055242848</c:v>
                </c:pt>
                <c:pt idx="111">
                  <c:v>111.5672891988238</c:v>
                </c:pt>
                <c:pt idx="112">
                  <c:v>116.19527249236877</c:v>
                </c:pt>
                <c:pt idx="113">
                  <c:v>114.83521679860883</c:v>
                </c:pt>
                <c:pt idx="114">
                  <c:v>109.10526082621865</c:v>
                </c:pt>
                <c:pt idx="115">
                  <c:v>113.07254045613179</c:v>
                </c:pt>
                <c:pt idx="116">
                  <c:v>112.80668134359753</c:v>
                </c:pt>
                <c:pt idx="117">
                  <c:v>113.5243061369959</c:v>
                </c:pt>
                <c:pt idx="118">
                  <c:v>112.41197907495236</c:v>
                </c:pt>
                <c:pt idx="119">
                  <c:v>112.63644541946083</c:v>
                </c:pt>
                <c:pt idx="120">
                  <c:v>112.0359288189826</c:v>
                </c:pt>
                <c:pt idx="121">
                  <c:v>110.90020996373799</c:v>
                </c:pt>
                <c:pt idx="122">
                  <c:v>110.61931811498089</c:v>
                </c:pt>
                <c:pt idx="123">
                  <c:v>112.20506393027695</c:v>
                </c:pt>
                <c:pt idx="124">
                  <c:v>106.73166477487291</c:v>
                </c:pt>
                <c:pt idx="125">
                  <c:v>108.98152290621783</c:v>
                </c:pt>
                <c:pt idx="126">
                  <c:v>109.48290103604458</c:v>
                </c:pt>
                <c:pt idx="127">
                  <c:v>105.18095147571326</c:v>
                </c:pt>
                <c:pt idx="128">
                  <c:v>109.16928625152221</c:v>
                </c:pt>
                <c:pt idx="129">
                  <c:v>109.28459149060212</c:v>
                </c:pt>
                <c:pt idx="130">
                  <c:v>108.34547891854707</c:v>
                </c:pt>
                <c:pt idx="131">
                  <c:v>105.95278654413778</c:v>
                </c:pt>
                <c:pt idx="132">
                  <c:v>107.68029696696304</c:v>
                </c:pt>
              </c:numCache>
            </c:numRef>
          </c:val>
          <c:smooth val="0"/>
          <c:extLst>
            <c:ext xmlns:c16="http://schemas.microsoft.com/office/drawing/2014/chart" uri="{C3380CC4-5D6E-409C-BE32-E72D297353CC}">
              <c16:uniqueId val="{00000003-9472-4569-860F-5008C1D1CDA0}"/>
            </c:ext>
          </c:extLst>
        </c:ser>
        <c:dLbls>
          <c:showLegendKey val="0"/>
          <c:showVal val="0"/>
          <c:showCatName val="0"/>
          <c:showSerName val="0"/>
          <c:showPercent val="0"/>
          <c:showBubbleSize val="0"/>
        </c:dLbls>
        <c:marker val="1"/>
        <c:smooth val="0"/>
        <c:axId val="1230912144"/>
        <c:axId val="1230914320"/>
      </c:lineChart>
      <c:dateAx>
        <c:axId val="123091214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4320"/>
        <c:crosses val="autoZero"/>
        <c:auto val="1"/>
        <c:lblOffset val="100"/>
        <c:baseTimeUnit val="months"/>
        <c:majorUnit val="12"/>
        <c:minorUnit val="12"/>
      </c:dateAx>
      <c:valAx>
        <c:axId val="123091432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0912144"/>
        <c:crosses val="autoZero"/>
        <c:crossBetween val="between"/>
        <c:majorUnit val="15"/>
      </c:valAx>
      <c:valAx>
        <c:axId val="31966923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1030784"/>
        <c:crosses val="max"/>
        <c:crossBetween val="between"/>
      </c:valAx>
      <c:dateAx>
        <c:axId val="441030784"/>
        <c:scaling>
          <c:orientation val="minMax"/>
        </c:scaling>
        <c:delete val="1"/>
        <c:axPos val="b"/>
        <c:numFmt formatCode="[$-408]mmm\-yy;@" sourceLinked="1"/>
        <c:majorTickMark val="out"/>
        <c:minorTickMark val="none"/>
        <c:tickLblPos val="nextTo"/>
        <c:crossAx val="31966923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2700" cap="rnd">
              <a:solidFill>
                <a:srgbClr val="0070C0"/>
              </a:solidFill>
              <a:round/>
            </a:ln>
            <a:effectLst/>
          </c:spPr>
          <c:marker>
            <c:symbol val="none"/>
          </c:marker>
          <c:dLbls>
            <c:dLbl>
              <c:idx val="132"/>
              <c:layout>
                <c:manualLayout>
                  <c:x val="-3.9193766937669375E-4"/>
                  <c:y val="7.71797979797979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00-43C6-B55B-132425701D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ESI!$A$197:$A$329</c:f>
              <c:numCache>
                <c:formatCode>mmm\-yy</c:formatCode>
                <c:ptCount val="133"/>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pt idx="61">
                  <c:v>43159</c:v>
                </c:pt>
                <c:pt idx="62">
                  <c:v>43190</c:v>
                </c:pt>
                <c:pt idx="63">
                  <c:v>43220</c:v>
                </c:pt>
                <c:pt idx="64">
                  <c:v>43251</c:v>
                </c:pt>
                <c:pt idx="65">
                  <c:v>43281</c:v>
                </c:pt>
                <c:pt idx="66">
                  <c:v>43312</c:v>
                </c:pt>
                <c:pt idx="67">
                  <c:v>43343</c:v>
                </c:pt>
                <c:pt idx="68">
                  <c:v>43373</c:v>
                </c:pt>
                <c:pt idx="69">
                  <c:v>43404</c:v>
                </c:pt>
                <c:pt idx="70">
                  <c:v>43434</c:v>
                </c:pt>
                <c:pt idx="71">
                  <c:v>43465</c:v>
                </c:pt>
                <c:pt idx="72">
                  <c:v>43496</c:v>
                </c:pt>
                <c:pt idx="73">
                  <c:v>43524</c:v>
                </c:pt>
                <c:pt idx="74">
                  <c:v>43555</c:v>
                </c:pt>
                <c:pt idx="75">
                  <c:v>43585</c:v>
                </c:pt>
                <c:pt idx="76">
                  <c:v>43616</c:v>
                </c:pt>
                <c:pt idx="77">
                  <c:v>43646</c:v>
                </c:pt>
                <c:pt idx="78">
                  <c:v>43677</c:v>
                </c:pt>
                <c:pt idx="79">
                  <c:v>43708</c:v>
                </c:pt>
                <c:pt idx="80">
                  <c:v>43738</c:v>
                </c:pt>
                <c:pt idx="81">
                  <c:v>43769</c:v>
                </c:pt>
                <c:pt idx="82">
                  <c:v>43799</c:v>
                </c:pt>
                <c:pt idx="83">
                  <c:v>43830</c:v>
                </c:pt>
                <c:pt idx="84">
                  <c:v>43861</c:v>
                </c:pt>
                <c:pt idx="85">
                  <c:v>43890</c:v>
                </c:pt>
                <c:pt idx="86">
                  <c:v>43921</c:v>
                </c:pt>
                <c:pt idx="87">
                  <c:v>43951</c:v>
                </c:pt>
                <c:pt idx="88">
                  <c:v>43982</c:v>
                </c:pt>
                <c:pt idx="89">
                  <c:v>44012</c:v>
                </c:pt>
                <c:pt idx="90">
                  <c:v>44043</c:v>
                </c:pt>
                <c:pt idx="91">
                  <c:v>44074</c:v>
                </c:pt>
                <c:pt idx="92">
                  <c:v>44104</c:v>
                </c:pt>
                <c:pt idx="93">
                  <c:v>44135</c:v>
                </c:pt>
                <c:pt idx="94">
                  <c:v>44165</c:v>
                </c:pt>
                <c:pt idx="95">
                  <c:v>44196</c:v>
                </c:pt>
                <c:pt idx="96">
                  <c:v>44227</c:v>
                </c:pt>
                <c:pt idx="97">
                  <c:v>44255</c:v>
                </c:pt>
                <c:pt idx="98">
                  <c:v>44286</c:v>
                </c:pt>
                <c:pt idx="99">
                  <c:v>44316</c:v>
                </c:pt>
                <c:pt idx="100">
                  <c:v>44347</c:v>
                </c:pt>
                <c:pt idx="101">
                  <c:v>44377</c:v>
                </c:pt>
                <c:pt idx="102">
                  <c:v>44408</c:v>
                </c:pt>
                <c:pt idx="103">
                  <c:v>44439</c:v>
                </c:pt>
                <c:pt idx="104">
                  <c:v>44469</c:v>
                </c:pt>
                <c:pt idx="105">
                  <c:v>44500</c:v>
                </c:pt>
                <c:pt idx="106">
                  <c:v>44530</c:v>
                </c:pt>
                <c:pt idx="107">
                  <c:v>44561</c:v>
                </c:pt>
                <c:pt idx="108">
                  <c:v>44592</c:v>
                </c:pt>
                <c:pt idx="109">
                  <c:v>44620</c:v>
                </c:pt>
                <c:pt idx="110">
                  <c:v>44651</c:v>
                </c:pt>
                <c:pt idx="111">
                  <c:v>44681</c:v>
                </c:pt>
                <c:pt idx="112">
                  <c:v>44712</c:v>
                </c:pt>
                <c:pt idx="113">
                  <c:v>44742</c:v>
                </c:pt>
                <c:pt idx="114">
                  <c:v>44773</c:v>
                </c:pt>
                <c:pt idx="115">
                  <c:v>44804</c:v>
                </c:pt>
                <c:pt idx="116">
                  <c:v>44834</c:v>
                </c:pt>
                <c:pt idx="117">
                  <c:v>44865</c:v>
                </c:pt>
                <c:pt idx="118">
                  <c:v>44895</c:v>
                </c:pt>
                <c:pt idx="119">
                  <c:v>44926</c:v>
                </c:pt>
                <c:pt idx="120">
                  <c:v>44957</c:v>
                </c:pt>
                <c:pt idx="121">
                  <c:v>44985</c:v>
                </c:pt>
                <c:pt idx="122">
                  <c:v>45016</c:v>
                </c:pt>
                <c:pt idx="123">
                  <c:v>45046</c:v>
                </c:pt>
                <c:pt idx="124">
                  <c:v>45077</c:v>
                </c:pt>
                <c:pt idx="125">
                  <c:v>45107</c:v>
                </c:pt>
                <c:pt idx="126">
                  <c:v>45138</c:v>
                </c:pt>
                <c:pt idx="127">
                  <c:v>45169</c:v>
                </c:pt>
                <c:pt idx="128">
                  <c:v>45199</c:v>
                </c:pt>
                <c:pt idx="129">
                  <c:v>45230</c:v>
                </c:pt>
                <c:pt idx="130">
                  <c:v>45260</c:v>
                </c:pt>
                <c:pt idx="131">
                  <c:v>45291</c:v>
                </c:pt>
                <c:pt idx="132">
                  <c:v>45322</c:v>
                </c:pt>
              </c:numCache>
            </c:numRef>
          </c:cat>
          <c:val>
            <c:numRef>
              <c:f>ESI!$H$197:$H$329</c:f>
              <c:numCache>
                <c:formatCode>0.0</c:formatCode>
                <c:ptCount val="133"/>
                <c:pt idx="0">
                  <c:v>-72.400000000000006</c:v>
                </c:pt>
                <c:pt idx="1">
                  <c:v>-70.5</c:v>
                </c:pt>
                <c:pt idx="2">
                  <c:v>-71</c:v>
                </c:pt>
                <c:pt idx="3">
                  <c:v>-72.5</c:v>
                </c:pt>
                <c:pt idx="4">
                  <c:v>-65.900000000000006</c:v>
                </c:pt>
                <c:pt idx="5">
                  <c:v>-70.5</c:v>
                </c:pt>
                <c:pt idx="6">
                  <c:v>-70.2</c:v>
                </c:pt>
                <c:pt idx="7">
                  <c:v>-71.900000000000006</c:v>
                </c:pt>
                <c:pt idx="8">
                  <c:v>-71.599999999999994</c:v>
                </c:pt>
                <c:pt idx="9">
                  <c:v>-66.5</c:v>
                </c:pt>
                <c:pt idx="10">
                  <c:v>-67.599999999999994</c:v>
                </c:pt>
                <c:pt idx="11">
                  <c:v>-65.900000000000006</c:v>
                </c:pt>
                <c:pt idx="12">
                  <c:v>-65</c:v>
                </c:pt>
                <c:pt idx="13">
                  <c:v>-63.8</c:v>
                </c:pt>
                <c:pt idx="14">
                  <c:v>-55.6</c:v>
                </c:pt>
                <c:pt idx="15">
                  <c:v>-54.2</c:v>
                </c:pt>
                <c:pt idx="16">
                  <c:v>-52.1</c:v>
                </c:pt>
                <c:pt idx="17">
                  <c:v>-49.1</c:v>
                </c:pt>
                <c:pt idx="18">
                  <c:v>-45.9</c:v>
                </c:pt>
                <c:pt idx="19">
                  <c:v>-49</c:v>
                </c:pt>
                <c:pt idx="20">
                  <c:v>-56</c:v>
                </c:pt>
                <c:pt idx="21">
                  <c:v>-48.9</c:v>
                </c:pt>
                <c:pt idx="22">
                  <c:v>-45</c:v>
                </c:pt>
                <c:pt idx="23">
                  <c:v>-51.4</c:v>
                </c:pt>
                <c:pt idx="24">
                  <c:v>-51.1</c:v>
                </c:pt>
                <c:pt idx="25">
                  <c:v>-35.6</c:v>
                </c:pt>
                <c:pt idx="26">
                  <c:v>-30.2</c:v>
                </c:pt>
                <c:pt idx="27">
                  <c:v>-43.4</c:v>
                </c:pt>
                <c:pt idx="28">
                  <c:v>-43.9</c:v>
                </c:pt>
                <c:pt idx="29">
                  <c:v>-48</c:v>
                </c:pt>
                <c:pt idx="30">
                  <c:v>-52.8</c:v>
                </c:pt>
                <c:pt idx="31">
                  <c:v>-65</c:v>
                </c:pt>
                <c:pt idx="32">
                  <c:v>-66.400000000000006</c:v>
                </c:pt>
                <c:pt idx="33">
                  <c:v>-60.6</c:v>
                </c:pt>
                <c:pt idx="34">
                  <c:v>-64.400000000000006</c:v>
                </c:pt>
                <c:pt idx="35">
                  <c:v>-58.3</c:v>
                </c:pt>
                <c:pt idx="36">
                  <c:v>-61.9</c:v>
                </c:pt>
                <c:pt idx="37">
                  <c:v>-61.3</c:v>
                </c:pt>
                <c:pt idx="38">
                  <c:v>-62.2</c:v>
                </c:pt>
                <c:pt idx="39">
                  <c:v>-64.900000000000006</c:v>
                </c:pt>
                <c:pt idx="40">
                  <c:v>-61.5</c:v>
                </c:pt>
                <c:pt idx="41">
                  <c:v>-56.9</c:v>
                </c:pt>
                <c:pt idx="42">
                  <c:v>-59</c:v>
                </c:pt>
                <c:pt idx="43">
                  <c:v>-64.099999999999994</c:v>
                </c:pt>
                <c:pt idx="44">
                  <c:v>-62.5</c:v>
                </c:pt>
                <c:pt idx="45">
                  <c:v>-57.7</c:v>
                </c:pt>
                <c:pt idx="46">
                  <c:v>-63.4</c:v>
                </c:pt>
                <c:pt idx="47">
                  <c:v>-60</c:v>
                </c:pt>
                <c:pt idx="48">
                  <c:v>-63.2</c:v>
                </c:pt>
                <c:pt idx="49">
                  <c:v>-66.3</c:v>
                </c:pt>
                <c:pt idx="50">
                  <c:v>-68.2</c:v>
                </c:pt>
                <c:pt idx="51">
                  <c:v>-63.2</c:v>
                </c:pt>
                <c:pt idx="52">
                  <c:v>-61.9</c:v>
                </c:pt>
                <c:pt idx="53">
                  <c:v>-62.8</c:v>
                </c:pt>
                <c:pt idx="54">
                  <c:v>-56.8</c:v>
                </c:pt>
                <c:pt idx="55">
                  <c:v>-53.4</c:v>
                </c:pt>
                <c:pt idx="56">
                  <c:v>-52.1</c:v>
                </c:pt>
                <c:pt idx="57">
                  <c:v>-49</c:v>
                </c:pt>
                <c:pt idx="58">
                  <c:v>-50.6</c:v>
                </c:pt>
                <c:pt idx="59">
                  <c:v>-48.7</c:v>
                </c:pt>
                <c:pt idx="60">
                  <c:v>-50.5</c:v>
                </c:pt>
                <c:pt idx="61">
                  <c:v>-49.7</c:v>
                </c:pt>
                <c:pt idx="62">
                  <c:v>-51</c:v>
                </c:pt>
                <c:pt idx="63">
                  <c:v>-49.2</c:v>
                </c:pt>
                <c:pt idx="64">
                  <c:v>-47.6</c:v>
                </c:pt>
                <c:pt idx="65">
                  <c:v>-48.2</c:v>
                </c:pt>
                <c:pt idx="66">
                  <c:v>-45.2</c:v>
                </c:pt>
                <c:pt idx="67">
                  <c:v>-47.6</c:v>
                </c:pt>
                <c:pt idx="68">
                  <c:v>-45.9</c:v>
                </c:pt>
                <c:pt idx="69">
                  <c:v>-31.4</c:v>
                </c:pt>
                <c:pt idx="70">
                  <c:v>-33.200000000000003</c:v>
                </c:pt>
                <c:pt idx="71">
                  <c:v>-30.2</c:v>
                </c:pt>
                <c:pt idx="72">
                  <c:v>-30.2</c:v>
                </c:pt>
                <c:pt idx="73">
                  <c:v>-35</c:v>
                </c:pt>
                <c:pt idx="74">
                  <c:v>-33.299999999999997</c:v>
                </c:pt>
                <c:pt idx="75">
                  <c:v>-33.5</c:v>
                </c:pt>
                <c:pt idx="76">
                  <c:v>-30.7</c:v>
                </c:pt>
                <c:pt idx="77">
                  <c:v>-28.6</c:v>
                </c:pt>
                <c:pt idx="78">
                  <c:v>-18.100000000000001</c:v>
                </c:pt>
                <c:pt idx="79">
                  <c:v>-7.2</c:v>
                </c:pt>
                <c:pt idx="80">
                  <c:v>-6.5</c:v>
                </c:pt>
                <c:pt idx="81">
                  <c:v>-3.1</c:v>
                </c:pt>
                <c:pt idx="82">
                  <c:v>-5.6</c:v>
                </c:pt>
                <c:pt idx="83">
                  <c:v>-3.9</c:v>
                </c:pt>
                <c:pt idx="84">
                  <c:v>-11.9</c:v>
                </c:pt>
                <c:pt idx="85">
                  <c:v>-7.8</c:v>
                </c:pt>
                <c:pt idx="86">
                  <c:v>-23.5</c:v>
                </c:pt>
                <c:pt idx="87">
                  <c:v>-42.3</c:v>
                </c:pt>
                <c:pt idx="88">
                  <c:v>-40.1</c:v>
                </c:pt>
                <c:pt idx="89" formatCode="General">
                  <c:v>-32.5</c:v>
                </c:pt>
                <c:pt idx="90">
                  <c:v>-36.1</c:v>
                </c:pt>
                <c:pt idx="91">
                  <c:v>-34.4</c:v>
                </c:pt>
                <c:pt idx="92">
                  <c:v>-40.5</c:v>
                </c:pt>
                <c:pt idx="93">
                  <c:v>-38.9</c:v>
                </c:pt>
                <c:pt idx="94">
                  <c:v>-44.5</c:v>
                </c:pt>
                <c:pt idx="95">
                  <c:v>-37.299999999999997</c:v>
                </c:pt>
                <c:pt idx="96">
                  <c:v>-38.9</c:v>
                </c:pt>
                <c:pt idx="97">
                  <c:v>-43.4</c:v>
                </c:pt>
                <c:pt idx="98">
                  <c:v>-39.9</c:v>
                </c:pt>
                <c:pt idx="99">
                  <c:v>-38.4</c:v>
                </c:pt>
                <c:pt idx="100">
                  <c:v>-21.9</c:v>
                </c:pt>
                <c:pt idx="101">
                  <c:v>-24.7</c:v>
                </c:pt>
                <c:pt idx="102">
                  <c:v>-31.4</c:v>
                </c:pt>
                <c:pt idx="103">
                  <c:v>-32</c:v>
                </c:pt>
                <c:pt idx="104">
                  <c:v>-37.5</c:v>
                </c:pt>
                <c:pt idx="105">
                  <c:v>-39.799999999999997</c:v>
                </c:pt>
                <c:pt idx="106">
                  <c:v>-38.5</c:v>
                </c:pt>
                <c:pt idx="107">
                  <c:v>-38.200000000000003</c:v>
                </c:pt>
                <c:pt idx="108">
                  <c:v>-40.5</c:v>
                </c:pt>
                <c:pt idx="109">
                  <c:v>-38.9</c:v>
                </c:pt>
                <c:pt idx="110">
                  <c:v>-51.4</c:v>
                </c:pt>
                <c:pt idx="111">
                  <c:v>-55.3</c:v>
                </c:pt>
                <c:pt idx="112">
                  <c:v>-51.3</c:v>
                </c:pt>
                <c:pt idx="113">
                  <c:v>-52.5</c:v>
                </c:pt>
                <c:pt idx="114">
                  <c:v>-55.3</c:v>
                </c:pt>
                <c:pt idx="115">
                  <c:v>-54.2</c:v>
                </c:pt>
                <c:pt idx="116">
                  <c:v>-51.2</c:v>
                </c:pt>
                <c:pt idx="117">
                  <c:v>-57.9</c:v>
                </c:pt>
                <c:pt idx="118">
                  <c:v>-51.9</c:v>
                </c:pt>
                <c:pt idx="119">
                  <c:v>-47.9</c:v>
                </c:pt>
                <c:pt idx="120">
                  <c:v>-41.4</c:v>
                </c:pt>
                <c:pt idx="121">
                  <c:v>-47.4</c:v>
                </c:pt>
                <c:pt idx="122">
                  <c:v>-41.1</c:v>
                </c:pt>
                <c:pt idx="123">
                  <c:v>-44.6</c:v>
                </c:pt>
                <c:pt idx="124">
                  <c:v>-34.5</c:v>
                </c:pt>
                <c:pt idx="125">
                  <c:v>-31</c:v>
                </c:pt>
                <c:pt idx="126">
                  <c:v>-28.6</c:v>
                </c:pt>
                <c:pt idx="127">
                  <c:v>-35.4</c:v>
                </c:pt>
                <c:pt idx="128">
                  <c:v>-45</c:v>
                </c:pt>
                <c:pt idx="129">
                  <c:v>-44.7</c:v>
                </c:pt>
                <c:pt idx="130">
                  <c:v>-45.6</c:v>
                </c:pt>
                <c:pt idx="131">
                  <c:v>-40.299999999999997</c:v>
                </c:pt>
                <c:pt idx="132">
                  <c:v>-46.3</c:v>
                </c:pt>
              </c:numCache>
            </c:numRef>
          </c:val>
          <c:smooth val="0"/>
          <c:extLst>
            <c:ext xmlns:c16="http://schemas.microsoft.com/office/drawing/2014/chart" uri="{C3380CC4-5D6E-409C-BE32-E72D297353CC}">
              <c16:uniqueId val="{00000001-FE00-43C6-B55B-132425701D7A}"/>
            </c:ext>
          </c:extLst>
        </c:ser>
        <c:ser>
          <c:idx val="0"/>
          <c:order val="1"/>
          <c:tx>
            <c:v>Ευρωζώνη</c:v>
          </c:tx>
          <c:spPr>
            <a:ln w="12700" cap="rnd">
              <a:solidFill>
                <a:schemeClr val="bg1">
                  <a:lumMod val="50000"/>
                </a:schemeClr>
              </a:solidFill>
              <a:prstDash val="sysDash"/>
              <a:round/>
            </a:ln>
            <a:effectLst/>
          </c:spPr>
          <c:marker>
            <c:symbol val="none"/>
          </c:marker>
          <c:dLbls>
            <c:dLbl>
              <c:idx val="132"/>
              <c:layout>
                <c:manualLayout>
                  <c:x val="-1.4329268292698701E-4"/>
                  <c:y val="-8.13858585858586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00-43C6-B55B-132425701D7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ESI!$A$197:$A$329</c:f>
              <c:numCache>
                <c:formatCode>mmm\-yy</c:formatCode>
                <c:ptCount val="133"/>
                <c:pt idx="0">
                  <c:v>41305</c:v>
                </c:pt>
                <c:pt idx="1">
                  <c:v>41333</c:v>
                </c:pt>
                <c:pt idx="2">
                  <c:v>41364</c:v>
                </c:pt>
                <c:pt idx="3">
                  <c:v>41394</c:v>
                </c:pt>
                <c:pt idx="4">
                  <c:v>41425</c:v>
                </c:pt>
                <c:pt idx="5">
                  <c:v>41455</c:v>
                </c:pt>
                <c:pt idx="6">
                  <c:v>41486</c:v>
                </c:pt>
                <c:pt idx="7">
                  <c:v>41517</c:v>
                </c:pt>
                <c:pt idx="8">
                  <c:v>41547</c:v>
                </c:pt>
                <c:pt idx="9">
                  <c:v>41578</c:v>
                </c:pt>
                <c:pt idx="10">
                  <c:v>41608</c:v>
                </c:pt>
                <c:pt idx="11">
                  <c:v>41639</c:v>
                </c:pt>
                <c:pt idx="12">
                  <c:v>41670</c:v>
                </c:pt>
                <c:pt idx="13">
                  <c:v>41698</c:v>
                </c:pt>
                <c:pt idx="14">
                  <c:v>41729</c:v>
                </c:pt>
                <c:pt idx="15">
                  <c:v>41759</c:v>
                </c:pt>
                <c:pt idx="16">
                  <c:v>41790</c:v>
                </c:pt>
                <c:pt idx="17">
                  <c:v>41820</c:v>
                </c:pt>
                <c:pt idx="18">
                  <c:v>41851</c:v>
                </c:pt>
                <c:pt idx="19">
                  <c:v>41882</c:v>
                </c:pt>
                <c:pt idx="20">
                  <c:v>41912</c:v>
                </c:pt>
                <c:pt idx="21">
                  <c:v>41943</c:v>
                </c:pt>
                <c:pt idx="22">
                  <c:v>41973</c:v>
                </c:pt>
                <c:pt idx="23">
                  <c:v>42004</c:v>
                </c:pt>
                <c:pt idx="24">
                  <c:v>42035</c:v>
                </c:pt>
                <c:pt idx="25">
                  <c:v>42063</c:v>
                </c:pt>
                <c:pt idx="26">
                  <c:v>42094</c:v>
                </c:pt>
                <c:pt idx="27">
                  <c:v>42124</c:v>
                </c:pt>
                <c:pt idx="28">
                  <c:v>42155</c:v>
                </c:pt>
                <c:pt idx="29">
                  <c:v>42185</c:v>
                </c:pt>
                <c:pt idx="30">
                  <c:v>42216</c:v>
                </c:pt>
                <c:pt idx="31">
                  <c:v>42247</c:v>
                </c:pt>
                <c:pt idx="32">
                  <c:v>42277</c:v>
                </c:pt>
                <c:pt idx="33">
                  <c:v>42308</c:v>
                </c:pt>
                <c:pt idx="34">
                  <c:v>42338</c:v>
                </c:pt>
                <c:pt idx="35">
                  <c:v>42369</c:v>
                </c:pt>
                <c:pt idx="36">
                  <c:v>42400</c:v>
                </c:pt>
                <c:pt idx="37">
                  <c:v>42429</c:v>
                </c:pt>
                <c:pt idx="38">
                  <c:v>42460</c:v>
                </c:pt>
                <c:pt idx="39">
                  <c:v>42490</c:v>
                </c:pt>
                <c:pt idx="40">
                  <c:v>42521</c:v>
                </c:pt>
                <c:pt idx="41">
                  <c:v>42551</c:v>
                </c:pt>
                <c:pt idx="42">
                  <c:v>42582</c:v>
                </c:pt>
                <c:pt idx="43">
                  <c:v>42613</c:v>
                </c:pt>
                <c:pt idx="44">
                  <c:v>42643</c:v>
                </c:pt>
                <c:pt idx="45">
                  <c:v>42674</c:v>
                </c:pt>
                <c:pt idx="46">
                  <c:v>42704</c:v>
                </c:pt>
                <c:pt idx="47">
                  <c:v>42735</c:v>
                </c:pt>
                <c:pt idx="48">
                  <c:v>42766</c:v>
                </c:pt>
                <c:pt idx="49">
                  <c:v>42794</c:v>
                </c:pt>
                <c:pt idx="50">
                  <c:v>42825</c:v>
                </c:pt>
                <c:pt idx="51">
                  <c:v>42855</c:v>
                </c:pt>
                <c:pt idx="52">
                  <c:v>42886</c:v>
                </c:pt>
                <c:pt idx="53">
                  <c:v>42916</c:v>
                </c:pt>
                <c:pt idx="54">
                  <c:v>42947</c:v>
                </c:pt>
                <c:pt idx="55">
                  <c:v>42978</c:v>
                </c:pt>
                <c:pt idx="56">
                  <c:v>43008</c:v>
                </c:pt>
                <c:pt idx="57">
                  <c:v>43039</c:v>
                </c:pt>
                <c:pt idx="58">
                  <c:v>43069</c:v>
                </c:pt>
                <c:pt idx="59">
                  <c:v>43100</c:v>
                </c:pt>
                <c:pt idx="60">
                  <c:v>43131</c:v>
                </c:pt>
                <c:pt idx="61">
                  <c:v>43159</c:v>
                </c:pt>
                <c:pt idx="62">
                  <c:v>43190</c:v>
                </c:pt>
                <c:pt idx="63">
                  <c:v>43220</c:v>
                </c:pt>
                <c:pt idx="64">
                  <c:v>43251</c:v>
                </c:pt>
                <c:pt idx="65">
                  <c:v>43281</c:v>
                </c:pt>
                <c:pt idx="66">
                  <c:v>43312</c:v>
                </c:pt>
                <c:pt idx="67">
                  <c:v>43343</c:v>
                </c:pt>
                <c:pt idx="68">
                  <c:v>43373</c:v>
                </c:pt>
                <c:pt idx="69">
                  <c:v>43404</c:v>
                </c:pt>
                <c:pt idx="70">
                  <c:v>43434</c:v>
                </c:pt>
                <c:pt idx="71">
                  <c:v>43465</c:v>
                </c:pt>
                <c:pt idx="72">
                  <c:v>43496</c:v>
                </c:pt>
                <c:pt idx="73">
                  <c:v>43524</c:v>
                </c:pt>
                <c:pt idx="74">
                  <c:v>43555</c:v>
                </c:pt>
                <c:pt idx="75">
                  <c:v>43585</c:v>
                </c:pt>
                <c:pt idx="76">
                  <c:v>43616</c:v>
                </c:pt>
                <c:pt idx="77">
                  <c:v>43646</c:v>
                </c:pt>
                <c:pt idx="78">
                  <c:v>43677</c:v>
                </c:pt>
                <c:pt idx="79">
                  <c:v>43708</c:v>
                </c:pt>
                <c:pt idx="80">
                  <c:v>43738</c:v>
                </c:pt>
                <c:pt idx="81">
                  <c:v>43769</c:v>
                </c:pt>
                <c:pt idx="82">
                  <c:v>43799</c:v>
                </c:pt>
                <c:pt idx="83">
                  <c:v>43830</c:v>
                </c:pt>
                <c:pt idx="84">
                  <c:v>43861</c:v>
                </c:pt>
                <c:pt idx="85">
                  <c:v>43890</c:v>
                </c:pt>
                <c:pt idx="86">
                  <c:v>43921</c:v>
                </c:pt>
                <c:pt idx="87">
                  <c:v>43951</c:v>
                </c:pt>
                <c:pt idx="88">
                  <c:v>43982</c:v>
                </c:pt>
                <c:pt idx="89">
                  <c:v>44012</c:v>
                </c:pt>
                <c:pt idx="90">
                  <c:v>44043</c:v>
                </c:pt>
                <c:pt idx="91">
                  <c:v>44074</c:v>
                </c:pt>
                <c:pt idx="92">
                  <c:v>44104</c:v>
                </c:pt>
                <c:pt idx="93">
                  <c:v>44135</c:v>
                </c:pt>
                <c:pt idx="94">
                  <c:v>44165</c:v>
                </c:pt>
                <c:pt idx="95">
                  <c:v>44196</c:v>
                </c:pt>
                <c:pt idx="96">
                  <c:v>44227</c:v>
                </c:pt>
                <c:pt idx="97">
                  <c:v>44255</c:v>
                </c:pt>
                <c:pt idx="98">
                  <c:v>44286</c:v>
                </c:pt>
                <c:pt idx="99">
                  <c:v>44316</c:v>
                </c:pt>
                <c:pt idx="100">
                  <c:v>44347</c:v>
                </c:pt>
                <c:pt idx="101">
                  <c:v>44377</c:v>
                </c:pt>
                <c:pt idx="102">
                  <c:v>44408</c:v>
                </c:pt>
                <c:pt idx="103">
                  <c:v>44439</c:v>
                </c:pt>
                <c:pt idx="104">
                  <c:v>44469</c:v>
                </c:pt>
                <c:pt idx="105">
                  <c:v>44500</c:v>
                </c:pt>
                <c:pt idx="106">
                  <c:v>44530</c:v>
                </c:pt>
                <c:pt idx="107">
                  <c:v>44561</c:v>
                </c:pt>
                <c:pt idx="108">
                  <c:v>44592</c:v>
                </c:pt>
                <c:pt idx="109">
                  <c:v>44620</c:v>
                </c:pt>
                <c:pt idx="110">
                  <c:v>44651</c:v>
                </c:pt>
                <c:pt idx="111">
                  <c:v>44681</c:v>
                </c:pt>
                <c:pt idx="112">
                  <c:v>44712</c:v>
                </c:pt>
                <c:pt idx="113">
                  <c:v>44742</c:v>
                </c:pt>
                <c:pt idx="114">
                  <c:v>44773</c:v>
                </c:pt>
                <c:pt idx="115">
                  <c:v>44804</c:v>
                </c:pt>
                <c:pt idx="116">
                  <c:v>44834</c:v>
                </c:pt>
                <c:pt idx="117">
                  <c:v>44865</c:v>
                </c:pt>
                <c:pt idx="118">
                  <c:v>44895</c:v>
                </c:pt>
                <c:pt idx="119">
                  <c:v>44926</c:v>
                </c:pt>
                <c:pt idx="120">
                  <c:v>44957</c:v>
                </c:pt>
                <c:pt idx="121">
                  <c:v>44985</c:v>
                </c:pt>
                <c:pt idx="122">
                  <c:v>45016</c:v>
                </c:pt>
                <c:pt idx="123">
                  <c:v>45046</c:v>
                </c:pt>
                <c:pt idx="124">
                  <c:v>45077</c:v>
                </c:pt>
                <c:pt idx="125">
                  <c:v>45107</c:v>
                </c:pt>
                <c:pt idx="126">
                  <c:v>45138</c:v>
                </c:pt>
                <c:pt idx="127">
                  <c:v>45169</c:v>
                </c:pt>
                <c:pt idx="128">
                  <c:v>45199</c:v>
                </c:pt>
                <c:pt idx="129">
                  <c:v>45230</c:v>
                </c:pt>
                <c:pt idx="130">
                  <c:v>45260</c:v>
                </c:pt>
                <c:pt idx="131">
                  <c:v>45291</c:v>
                </c:pt>
                <c:pt idx="132">
                  <c:v>45322</c:v>
                </c:pt>
              </c:numCache>
            </c:numRef>
          </c:cat>
          <c:val>
            <c:numRef>
              <c:f>ESI!$I$197:$I$329</c:f>
              <c:numCache>
                <c:formatCode>0.0</c:formatCode>
                <c:ptCount val="133"/>
                <c:pt idx="0">
                  <c:v>-19.8</c:v>
                </c:pt>
                <c:pt idx="1">
                  <c:v>-19.3</c:v>
                </c:pt>
                <c:pt idx="2">
                  <c:v>-19.5</c:v>
                </c:pt>
                <c:pt idx="3">
                  <c:v>-18.8</c:v>
                </c:pt>
                <c:pt idx="4">
                  <c:v>-19.600000000000001</c:v>
                </c:pt>
                <c:pt idx="5">
                  <c:v>-18.600000000000001</c:v>
                </c:pt>
                <c:pt idx="6">
                  <c:v>-17.8</c:v>
                </c:pt>
                <c:pt idx="7">
                  <c:v>-16.3</c:v>
                </c:pt>
                <c:pt idx="8">
                  <c:v>-14.4</c:v>
                </c:pt>
                <c:pt idx="9">
                  <c:v>-15</c:v>
                </c:pt>
                <c:pt idx="10">
                  <c:v>-14.3</c:v>
                </c:pt>
                <c:pt idx="11">
                  <c:v>-13.8</c:v>
                </c:pt>
                <c:pt idx="12">
                  <c:v>-12.9</c:v>
                </c:pt>
                <c:pt idx="13">
                  <c:v>-12.5</c:v>
                </c:pt>
                <c:pt idx="14">
                  <c:v>-11.5</c:v>
                </c:pt>
                <c:pt idx="15">
                  <c:v>-11.6</c:v>
                </c:pt>
                <c:pt idx="16">
                  <c:v>-11.1</c:v>
                </c:pt>
                <c:pt idx="17">
                  <c:v>-11.1</c:v>
                </c:pt>
                <c:pt idx="18">
                  <c:v>-11.1</c:v>
                </c:pt>
                <c:pt idx="19">
                  <c:v>-12.4</c:v>
                </c:pt>
                <c:pt idx="20">
                  <c:v>-12.8</c:v>
                </c:pt>
                <c:pt idx="21">
                  <c:v>-12.2</c:v>
                </c:pt>
                <c:pt idx="22">
                  <c:v>-12.4</c:v>
                </c:pt>
                <c:pt idx="23">
                  <c:v>-11.8</c:v>
                </c:pt>
                <c:pt idx="24">
                  <c:v>-10.1</c:v>
                </c:pt>
                <c:pt idx="25">
                  <c:v>-7.7</c:v>
                </c:pt>
                <c:pt idx="26">
                  <c:v>-6.4</c:v>
                </c:pt>
                <c:pt idx="27">
                  <c:v>-6.8</c:v>
                </c:pt>
                <c:pt idx="28">
                  <c:v>-7.8</c:v>
                </c:pt>
                <c:pt idx="29">
                  <c:v>-8.1</c:v>
                </c:pt>
                <c:pt idx="30">
                  <c:v>-9.1999999999999993</c:v>
                </c:pt>
                <c:pt idx="31">
                  <c:v>-8.3000000000000007</c:v>
                </c:pt>
                <c:pt idx="32">
                  <c:v>-7.9</c:v>
                </c:pt>
                <c:pt idx="33">
                  <c:v>-7.7</c:v>
                </c:pt>
                <c:pt idx="34">
                  <c:v>-7</c:v>
                </c:pt>
                <c:pt idx="35">
                  <c:v>-6.4</c:v>
                </c:pt>
                <c:pt idx="36">
                  <c:v>-6.6</c:v>
                </c:pt>
                <c:pt idx="37">
                  <c:v>-7.5</c:v>
                </c:pt>
                <c:pt idx="38">
                  <c:v>-8.6</c:v>
                </c:pt>
                <c:pt idx="39">
                  <c:v>-8.4</c:v>
                </c:pt>
                <c:pt idx="40">
                  <c:v>-8.6999999999999993</c:v>
                </c:pt>
                <c:pt idx="41">
                  <c:v>-8.1999999999999993</c:v>
                </c:pt>
                <c:pt idx="42">
                  <c:v>-8.6999999999999993</c:v>
                </c:pt>
                <c:pt idx="43">
                  <c:v>-8.6</c:v>
                </c:pt>
                <c:pt idx="44">
                  <c:v>-8.4</c:v>
                </c:pt>
                <c:pt idx="45">
                  <c:v>-7.5</c:v>
                </c:pt>
                <c:pt idx="46">
                  <c:v>-6.7</c:v>
                </c:pt>
                <c:pt idx="47">
                  <c:v>-6.3</c:v>
                </c:pt>
                <c:pt idx="48">
                  <c:v>-6.1</c:v>
                </c:pt>
                <c:pt idx="49">
                  <c:v>-7.4</c:v>
                </c:pt>
                <c:pt idx="50">
                  <c:v>-6.5</c:v>
                </c:pt>
                <c:pt idx="51">
                  <c:v>-6.1</c:v>
                </c:pt>
                <c:pt idx="52">
                  <c:v>-6.1</c:v>
                </c:pt>
                <c:pt idx="53">
                  <c:v>-5</c:v>
                </c:pt>
                <c:pt idx="54">
                  <c:v>-4.8</c:v>
                </c:pt>
                <c:pt idx="55">
                  <c:v>-4.5999999999999996</c:v>
                </c:pt>
                <c:pt idx="56">
                  <c:v>-4.3</c:v>
                </c:pt>
                <c:pt idx="57">
                  <c:v>-3.5</c:v>
                </c:pt>
                <c:pt idx="58">
                  <c:v>-3.2</c:v>
                </c:pt>
                <c:pt idx="59">
                  <c:v>-2.5</c:v>
                </c:pt>
                <c:pt idx="60">
                  <c:v>-2.7</c:v>
                </c:pt>
                <c:pt idx="61">
                  <c:v>-3.5</c:v>
                </c:pt>
                <c:pt idx="62">
                  <c:v>-4.2</c:v>
                </c:pt>
                <c:pt idx="63">
                  <c:v>-4.2</c:v>
                </c:pt>
                <c:pt idx="64">
                  <c:v>-5.4</c:v>
                </c:pt>
                <c:pt idx="65">
                  <c:v>-5.2</c:v>
                </c:pt>
                <c:pt idx="66">
                  <c:v>-5.3</c:v>
                </c:pt>
                <c:pt idx="67">
                  <c:v>-5.4</c:v>
                </c:pt>
                <c:pt idx="68">
                  <c:v>-6.1</c:v>
                </c:pt>
                <c:pt idx="69">
                  <c:v>-5.3</c:v>
                </c:pt>
                <c:pt idx="70">
                  <c:v>-5.9</c:v>
                </c:pt>
                <c:pt idx="71">
                  <c:v>-7.4</c:v>
                </c:pt>
                <c:pt idx="72">
                  <c:v>-6.6</c:v>
                </c:pt>
                <c:pt idx="73">
                  <c:v>-6.5</c:v>
                </c:pt>
                <c:pt idx="74">
                  <c:v>-6.1</c:v>
                </c:pt>
                <c:pt idx="75">
                  <c:v>-6.9</c:v>
                </c:pt>
                <c:pt idx="76">
                  <c:v>-6.4</c:v>
                </c:pt>
                <c:pt idx="77">
                  <c:v>-7</c:v>
                </c:pt>
                <c:pt idx="78">
                  <c:v>-6.5</c:v>
                </c:pt>
                <c:pt idx="79">
                  <c:v>-7.2</c:v>
                </c:pt>
                <c:pt idx="80">
                  <c:v>-6.7</c:v>
                </c:pt>
                <c:pt idx="81">
                  <c:v>-7.1</c:v>
                </c:pt>
                <c:pt idx="82">
                  <c:v>-6.6</c:v>
                </c:pt>
                <c:pt idx="83">
                  <c:v>-7.7</c:v>
                </c:pt>
                <c:pt idx="84">
                  <c:v>-7.2</c:v>
                </c:pt>
                <c:pt idx="85">
                  <c:v>-6.1</c:v>
                </c:pt>
                <c:pt idx="86">
                  <c:v>-12.3</c:v>
                </c:pt>
                <c:pt idx="87">
                  <c:v>-24.8</c:v>
                </c:pt>
                <c:pt idx="88">
                  <c:v>-20.5</c:v>
                </c:pt>
                <c:pt idx="89" formatCode="General">
                  <c:v>-14.6</c:v>
                </c:pt>
                <c:pt idx="90">
                  <c:v>-14.7</c:v>
                </c:pt>
                <c:pt idx="91" formatCode="General">
                  <c:v>-14.2</c:v>
                </c:pt>
                <c:pt idx="92">
                  <c:v>-12.8</c:v>
                </c:pt>
                <c:pt idx="93" formatCode="General">
                  <c:v>-14.4</c:v>
                </c:pt>
                <c:pt idx="94" formatCode="General">
                  <c:v>-16.600000000000001</c:v>
                </c:pt>
                <c:pt idx="95">
                  <c:v>-12.1</c:v>
                </c:pt>
                <c:pt idx="96">
                  <c:v>-13.8</c:v>
                </c:pt>
                <c:pt idx="97">
                  <c:v>-13</c:v>
                </c:pt>
                <c:pt idx="98">
                  <c:v>-9.8000000000000007</c:v>
                </c:pt>
                <c:pt idx="99">
                  <c:v>-10</c:v>
                </c:pt>
                <c:pt idx="100">
                  <c:v>-5.6</c:v>
                </c:pt>
                <c:pt idx="101">
                  <c:v>-2.2000000000000002</c:v>
                </c:pt>
                <c:pt idx="102">
                  <c:v>-3.9</c:v>
                </c:pt>
                <c:pt idx="103">
                  <c:v>-5.3</c:v>
                </c:pt>
                <c:pt idx="104">
                  <c:v>-3.6</c:v>
                </c:pt>
                <c:pt idx="105">
                  <c:v>-5.0999999999999996</c:v>
                </c:pt>
                <c:pt idx="106">
                  <c:v>-8.1</c:v>
                </c:pt>
                <c:pt idx="107">
                  <c:v>-9.1999999999999993</c:v>
                </c:pt>
                <c:pt idx="108">
                  <c:v>-9.5</c:v>
                </c:pt>
                <c:pt idx="109">
                  <c:v>-9.4</c:v>
                </c:pt>
                <c:pt idx="110">
                  <c:v>-22</c:v>
                </c:pt>
                <c:pt idx="111">
                  <c:v>-22.4</c:v>
                </c:pt>
                <c:pt idx="112">
                  <c:v>-21.5</c:v>
                </c:pt>
                <c:pt idx="113">
                  <c:v>-24.1</c:v>
                </c:pt>
                <c:pt idx="114">
                  <c:v>-27.4</c:v>
                </c:pt>
                <c:pt idx="115">
                  <c:v>-25.1</c:v>
                </c:pt>
                <c:pt idx="116">
                  <c:v>-28.6</c:v>
                </c:pt>
                <c:pt idx="117">
                  <c:v>-27.4</c:v>
                </c:pt>
                <c:pt idx="118">
                  <c:v>-23.7</c:v>
                </c:pt>
                <c:pt idx="119">
                  <c:v>-22.1</c:v>
                </c:pt>
                <c:pt idx="120">
                  <c:v>-20.7</c:v>
                </c:pt>
                <c:pt idx="121">
                  <c:v>-19</c:v>
                </c:pt>
                <c:pt idx="122">
                  <c:v>-19.100000000000001</c:v>
                </c:pt>
                <c:pt idx="123">
                  <c:v>-17.5</c:v>
                </c:pt>
                <c:pt idx="124">
                  <c:v>-17.399999999999999</c:v>
                </c:pt>
                <c:pt idx="125">
                  <c:v>-16.100000000000001</c:v>
                </c:pt>
                <c:pt idx="126">
                  <c:v>-15.2</c:v>
                </c:pt>
                <c:pt idx="127">
                  <c:v>-16</c:v>
                </c:pt>
                <c:pt idx="128">
                  <c:v>-17.7</c:v>
                </c:pt>
                <c:pt idx="129">
                  <c:v>-17.899999999999999</c:v>
                </c:pt>
                <c:pt idx="130">
                  <c:v>-17</c:v>
                </c:pt>
                <c:pt idx="131">
                  <c:v>-15.1</c:v>
                </c:pt>
                <c:pt idx="132">
                  <c:v>-16.100000000000001</c:v>
                </c:pt>
              </c:numCache>
            </c:numRef>
          </c:val>
          <c:smooth val="0"/>
          <c:extLst>
            <c:ext xmlns:c16="http://schemas.microsoft.com/office/drawing/2014/chart" uri="{C3380CC4-5D6E-409C-BE32-E72D297353CC}">
              <c16:uniqueId val="{00000003-FE00-43C6-B55B-132425701D7A}"/>
            </c:ext>
          </c:extLst>
        </c:ser>
        <c:dLbls>
          <c:showLegendKey val="0"/>
          <c:showVal val="0"/>
          <c:showCatName val="0"/>
          <c:showSerName val="0"/>
          <c:showPercent val="0"/>
          <c:showBubbleSize val="0"/>
        </c:dLbls>
        <c:smooth val="0"/>
        <c:axId val="1231038320"/>
        <c:axId val="1231038864"/>
      </c:lineChart>
      <c:dateAx>
        <c:axId val="123103832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864"/>
        <c:crosses val="autoZero"/>
        <c:auto val="1"/>
        <c:lblOffset val="100"/>
        <c:baseTimeUnit val="months"/>
        <c:majorUnit val="12"/>
        <c:majorTimeUnit val="months"/>
      </c:dateAx>
      <c:valAx>
        <c:axId val="1231038864"/>
        <c:scaling>
          <c:orientation val="minMax"/>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8320"/>
        <c:crosses val="autoZero"/>
        <c:crossBetween val="between"/>
      </c:valAx>
      <c:spPr>
        <a:noFill/>
        <a:ln>
          <a:noFill/>
        </a:ln>
        <a:effectLst/>
      </c:spPr>
    </c:plotArea>
    <c:legend>
      <c:legendPos val="r"/>
      <c:layout>
        <c:manualLayout>
          <c:xMode val="edge"/>
          <c:yMode val="edge"/>
          <c:x val="0.15053556910569105"/>
          <c:y val="6.3232323232323166E-3"/>
          <c:w val="0.84556002516745765"/>
          <c:h val="0.181974242424242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solidFill>
              <a:srgbClr val="0070C0"/>
            </a:solidFill>
            <a:ln>
              <a:noFill/>
            </a:ln>
            <a:effectLst/>
          </c:spPr>
          <c:invertIfNegative val="0"/>
          <c:dLbls>
            <c:dLbl>
              <c:idx val="132"/>
              <c:layout>
                <c:manualLayout>
                  <c:x val="-9.5619485817284966E-2"/>
                  <c:y val="0.1930532897627693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1C5-4D5B-8247-EE41C4032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INDTRE!$U$163:$U$295</c:f>
              <c:numCache>
                <c:formatCode>0.0%</c:formatCode>
                <c:ptCount val="133"/>
                <c:pt idx="0">
                  <c:v>1.3912984146680362E-2</c:v>
                </c:pt>
                <c:pt idx="1">
                  <c:v>-7.2216943539724953E-3</c:v>
                </c:pt>
                <c:pt idx="2">
                  <c:v>4.3870588693598148E-4</c:v>
                </c:pt>
                <c:pt idx="3">
                  <c:v>1.6778715467059627E-2</c:v>
                </c:pt>
                <c:pt idx="4">
                  <c:v>2.5863116427167973E-2</c:v>
                </c:pt>
                <c:pt idx="5">
                  <c:v>-2.0409121690599843E-2</c:v>
                </c:pt>
                <c:pt idx="6">
                  <c:v>5.867528181439529E-2</c:v>
                </c:pt>
                <c:pt idx="7">
                  <c:v>-4.5493139421734642E-2</c:v>
                </c:pt>
                <c:pt idx="8">
                  <c:v>-4.5608705869146754E-2</c:v>
                </c:pt>
                <c:pt idx="9">
                  <c:v>-2.0218106958553403E-2</c:v>
                </c:pt>
                <c:pt idx="10">
                  <c:v>-4.7175317523441292E-2</c:v>
                </c:pt>
                <c:pt idx="11">
                  <c:v>-3.9392582843571951E-2</c:v>
                </c:pt>
                <c:pt idx="12">
                  <c:v>-1.1651025310946929E-3</c:v>
                </c:pt>
                <c:pt idx="13">
                  <c:v>-6.6202035347271964E-3</c:v>
                </c:pt>
                <c:pt idx="14">
                  <c:v>2.873224988789334E-2</c:v>
                </c:pt>
                <c:pt idx="15">
                  <c:v>-1.1496541806992572E-2</c:v>
                </c:pt>
                <c:pt idx="16">
                  <c:v>-1.784717642148706E-2</c:v>
                </c:pt>
                <c:pt idx="17">
                  <c:v>2.5412725424269377E-2</c:v>
                </c:pt>
                <c:pt idx="18">
                  <c:v>-1.5718812306621605E-2</c:v>
                </c:pt>
                <c:pt idx="19">
                  <c:v>5.812905744603037E-2</c:v>
                </c:pt>
                <c:pt idx="20">
                  <c:v>3.9562432460724245E-3</c:v>
                </c:pt>
                <c:pt idx="21">
                  <c:v>-2.2897774153131365E-3</c:v>
                </c:pt>
                <c:pt idx="22">
                  <c:v>4.8200413700798361E-2</c:v>
                </c:pt>
                <c:pt idx="23">
                  <c:v>7.1061138586835812E-2</c:v>
                </c:pt>
                <c:pt idx="24">
                  <c:v>3.554460774236156E-2</c:v>
                </c:pt>
                <c:pt idx="25">
                  <c:v>2.6440522027039372E-2</c:v>
                </c:pt>
                <c:pt idx="26">
                  <c:v>4.3066116792244161E-2</c:v>
                </c:pt>
                <c:pt idx="27">
                  <c:v>7.3114020746616604E-2</c:v>
                </c:pt>
                <c:pt idx="28">
                  <c:v>5.3260710322632174E-2</c:v>
                </c:pt>
                <c:pt idx="29">
                  <c:v>-3.4767065065060866E-2</c:v>
                </c:pt>
                <c:pt idx="30">
                  <c:v>-4.1504970921742095E-2</c:v>
                </c:pt>
                <c:pt idx="31">
                  <c:v>-7.2536885122554101E-2</c:v>
                </c:pt>
                <c:pt idx="32">
                  <c:v>3.0328108566206657E-2</c:v>
                </c:pt>
                <c:pt idx="33">
                  <c:v>3.1327020080129442E-2</c:v>
                </c:pt>
                <c:pt idx="34">
                  <c:v>5.6147969043934152E-3</c:v>
                </c:pt>
                <c:pt idx="35">
                  <c:v>3.5451366248846143E-2</c:v>
                </c:pt>
                <c:pt idx="36">
                  <c:v>8.8689229645022127E-2</c:v>
                </c:pt>
                <c:pt idx="37">
                  <c:v>4.2907799124552413E-2</c:v>
                </c:pt>
                <c:pt idx="38">
                  <c:v>2.7544982015249584E-3</c:v>
                </c:pt>
                <c:pt idx="39">
                  <c:v>-8.2704417465921092E-3</c:v>
                </c:pt>
                <c:pt idx="40">
                  <c:v>3.3249887264573841E-2</c:v>
                </c:pt>
                <c:pt idx="41">
                  <c:v>7.1827119482453988E-2</c:v>
                </c:pt>
                <c:pt idx="42">
                  <c:v>4.4710942213448672E-2</c:v>
                </c:pt>
                <c:pt idx="43">
                  <c:v>0.10175091661306916</c:v>
                </c:pt>
                <c:pt idx="44">
                  <c:v>3.7892462718979898E-2</c:v>
                </c:pt>
                <c:pt idx="45">
                  <c:v>2.3251066481661926E-2</c:v>
                </c:pt>
                <c:pt idx="46">
                  <c:v>5.7263962492975704E-2</c:v>
                </c:pt>
                <c:pt idx="47">
                  <c:v>1.267823556783503E-2</c:v>
                </c:pt>
                <c:pt idx="48">
                  <c:v>-3.0019118414861642E-2</c:v>
                </c:pt>
                <c:pt idx="49">
                  <c:v>-1.8047077145628879E-2</c:v>
                </c:pt>
                <c:pt idx="50">
                  <c:v>5.6357509738729002E-2</c:v>
                </c:pt>
                <c:pt idx="51">
                  <c:v>8.6209025346766874E-2</c:v>
                </c:pt>
                <c:pt idx="52">
                  <c:v>-9.6984174397633169E-3</c:v>
                </c:pt>
                <c:pt idx="53">
                  <c:v>4.8460720913588093E-2</c:v>
                </c:pt>
                <c:pt idx="54">
                  <c:v>6.397565795807611E-2</c:v>
                </c:pt>
                <c:pt idx="55">
                  <c:v>1.5015436168608757E-2</c:v>
                </c:pt>
                <c:pt idx="56">
                  <c:v>1.893491693735164E-2</c:v>
                </c:pt>
                <c:pt idx="57">
                  <c:v>2.0740991253439534E-2</c:v>
                </c:pt>
                <c:pt idx="58">
                  <c:v>1.0453501118903691E-2</c:v>
                </c:pt>
                <c:pt idx="59">
                  <c:v>-6.2143776858923933E-3</c:v>
                </c:pt>
                <c:pt idx="60">
                  <c:v>5.8331804586070242E-2</c:v>
                </c:pt>
                <c:pt idx="61">
                  <c:v>9.1818303875016799E-2</c:v>
                </c:pt>
                <c:pt idx="62">
                  <c:v>8.7703820994647717E-3</c:v>
                </c:pt>
                <c:pt idx="63">
                  <c:v>-1.9905719174384044E-2</c:v>
                </c:pt>
                <c:pt idx="64">
                  <c:v>3.4289122882674085E-2</c:v>
                </c:pt>
                <c:pt idx="65">
                  <c:v>5.7198643136890963E-3</c:v>
                </c:pt>
                <c:pt idx="66">
                  <c:v>1.6449046244059441E-2</c:v>
                </c:pt>
                <c:pt idx="67">
                  <c:v>7.040904432097396E-2</c:v>
                </c:pt>
                <c:pt idx="68">
                  <c:v>1.7561747421622524E-2</c:v>
                </c:pt>
                <c:pt idx="69">
                  <c:v>2.0661265853116808E-2</c:v>
                </c:pt>
                <c:pt idx="70">
                  <c:v>3.2402479412932039E-3</c:v>
                </c:pt>
                <c:pt idx="71">
                  <c:v>8.5932040359695844E-2</c:v>
                </c:pt>
                <c:pt idx="72">
                  <c:v>1.1632422430643368E-2</c:v>
                </c:pt>
                <c:pt idx="73">
                  <c:v>-1.1918073416600639E-2</c:v>
                </c:pt>
                <c:pt idx="74">
                  <c:v>3.1986395177926188E-2</c:v>
                </c:pt>
                <c:pt idx="75">
                  <c:v>2.5443628800684629E-2</c:v>
                </c:pt>
                <c:pt idx="76">
                  <c:v>3.6227934330507139E-2</c:v>
                </c:pt>
                <c:pt idx="77">
                  <c:v>3.0178184274562946E-2</c:v>
                </c:pt>
                <c:pt idx="78">
                  <c:v>-1.245761263818222E-3</c:v>
                </c:pt>
                <c:pt idx="79">
                  <c:v>-1.9825122830028925E-2</c:v>
                </c:pt>
                <c:pt idx="80">
                  <c:v>1.0087889299649854E-2</c:v>
                </c:pt>
                <c:pt idx="81">
                  <c:v>5.3737453842307249E-2</c:v>
                </c:pt>
                <c:pt idx="82">
                  <c:v>1.9392900457279125E-2</c:v>
                </c:pt>
                <c:pt idx="83">
                  <c:v>-6.9780041840445506E-2</c:v>
                </c:pt>
                <c:pt idx="84">
                  <c:v>9.5856722688126665E-3</c:v>
                </c:pt>
                <c:pt idx="85">
                  <c:v>4.5286981584689974E-2</c:v>
                </c:pt>
                <c:pt idx="86">
                  <c:v>-1.1134525038338172E-2</c:v>
                </c:pt>
                <c:pt idx="87">
                  <c:v>1.2013132784745096E-2</c:v>
                </c:pt>
                <c:pt idx="88">
                  <c:v>-0.1231399124010389</c:v>
                </c:pt>
                <c:pt idx="89">
                  <c:v>-9.2437965842442738E-2</c:v>
                </c:pt>
                <c:pt idx="90">
                  <c:v>-5.601773804210607E-3</c:v>
                </c:pt>
                <c:pt idx="91">
                  <c:v>1.8300015384088853E-3</c:v>
                </c:pt>
                <c:pt idx="92">
                  <c:v>-6.016692005273566E-3</c:v>
                </c:pt>
                <c:pt idx="93">
                  <c:v>-3.5423348624679829E-2</c:v>
                </c:pt>
                <c:pt idx="94">
                  <c:v>-2.5102054033806265E-2</c:v>
                </c:pt>
                <c:pt idx="95">
                  <c:v>6.9838714244033234E-2</c:v>
                </c:pt>
                <c:pt idx="96">
                  <c:v>7.3296337218337572E-3</c:v>
                </c:pt>
                <c:pt idx="97">
                  <c:v>1.2771847286144918E-2</c:v>
                </c:pt>
                <c:pt idx="98">
                  <c:v>2.167294561482987E-2</c:v>
                </c:pt>
                <c:pt idx="99">
                  <c:v>3.1235568153860062E-2</c:v>
                </c:pt>
                <c:pt idx="100">
                  <c:v>0.23161279550232142</c:v>
                </c:pt>
                <c:pt idx="101">
                  <c:v>0.14520351711197235</c:v>
                </c:pt>
                <c:pt idx="102">
                  <c:v>7.2180843500655109E-2</c:v>
                </c:pt>
                <c:pt idx="103">
                  <c:v>5.9478734476534213E-2</c:v>
                </c:pt>
                <c:pt idx="104">
                  <c:v>6.6455767225829063E-2</c:v>
                </c:pt>
                <c:pt idx="105">
                  <c:v>0.1308171905432568</c:v>
                </c:pt>
                <c:pt idx="106">
                  <c:v>0.14723126130668848</c:v>
                </c:pt>
                <c:pt idx="107">
                  <c:v>0.10156378954996625</c:v>
                </c:pt>
                <c:pt idx="108">
                  <c:v>6.9492294539498678E-2</c:v>
                </c:pt>
                <c:pt idx="109">
                  <c:v>1.8974896443679931E-2</c:v>
                </c:pt>
                <c:pt idx="110">
                  <c:v>8.8282146319180785E-2</c:v>
                </c:pt>
                <c:pt idx="111">
                  <c:v>5.2086562829014055E-2</c:v>
                </c:pt>
                <c:pt idx="112">
                  <c:v>-3.5528068739810259E-3</c:v>
                </c:pt>
                <c:pt idx="113">
                  <c:v>6.3324861179432326E-2</c:v>
                </c:pt>
                <c:pt idx="114">
                  <c:v>8.9450152164898003E-2</c:v>
                </c:pt>
                <c:pt idx="115">
                  <c:v>6.6113629822337622E-2</c:v>
                </c:pt>
                <c:pt idx="116">
                  <c:v>6.0778992159144493E-2</c:v>
                </c:pt>
                <c:pt idx="117">
                  <c:v>1.9325364103491258E-2</c:v>
                </c:pt>
                <c:pt idx="118">
                  <c:v>1.7231296777775944E-2</c:v>
                </c:pt>
                <c:pt idx="119">
                  <c:v>2.3868451723767423E-2</c:v>
                </c:pt>
                <c:pt idx="120">
                  <c:v>5.6680181277375299E-2</c:v>
                </c:pt>
                <c:pt idx="121">
                  <c:v>8.9338444853378773E-2</c:v>
                </c:pt>
                <c:pt idx="122">
                  <c:v>6.9313553698451061E-2</c:v>
                </c:pt>
                <c:pt idx="123">
                  <c:v>8.4586174460003688E-2</c:v>
                </c:pt>
                <c:pt idx="124">
                  <c:v>3.6122222418482258E-2</c:v>
                </c:pt>
                <c:pt idx="125">
                  <c:v>3.9133616967704857E-2</c:v>
                </c:pt>
                <c:pt idx="126">
                  <c:v>-3.0401788192478235E-4</c:v>
                </c:pt>
                <c:pt idx="127">
                  <c:v>1.1602767458755903E-2</c:v>
                </c:pt>
                <c:pt idx="128">
                  <c:v>1.9403847193525711E-2</c:v>
                </c:pt>
                <c:pt idx="129">
                  <c:v>-5.7303461106781037E-3</c:v>
                </c:pt>
                <c:pt idx="130">
                  <c:v>9.0353158264121852E-2</c:v>
                </c:pt>
                <c:pt idx="131">
                  <c:v>2.8708801005598947E-2</c:v>
                </c:pt>
                <c:pt idx="132">
                  <c:v>4.7536316180700228E-2</c:v>
                </c:pt>
              </c:numCache>
            </c:numRef>
          </c:val>
          <c:extLst>
            <c:ext xmlns:c16="http://schemas.microsoft.com/office/drawing/2014/chart" uri="{C3380CC4-5D6E-409C-BE32-E72D297353CC}">
              <c16:uniqueId val="{00000001-F1C5-4D5B-8247-EE41C4032859}"/>
            </c:ext>
          </c:extLst>
        </c:ser>
        <c:dLbls>
          <c:showLegendKey val="0"/>
          <c:showVal val="0"/>
          <c:showCatName val="0"/>
          <c:showSerName val="0"/>
          <c:showPercent val="0"/>
          <c:showBubbleSize val="0"/>
        </c:dLbls>
        <c:gapWidth val="150"/>
        <c:axId val="440821984"/>
        <c:axId val="460455584"/>
      </c:barChart>
      <c:lineChart>
        <c:grouping val="standard"/>
        <c:varyColors val="0"/>
        <c:ser>
          <c:idx val="0"/>
          <c:order val="0"/>
          <c:tx>
            <c:v>Δείκτης Παραγωγής Μεταποίησης (ΑΑ)</c:v>
          </c:tx>
          <c:spPr>
            <a:ln w="12700" cap="rnd">
              <a:solidFill>
                <a:srgbClr val="0070C0"/>
              </a:solidFill>
              <a:prstDash val="solid"/>
              <a:round/>
            </a:ln>
            <a:effectLst/>
          </c:spPr>
          <c:marker>
            <c:symbol val="none"/>
          </c:marker>
          <c:dLbls>
            <c:dLbl>
              <c:idx val="132"/>
              <c:layout>
                <c:manualLayout>
                  <c:x val="-0.16633417810725473"/>
                  <c:y val="-3.59573318248624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1C5-4D5B-8247-EE41C40328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INDTRE!$A$163:$A$295</c:f>
              <c:numCache>
                <c:formatCode>[$-408]mmm\-yy;@</c:formatCode>
                <c:ptCount val="133"/>
                <c:pt idx="0">
                  <c:v>41244</c:v>
                </c:pt>
                <c:pt idx="1">
                  <c:v>41275</c:v>
                </c:pt>
                <c:pt idx="2">
                  <c:v>41306</c:v>
                </c:pt>
                <c:pt idx="3">
                  <c:v>41334</c:v>
                </c:pt>
                <c:pt idx="4">
                  <c:v>41365</c:v>
                </c:pt>
                <c:pt idx="5">
                  <c:v>41395</c:v>
                </c:pt>
                <c:pt idx="6">
                  <c:v>41426</c:v>
                </c:pt>
                <c:pt idx="7">
                  <c:v>41456</c:v>
                </c:pt>
                <c:pt idx="8">
                  <c:v>41487</c:v>
                </c:pt>
                <c:pt idx="9">
                  <c:v>41518</c:v>
                </c:pt>
                <c:pt idx="10">
                  <c:v>41548</c:v>
                </c:pt>
                <c:pt idx="11">
                  <c:v>41579</c:v>
                </c:pt>
                <c:pt idx="12">
                  <c:v>41609</c:v>
                </c:pt>
                <c:pt idx="13">
                  <c:v>41640</c:v>
                </c:pt>
                <c:pt idx="14">
                  <c:v>41671</c:v>
                </c:pt>
                <c:pt idx="15">
                  <c:v>41699</c:v>
                </c:pt>
                <c:pt idx="16">
                  <c:v>41730</c:v>
                </c:pt>
                <c:pt idx="17">
                  <c:v>41760</c:v>
                </c:pt>
                <c:pt idx="18">
                  <c:v>41791</c:v>
                </c:pt>
                <c:pt idx="19">
                  <c:v>41821</c:v>
                </c:pt>
                <c:pt idx="20">
                  <c:v>41852</c:v>
                </c:pt>
                <c:pt idx="21">
                  <c:v>41883</c:v>
                </c:pt>
                <c:pt idx="22">
                  <c:v>41913</c:v>
                </c:pt>
                <c:pt idx="23">
                  <c:v>41944</c:v>
                </c:pt>
                <c:pt idx="24">
                  <c:v>41974</c:v>
                </c:pt>
                <c:pt idx="25">
                  <c:v>42005</c:v>
                </c:pt>
                <c:pt idx="26">
                  <c:v>42036</c:v>
                </c:pt>
                <c:pt idx="27">
                  <c:v>42064</c:v>
                </c:pt>
                <c:pt idx="28">
                  <c:v>42095</c:v>
                </c:pt>
                <c:pt idx="29">
                  <c:v>42125</c:v>
                </c:pt>
                <c:pt idx="30">
                  <c:v>42156</c:v>
                </c:pt>
                <c:pt idx="31">
                  <c:v>42186</c:v>
                </c:pt>
                <c:pt idx="32">
                  <c:v>42217</c:v>
                </c:pt>
                <c:pt idx="33">
                  <c:v>42248</c:v>
                </c:pt>
                <c:pt idx="34">
                  <c:v>42278</c:v>
                </c:pt>
                <c:pt idx="35">
                  <c:v>42309</c:v>
                </c:pt>
                <c:pt idx="36">
                  <c:v>42339</c:v>
                </c:pt>
                <c:pt idx="37">
                  <c:v>42370</c:v>
                </c:pt>
                <c:pt idx="38">
                  <c:v>42401</c:v>
                </c:pt>
                <c:pt idx="39">
                  <c:v>42430</c:v>
                </c:pt>
                <c:pt idx="40">
                  <c:v>42461</c:v>
                </c:pt>
                <c:pt idx="41">
                  <c:v>42491</c:v>
                </c:pt>
                <c:pt idx="42">
                  <c:v>42522</c:v>
                </c:pt>
                <c:pt idx="43">
                  <c:v>42552</c:v>
                </c:pt>
                <c:pt idx="44">
                  <c:v>42583</c:v>
                </c:pt>
                <c:pt idx="45">
                  <c:v>42614</c:v>
                </c:pt>
                <c:pt idx="46">
                  <c:v>42644</c:v>
                </c:pt>
                <c:pt idx="47">
                  <c:v>42675</c:v>
                </c:pt>
                <c:pt idx="48">
                  <c:v>42705</c:v>
                </c:pt>
                <c:pt idx="49">
                  <c:v>42736</c:v>
                </c:pt>
                <c:pt idx="50">
                  <c:v>42767</c:v>
                </c:pt>
                <c:pt idx="51">
                  <c:v>42795</c:v>
                </c:pt>
                <c:pt idx="52">
                  <c:v>42826</c:v>
                </c:pt>
                <c:pt idx="53">
                  <c:v>42856</c:v>
                </c:pt>
                <c:pt idx="54">
                  <c:v>42887</c:v>
                </c:pt>
                <c:pt idx="55">
                  <c:v>42917</c:v>
                </c:pt>
                <c:pt idx="56">
                  <c:v>42948</c:v>
                </c:pt>
                <c:pt idx="57">
                  <c:v>42979</c:v>
                </c:pt>
                <c:pt idx="58">
                  <c:v>43009</c:v>
                </c:pt>
                <c:pt idx="59">
                  <c:v>43040</c:v>
                </c:pt>
                <c:pt idx="60">
                  <c:v>43070</c:v>
                </c:pt>
                <c:pt idx="61">
                  <c:v>43101</c:v>
                </c:pt>
                <c:pt idx="62">
                  <c:v>43132</c:v>
                </c:pt>
                <c:pt idx="63">
                  <c:v>43160</c:v>
                </c:pt>
                <c:pt idx="64">
                  <c:v>43191</c:v>
                </c:pt>
                <c:pt idx="65">
                  <c:v>43221</c:v>
                </c:pt>
                <c:pt idx="66">
                  <c:v>43252</c:v>
                </c:pt>
                <c:pt idx="67">
                  <c:v>43282</c:v>
                </c:pt>
                <c:pt idx="68">
                  <c:v>43313</c:v>
                </c:pt>
                <c:pt idx="69">
                  <c:v>43344</c:v>
                </c:pt>
                <c:pt idx="70">
                  <c:v>43374</c:v>
                </c:pt>
                <c:pt idx="71">
                  <c:v>43405</c:v>
                </c:pt>
                <c:pt idx="72">
                  <c:v>43435</c:v>
                </c:pt>
                <c:pt idx="73">
                  <c:v>43466</c:v>
                </c:pt>
                <c:pt idx="74">
                  <c:v>43497</c:v>
                </c:pt>
                <c:pt idx="75">
                  <c:v>43525</c:v>
                </c:pt>
                <c:pt idx="76">
                  <c:v>43556</c:v>
                </c:pt>
                <c:pt idx="77">
                  <c:v>43586</c:v>
                </c:pt>
                <c:pt idx="78">
                  <c:v>43617</c:v>
                </c:pt>
                <c:pt idx="79">
                  <c:v>43647</c:v>
                </c:pt>
                <c:pt idx="80">
                  <c:v>43678</c:v>
                </c:pt>
                <c:pt idx="81">
                  <c:v>43709</c:v>
                </c:pt>
                <c:pt idx="82">
                  <c:v>43739</c:v>
                </c:pt>
                <c:pt idx="83">
                  <c:v>43770</c:v>
                </c:pt>
                <c:pt idx="84">
                  <c:v>43800</c:v>
                </c:pt>
                <c:pt idx="85">
                  <c:v>43831</c:v>
                </c:pt>
                <c:pt idx="86">
                  <c:v>43862</c:v>
                </c:pt>
                <c:pt idx="87">
                  <c:v>43891</c:v>
                </c:pt>
                <c:pt idx="88">
                  <c:v>43922</c:v>
                </c:pt>
                <c:pt idx="89">
                  <c:v>43952</c:v>
                </c:pt>
                <c:pt idx="90">
                  <c:v>43983</c:v>
                </c:pt>
                <c:pt idx="91">
                  <c:v>44013</c:v>
                </c:pt>
                <c:pt idx="92">
                  <c:v>44044</c:v>
                </c:pt>
                <c:pt idx="93">
                  <c:v>44075</c:v>
                </c:pt>
                <c:pt idx="94">
                  <c:v>44105</c:v>
                </c:pt>
                <c:pt idx="95">
                  <c:v>44136</c:v>
                </c:pt>
                <c:pt idx="96">
                  <c:v>44166</c:v>
                </c:pt>
                <c:pt idx="97">
                  <c:v>44197</c:v>
                </c:pt>
                <c:pt idx="98">
                  <c:v>44228</c:v>
                </c:pt>
                <c:pt idx="99">
                  <c:v>44256</c:v>
                </c:pt>
                <c:pt idx="100">
                  <c:v>44287</c:v>
                </c:pt>
                <c:pt idx="101">
                  <c:v>44317</c:v>
                </c:pt>
                <c:pt idx="102">
                  <c:v>44348</c:v>
                </c:pt>
                <c:pt idx="103">
                  <c:v>44378</c:v>
                </c:pt>
                <c:pt idx="104">
                  <c:v>44409</c:v>
                </c:pt>
                <c:pt idx="105">
                  <c:v>44440</c:v>
                </c:pt>
                <c:pt idx="106">
                  <c:v>44470</c:v>
                </c:pt>
                <c:pt idx="107">
                  <c:v>44501</c:v>
                </c:pt>
                <c:pt idx="108">
                  <c:v>44531</c:v>
                </c:pt>
                <c:pt idx="109">
                  <c:v>44562</c:v>
                </c:pt>
                <c:pt idx="110">
                  <c:v>44593</c:v>
                </c:pt>
                <c:pt idx="111">
                  <c:v>44621</c:v>
                </c:pt>
                <c:pt idx="112">
                  <c:v>44652</c:v>
                </c:pt>
                <c:pt idx="113">
                  <c:v>44682</c:v>
                </c:pt>
                <c:pt idx="114">
                  <c:v>44713</c:v>
                </c:pt>
                <c:pt idx="115">
                  <c:v>44743</c:v>
                </c:pt>
                <c:pt idx="116">
                  <c:v>44774</c:v>
                </c:pt>
                <c:pt idx="117">
                  <c:v>44805</c:v>
                </c:pt>
                <c:pt idx="118">
                  <c:v>44835</c:v>
                </c:pt>
                <c:pt idx="119">
                  <c:v>44866</c:v>
                </c:pt>
                <c:pt idx="120">
                  <c:v>44896</c:v>
                </c:pt>
                <c:pt idx="121">
                  <c:v>44927</c:v>
                </c:pt>
                <c:pt idx="122">
                  <c:v>44958</c:v>
                </c:pt>
                <c:pt idx="123">
                  <c:v>44986</c:v>
                </c:pt>
                <c:pt idx="124">
                  <c:v>45017</c:v>
                </c:pt>
                <c:pt idx="125">
                  <c:v>45047</c:v>
                </c:pt>
                <c:pt idx="126">
                  <c:v>45078</c:v>
                </c:pt>
                <c:pt idx="127">
                  <c:v>45108</c:v>
                </c:pt>
                <c:pt idx="128">
                  <c:v>45139</c:v>
                </c:pt>
                <c:pt idx="129">
                  <c:v>45170</c:v>
                </c:pt>
                <c:pt idx="130">
                  <c:v>45200</c:v>
                </c:pt>
                <c:pt idx="131">
                  <c:v>45231</c:v>
                </c:pt>
                <c:pt idx="132">
                  <c:v>45261</c:v>
                </c:pt>
              </c:numCache>
            </c:numRef>
          </c:cat>
          <c:val>
            <c:numRef>
              <c:f>INDTRE!$T$163:$T$295</c:f>
              <c:numCache>
                <c:formatCode>0.0</c:formatCode>
                <c:ptCount val="133"/>
                <c:pt idx="0">
                  <c:v>94.656543261279069</c:v>
                </c:pt>
                <c:pt idx="1">
                  <c:v>97.054979983428055</c:v>
                </c:pt>
                <c:pt idx="2">
                  <c:v>94.096896354642979</c:v>
                </c:pt>
                <c:pt idx="3">
                  <c:v>96.10124529802988</c:v>
                </c:pt>
                <c:pt idx="4">
                  <c:v>98.565055060743731</c:v>
                </c:pt>
                <c:pt idx="5">
                  <c:v>96.870812853643869</c:v>
                </c:pt>
                <c:pt idx="6">
                  <c:v>101.83259643918569</c:v>
                </c:pt>
                <c:pt idx="7">
                  <c:v>95.685285593369187</c:v>
                </c:pt>
                <c:pt idx="8">
                  <c:v>98.257022626178909</c:v>
                </c:pt>
                <c:pt idx="9">
                  <c:v>97.519716830010466</c:v>
                </c:pt>
                <c:pt idx="10">
                  <c:v>95.008441804806637</c:v>
                </c:pt>
                <c:pt idx="11">
                  <c:v>93.155866221876281</c:v>
                </c:pt>
                <c:pt idx="12">
                  <c:v>94.546258683140678</c:v>
                </c:pt>
                <c:pt idx="13">
                  <c:v>96.412456261878887</c:v>
                </c:pt>
                <c:pt idx="14">
                  <c:v>96.800511894379781</c:v>
                </c:pt>
                <c:pt idx="15">
                  <c:v>94.996413313757031</c:v>
                </c:pt>
                <c:pt idx="16">
                  <c:v>96.805947134081052</c:v>
                </c:pt>
                <c:pt idx="17">
                  <c:v>99.332564222319306</c:v>
                </c:pt>
                <c:pt idx="18">
                  <c:v>100.23190896906219</c:v>
                </c:pt>
                <c:pt idx="19">
                  <c:v>101.24738105636597</c:v>
                </c:pt>
                <c:pt idx="20">
                  <c:v>98.645751308322914</c:v>
                </c:pt>
                <c:pt idx="21">
                  <c:v>97.296418384865376</c:v>
                </c:pt>
                <c:pt idx="22">
                  <c:v>99.587888004866542</c:v>
                </c:pt>
                <c:pt idx="23">
                  <c:v>99.775628141645768</c:v>
                </c:pt>
                <c:pt idx="24">
                  <c:v>97.906868361540759</c:v>
                </c:pt>
                <c:pt idx="25">
                  <c:v>98.961651935352066</c:v>
                </c:pt>
                <c:pt idx="26">
                  <c:v>100.96933404517216</c:v>
                </c:pt>
                <c:pt idx="27">
                  <c:v>101.94198304763323</c:v>
                </c:pt>
                <c:pt idx="28">
                  <c:v>101.96190064189739</c:v>
                </c:pt>
                <c:pt idx="29">
                  <c:v>95.879062498922593</c:v>
                </c:pt>
                <c:pt idx="30">
                  <c:v>96.071786501870562</c:v>
                </c:pt>
                <c:pt idx="31">
                  <c:v>93.903211407720889</c:v>
                </c:pt>
                <c:pt idx="32">
                  <c:v>101.63749036359675</c:v>
                </c:pt>
                <c:pt idx="33">
                  <c:v>100.34442523733273</c:v>
                </c:pt>
                <c:pt idx="34">
                  <c:v>100.14705377015135</c:v>
                </c:pt>
                <c:pt idx="35">
                  <c:v>103.31281047760393</c:v>
                </c:pt>
                <c:pt idx="36">
                  <c:v>106.5901530934824</c:v>
                </c:pt>
                <c:pt idx="37">
                  <c:v>103.20787861762803</c:v>
                </c:pt>
                <c:pt idx="38">
                  <c:v>101.24745389420876</c:v>
                </c:pt>
                <c:pt idx="39">
                  <c:v>101.0988778153057</c:v>
                </c:pt>
                <c:pt idx="40">
                  <c:v>105.35212234352215</c:v>
                </c:pt>
                <c:pt idx="41">
                  <c:v>102.76577937689838</c:v>
                </c:pt>
                <c:pt idx="42">
                  <c:v>100.36724659649848</c:v>
                </c:pt>
                <c:pt idx="43">
                  <c:v>103.4579492413673</c:v>
                </c:pt>
                <c:pt idx="44">
                  <c:v>105.48878517805002</c:v>
                </c:pt>
                <c:pt idx="45">
                  <c:v>102.67754013959011</c:v>
                </c:pt>
                <c:pt idx="46">
                  <c:v>105.88187090102731</c:v>
                </c:pt>
                <c:pt idx="47">
                  <c:v>104.62263462601409</c:v>
                </c:pt>
                <c:pt idx="48">
                  <c:v>103.39041066591092</c:v>
                </c:pt>
                <c:pt idx="49">
                  <c:v>101.34527807017899</c:v>
                </c:pt>
                <c:pt idx="50">
                  <c:v>106.95350826307315</c:v>
                </c:pt>
                <c:pt idx="51">
                  <c:v>109.81451353541507</c:v>
                </c:pt>
                <c:pt idx="52">
                  <c:v>104.33037348286966</c:v>
                </c:pt>
                <c:pt idx="53">
                  <c:v>107.74588313074962</c:v>
                </c:pt>
                <c:pt idx="54">
                  <c:v>106.78830723494994</c:v>
                </c:pt>
                <c:pt idx="55">
                  <c:v>105.01141547433622</c:v>
                </c:pt>
                <c:pt idx="56">
                  <c:v>107.48620656321853</c:v>
                </c:pt>
                <c:pt idx="57">
                  <c:v>104.80717410155003</c:v>
                </c:pt>
                <c:pt idx="58">
                  <c:v>106.98870715696282</c:v>
                </c:pt>
                <c:pt idx="59">
                  <c:v>103.97247005995492</c:v>
                </c:pt>
                <c:pt idx="60">
                  <c:v>109.42135989694839</c:v>
                </c:pt>
                <c:pt idx="61">
                  <c:v>110.65062960832476</c:v>
                </c:pt>
                <c:pt idx="62">
                  <c:v>107.89153139741856</c:v>
                </c:pt>
                <c:pt idx="63">
                  <c:v>107.62857666770751</c:v>
                </c:pt>
                <c:pt idx="64">
                  <c:v>107.90777047961906</c:v>
                </c:pt>
                <c:pt idx="65">
                  <c:v>108.36217496261611</c:v>
                </c:pt>
                <c:pt idx="66">
                  <c:v>108.54487303898246</c:v>
                </c:pt>
                <c:pt idx="67">
                  <c:v>112.40516888067697</c:v>
                </c:pt>
                <c:pt idx="68">
                  <c:v>109.37385217419012</c:v>
                </c:pt>
                <c:pt idx="69">
                  <c:v>106.97262298897606</c:v>
                </c:pt>
                <c:pt idx="70">
                  <c:v>107.33537709506979</c:v>
                </c:pt>
                <c:pt idx="71">
                  <c:v>112.90703655344423</c:v>
                </c:pt>
                <c:pt idx="72">
                  <c:v>110.69419537820515</c:v>
                </c:pt>
                <c:pt idx="73">
                  <c:v>109.33188728105966</c:v>
                </c:pt>
                <c:pt idx="74">
                  <c:v>111.34259255704802</c:v>
                </c:pt>
                <c:pt idx="75">
                  <c:v>110.36703822078668</c:v>
                </c:pt>
                <c:pt idx="76">
                  <c:v>111.81704610230614</c:v>
                </c:pt>
                <c:pt idx="77">
                  <c:v>111.63234864703037</c:v>
                </c:pt>
                <c:pt idx="78">
                  <c:v>108.40965204076443</c:v>
                </c:pt>
                <c:pt idx="79">
                  <c:v>110.1767226008874</c:v>
                </c:pt>
                <c:pt idx="80">
                  <c:v>110.47720348719962</c:v>
                </c:pt>
                <c:pt idx="81">
                  <c:v>112.72105937923669</c:v>
                </c:pt>
                <c:pt idx="82">
                  <c:v>109.41692137861899</c:v>
                </c:pt>
                <c:pt idx="83">
                  <c:v>105.02837881866418</c:v>
                </c:pt>
                <c:pt idx="84">
                  <c:v>111.75527365716054</c:v>
                </c:pt>
                <c:pt idx="85">
                  <c:v>114.28319844697641</c:v>
                </c:pt>
                <c:pt idx="86">
                  <c:v>110.10284567238809</c:v>
                </c:pt>
                <c:pt idx="87">
                  <c:v>111.69289210599203</c:v>
                </c:pt>
                <c:pt idx="88">
                  <c:v>98.047904840325231</c:v>
                </c:pt>
                <c:pt idx="89">
                  <c:v>101.31328141588452</c:v>
                </c:pt>
                <c:pt idx="90">
                  <c:v>107.80236569183889</c:v>
                </c:pt>
                <c:pt idx="91">
                  <c:v>110.37834617274387</c:v>
                </c:pt>
                <c:pt idx="92">
                  <c:v>109.8124961802132</c:v>
                </c:pt>
                <c:pt idx="93">
                  <c:v>108.72810199550275</c:v>
                </c:pt>
                <c:pt idx="94">
                  <c:v>106.67033190596017</c:v>
                </c:pt>
                <c:pt idx="95">
                  <c:v>112.36342575449494</c:v>
                </c:pt>
                <c:pt idx="96">
                  <c:v>112.57439887955083</c:v>
                </c:pt>
                <c:pt idx="97">
                  <c:v>115.74280600491339</c:v>
                </c:pt>
                <c:pt idx="98">
                  <c:v>112.48909865868376</c:v>
                </c:pt>
                <c:pt idx="99">
                  <c:v>115.18168304967048</c:v>
                </c:pt>
                <c:pt idx="100">
                  <c:v>120.75705417353855</c:v>
                </c:pt>
                <c:pt idx="101">
                  <c:v>116.02432620762598</c:v>
                </c:pt>
                <c:pt idx="102">
                  <c:v>115.5836313788419</c:v>
                </c:pt>
                <c:pt idx="103">
                  <c:v>116.94351051671148</c:v>
                </c:pt>
                <c:pt idx="104">
                  <c:v>117.11016986485269</c:v>
                </c:pt>
                <c:pt idx="105">
                  <c:v>122.9516068316551</c:v>
                </c:pt>
                <c:pt idx="106">
                  <c:v>122.37553941647778</c:v>
                </c:pt>
                <c:pt idx="107">
                  <c:v>123.77548108093772</c:v>
                </c:pt>
                <c:pt idx="108">
                  <c:v>120.39745216409558</c:v>
                </c:pt>
                <c:pt idx="109">
                  <c:v>117.93901376295756</c:v>
                </c:pt>
                <c:pt idx="110">
                  <c:v>122.41987772578244</c:v>
                </c:pt>
                <c:pt idx="111">
                  <c:v>121.18110102058873</c:v>
                </c:pt>
                <c:pt idx="112">
                  <c:v>120.3280276813891</c:v>
                </c:pt>
                <c:pt idx="113">
                  <c:v>123.37155055816106</c:v>
                </c:pt>
                <c:pt idx="114">
                  <c:v>125.92260479345079</c:v>
                </c:pt>
                <c:pt idx="115">
                  <c:v>124.67507048113799</c:v>
                </c:pt>
                <c:pt idx="116">
                  <c:v>124.22800796082466</c:v>
                </c:pt>
                <c:pt idx="117">
                  <c:v>125.32769140078614</c:v>
                </c:pt>
                <c:pt idx="118">
                  <c:v>124.48422865450353</c:v>
                </c:pt>
                <c:pt idx="119">
                  <c:v>126.72981017570417</c:v>
                </c:pt>
                <c:pt idx="120">
                  <c:v>127.22160157809064</c:v>
                </c:pt>
                <c:pt idx="121">
                  <c:v>128.47550184008142</c:v>
                </c:pt>
                <c:pt idx="122">
                  <c:v>130.90523449428628</c:v>
                </c:pt>
                <c:pt idx="123">
                  <c:v>131.43134677277158</c:v>
                </c:pt>
                <c:pt idx="124">
                  <c:v>124.67454346047353</c:v>
                </c:pt>
                <c:pt idx="125">
                  <c:v>128.19952556241597</c:v>
                </c:pt>
                <c:pt idx="126">
                  <c:v>125.88432206985503</c:v>
                </c:pt>
                <c:pt idx="127">
                  <c:v>126.12164633183464</c:v>
                </c:pt>
                <c:pt idx="128">
                  <c:v>126.63850924445259</c:v>
                </c:pt>
                <c:pt idx="129">
                  <c:v>124.60952035180738</c:v>
                </c:pt>
                <c:pt idx="130">
                  <c:v>135.73177186751101</c:v>
                </c:pt>
                <c:pt idx="131">
                  <c:v>130.36807107751579</c:v>
                </c:pt>
                <c:pt idx="132">
                  <c:v>133.26924785572183</c:v>
                </c:pt>
              </c:numCache>
            </c:numRef>
          </c:val>
          <c:smooth val="0"/>
          <c:extLst>
            <c:ext xmlns:c16="http://schemas.microsoft.com/office/drawing/2014/chart" uri="{C3380CC4-5D6E-409C-BE32-E72D297353CC}">
              <c16:uniqueId val="{00000003-F1C5-4D5B-8247-EE41C4032859}"/>
            </c:ext>
          </c:extLst>
        </c:ser>
        <c:dLbls>
          <c:showLegendKey val="0"/>
          <c:showVal val="0"/>
          <c:showCatName val="0"/>
          <c:showSerName val="0"/>
          <c:showPercent val="0"/>
          <c:showBubbleSize val="0"/>
        </c:dLbls>
        <c:marker val="1"/>
        <c:smooth val="0"/>
        <c:axId val="1231027984"/>
        <c:axId val="1231032880"/>
      </c:lineChart>
      <c:dateAx>
        <c:axId val="123102798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32880"/>
        <c:crosses val="autoZero"/>
        <c:auto val="1"/>
        <c:lblOffset val="100"/>
        <c:baseTimeUnit val="months"/>
        <c:majorUnit val="12"/>
        <c:minorUnit val="12"/>
      </c:dateAx>
      <c:valAx>
        <c:axId val="1231032880"/>
        <c:scaling>
          <c:orientation val="minMax"/>
          <c:max val="145"/>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1027984"/>
        <c:crosses val="autoZero"/>
        <c:crossBetween val="between"/>
        <c:majorUnit val="15"/>
      </c:valAx>
      <c:valAx>
        <c:axId val="46045558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440821984"/>
        <c:crosses val="max"/>
        <c:crossBetween val="between"/>
      </c:valAx>
      <c:dateAx>
        <c:axId val="440821984"/>
        <c:scaling>
          <c:orientation val="minMax"/>
        </c:scaling>
        <c:delete val="1"/>
        <c:axPos val="b"/>
        <c:numFmt formatCode="[$-408]mmm\-yy;@" sourceLinked="1"/>
        <c:majorTickMark val="out"/>
        <c:minorTickMark val="none"/>
        <c:tickLblPos val="nextTo"/>
        <c:crossAx val="460455584"/>
        <c:crosses val="autoZero"/>
        <c:auto val="1"/>
        <c:lblOffset val="100"/>
        <c:baseTimeUnit val="months"/>
      </c:dateAx>
      <c:spPr>
        <a:noFill/>
        <a:ln>
          <a:noFill/>
        </a:ln>
        <a:effectLst/>
      </c:spPr>
    </c:plotArea>
    <c:legend>
      <c:legendPos val="t"/>
      <c:layout>
        <c:manualLayout>
          <c:xMode val="edge"/>
          <c:yMode val="edge"/>
          <c:x val="0.20567411924119242"/>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2700" cap="rnd">
              <a:solidFill>
                <a:srgbClr val="0070C0"/>
              </a:solidFill>
              <a:round/>
            </a:ln>
            <a:effectLst/>
          </c:spPr>
          <c:marker>
            <c:symbol val="none"/>
          </c:marker>
          <c:dLbls>
            <c:dLbl>
              <c:idx val="132"/>
              <c:layout>
                <c:manualLayout>
                  <c:x val="-3.8614498644988027E-3"/>
                  <c:y val="-0.1191212121212121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F164-4882-AE1F-6C7C3088AE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INDTRE!$G$164:$G$296</c:f>
              <c:numCache>
                <c:formatCode>0.0</c:formatCode>
                <c:ptCount val="133"/>
                <c:pt idx="0">
                  <c:v>41.7</c:v>
                </c:pt>
                <c:pt idx="1">
                  <c:v>43</c:v>
                </c:pt>
                <c:pt idx="2">
                  <c:v>42.1</c:v>
                </c:pt>
                <c:pt idx="3">
                  <c:v>45</c:v>
                </c:pt>
                <c:pt idx="4">
                  <c:v>45.3</c:v>
                </c:pt>
                <c:pt idx="5">
                  <c:v>45.4</c:v>
                </c:pt>
                <c:pt idx="6">
                  <c:v>47</c:v>
                </c:pt>
                <c:pt idx="7">
                  <c:v>48.7</c:v>
                </c:pt>
                <c:pt idx="8">
                  <c:v>47.5</c:v>
                </c:pt>
                <c:pt idx="9">
                  <c:v>47.3</c:v>
                </c:pt>
                <c:pt idx="10">
                  <c:v>49.2</c:v>
                </c:pt>
                <c:pt idx="11">
                  <c:v>49.6</c:v>
                </c:pt>
                <c:pt idx="12">
                  <c:v>51.2</c:v>
                </c:pt>
                <c:pt idx="13">
                  <c:v>51.3</c:v>
                </c:pt>
                <c:pt idx="14">
                  <c:v>49.7</c:v>
                </c:pt>
                <c:pt idx="15">
                  <c:v>51.1</c:v>
                </c:pt>
                <c:pt idx="16">
                  <c:v>51</c:v>
                </c:pt>
                <c:pt idx="17">
                  <c:v>49.4</c:v>
                </c:pt>
                <c:pt idx="18">
                  <c:v>48.7</c:v>
                </c:pt>
                <c:pt idx="19">
                  <c:v>50.1</c:v>
                </c:pt>
                <c:pt idx="20">
                  <c:v>48.4</c:v>
                </c:pt>
                <c:pt idx="21">
                  <c:v>48.8</c:v>
                </c:pt>
                <c:pt idx="22">
                  <c:v>49.1</c:v>
                </c:pt>
                <c:pt idx="23">
                  <c:v>49.4</c:v>
                </c:pt>
                <c:pt idx="24">
                  <c:v>48.3</c:v>
                </c:pt>
                <c:pt idx="25">
                  <c:v>48.4</c:v>
                </c:pt>
                <c:pt idx="26">
                  <c:v>48.9</c:v>
                </c:pt>
                <c:pt idx="27">
                  <c:v>46.5</c:v>
                </c:pt>
                <c:pt idx="28">
                  <c:v>48</c:v>
                </c:pt>
                <c:pt idx="29">
                  <c:v>46.9</c:v>
                </c:pt>
                <c:pt idx="30">
                  <c:v>30.2</c:v>
                </c:pt>
                <c:pt idx="31">
                  <c:v>39.1</c:v>
                </c:pt>
                <c:pt idx="32">
                  <c:v>43.3</c:v>
                </c:pt>
                <c:pt idx="33">
                  <c:v>47.3</c:v>
                </c:pt>
                <c:pt idx="34">
                  <c:v>48.1</c:v>
                </c:pt>
                <c:pt idx="35">
                  <c:v>50.2</c:v>
                </c:pt>
                <c:pt idx="36">
                  <c:v>50</c:v>
                </c:pt>
                <c:pt idx="37">
                  <c:v>48.4</c:v>
                </c:pt>
                <c:pt idx="38">
                  <c:v>49</c:v>
                </c:pt>
                <c:pt idx="39">
                  <c:v>49.7</c:v>
                </c:pt>
                <c:pt idx="40">
                  <c:v>48.4</c:v>
                </c:pt>
                <c:pt idx="41">
                  <c:v>50.4</c:v>
                </c:pt>
                <c:pt idx="42">
                  <c:v>48.7</c:v>
                </c:pt>
                <c:pt idx="43">
                  <c:v>50.4</c:v>
                </c:pt>
                <c:pt idx="44">
                  <c:v>49.2</c:v>
                </c:pt>
                <c:pt idx="45">
                  <c:v>48.6</c:v>
                </c:pt>
                <c:pt idx="46">
                  <c:v>48.3</c:v>
                </c:pt>
                <c:pt idx="47">
                  <c:v>49.3</c:v>
                </c:pt>
                <c:pt idx="48">
                  <c:v>46.6</c:v>
                </c:pt>
                <c:pt idx="49">
                  <c:v>47.7</c:v>
                </c:pt>
                <c:pt idx="50">
                  <c:v>46.7</c:v>
                </c:pt>
                <c:pt idx="51">
                  <c:v>48.2</c:v>
                </c:pt>
                <c:pt idx="52">
                  <c:v>49.6</c:v>
                </c:pt>
                <c:pt idx="53">
                  <c:v>50.5</c:v>
                </c:pt>
                <c:pt idx="54">
                  <c:v>50.5</c:v>
                </c:pt>
                <c:pt idx="55">
                  <c:v>52.2</c:v>
                </c:pt>
                <c:pt idx="56">
                  <c:v>52.8</c:v>
                </c:pt>
                <c:pt idx="57">
                  <c:v>52.1</c:v>
                </c:pt>
                <c:pt idx="58">
                  <c:v>52.2</c:v>
                </c:pt>
                <c:pt idx="59">
                  <c:v>53.1</c:v>
                </c:pt>
                <c:pt idx="60">
                  <c:v>55.2</c:v>
                </c:pt>
                <c:pt idx="61">
                  <c:v>56.1</c:v>
                </c:pt>
                <c:pt idx="62">
                  <c:v>55</c:v>
                </c:pt>
                <c:pt idx="63">
                  <c:v>52.9</c:v>
                </c:pt>
                <c:pt idx="64">
                  <c:v>54.2</c:v>
                </c:pt>
                <c:pt idx="65">
                  <c:v>53.5</c:v>
                </c:pt>
                <c:pt idx="66">
                  <c:v>53.5</c:v>
                </c:pt>
                <c:pt idx="67">
                  <c:v>53.9</c:v>
                </c:pt>
                <c:pt idx="68">
                  <c:v>53.6</c:v>
                </c:pt>
                <c:pt idx="69">
                  <c:v>53.1</c:v>
                </c:pt>
                <c:pt idx="70">
                  <c:v>54</c:v>
                </c:pt>
                <c:pt idx="71">
                  <c:v>53.8</c:v>
                </c:pt>
                <c:pt idx="72">
                  <c:v>53.7</c:v>
                </c:pt>
                <c:pt idx="73">
                  <c:v>54.2</c:v>
                </c:pt>
                <c:pt idx="74">
                  <c:v>54.7</c:v>
                </c:pt>
                <c:pt idx="75">
                  <c:v>56.6</c:v>
                </c:pt>
                <c:pt idx="76">
                  <c:v>54.2</c:v>
                </c:pt>
                <c:pt idx="77">
                  <c:v>52.4</c:v>
                </c:pt>
                <c:pt idx="78">
                  <c:v>54.6</c:v>
                </c:pt>
                <c:pt idx="79">
                  <c:v>54.9</c:v>
                </c:pt>
                <c:pt idx="80">
                  <c:v>53.6</c:v>
                </c:pt>
                <c:pt idx="81">
                  <c:v>53.5</c:v>
                </c:pt>
                <c:pt idx="82">
                  <c:v>54.1</c:v>
                </c:pt>
                <c:pt idx="83">
                  <c:v>53.9</c:v>
                </c:pt>
                <c:pt idx="84">
                  <c:v>54.4</c:v>
                </c:pt>
                <c:pt idx="85">
                  <c:v>56.2</c:v>
                </c:pt>
                <c:pt idx="86">
                  <c:v>42.5</c:v>
                </c:pt>
                <c:pt idx="87">
                  <c:v>29.5</c:v>
                </c:pt>
                <c:pt idx="88">
                  <c:v>41.1</c:v>
                </c:pt>
                <c:pt idx="89">
                  <c:v>49.4</c:v>
                </c:pt>
                <c:pt idx="90">
                  <c:v>48.6</c:v>
                </c:pt>
                <c:pt idx="91">
                  <c:v>49.4</c:v>
                </c:pt>
                <c:pt idx="92">
                  <c:v>50</c:v>
                </c:pt>
                <c:pt idx="93">
                  <c:v>48.7</c:v>
                </c:pt>
                <c:pt idx="94">
                  <c:v>42.3</c:v>
                </c:pt>
                <c:pt idx="95">
                  <c:v>46.9</c:v>
                </c:pt>
                <c:pt idx="96">
                  <c:v>50</c:v>
                </c:pt>
                <c:pt idx="97">
                  <c:v>49.4</c:v>
                </c:pt>
                <c:pt idx="98">
                  <c:v>51.8</c:v>
                </c:pt>
                <c:pt idx="99">
                  <c:v>54.4</c:v>
                </c:pt>
                <c:pt idx="100">
                  <c:v>58</c:v>
                </c:pt>
                <c:pt idx="101">
                  <c:v>58.6</c:v>
                </c:pt>
                <c:pt idx="102">
                  <c:v>57.4</c:v>
                </c:pt>
                <c:pt idx="103">
                  <c:v>59.3</c:v>
                </c:pt>
                <c:pt idx="104">
                  <c:v>58.4</c:v>
                </c:pt>
                <c:pt idx="105">
                  <c:v>58.9</c:v>
                </c:pt>
                <c:pt idx="106">
                  <c:v>58.8</c:v>
                </c:pt>
                <c:pt idx="107">
                  <c:v>59</c:v>
                </c:pt>
                <c:pt idx="108">
                  <c:v>57.9</c:v>
                </c:pt>
                <c:pt idx="109">
                  <c:v>57.8</c:v>
                </c:pt>
                <c:pt idx="110">
                  <c:v>54.6</c:v>
                </c:pt>
                <c:pt idx="111">
                  <c:v>54.8</c:v>
                </c:pt>
                <c:pt idx="112">
                  <c:v>53.8</c:v>
                </c:pt>
                <c:pt idx="113">
                  <c:v>51.1</c:v>
                </c:pt>
                <c:pt idx="114">
                  <c:v>49.1</c:v>
                </c:pt>
                <c:pt idx="115">
                  <c:v>48.8</c:v>
                </c:pt>
                <c:pt idx="116">
                  <c:v>49.7</c:v>
                </c:pt>
                <c:pt idx="117">
                  <c:v>48.1</c:v>
                </c:pt>
                <c:pt idx="118">
                  <c:v>48.4</c:v>
                </c:pt>
                <c:pt idx="119">
                  <c:v>47.2</c:v>
                </c:pt>
                <c:pt idx="120">
                  <c:v>49.2</c:v>
                </c:pt>
                <c:pt idx="121">
                  <c:v>51.7</c:v>
                </c:pt>
                <c:pt idx="122">
                  <c:v>52.8</c:v>
                </c:pt>
                <c:pt idx="123">
                  <c:v>52.4</c:v>
                </c:pt>
                <c:pt idx="124">
                  <c:v>51.5</c:v>
                </c:pt>
                <c:pt idx="125">
                  <c:v>51.8</c:v>
                </c:pt>
                <c:pt idx="126">
                  <c:v>53.5</c:v>
                </c:pt>
                <c:pt idx="127">
                  <c:v>52.9</c:v>
                </c:pt>
                <c:pt idx="128">
                  <c:v>50.3</c:v>
                </c:pt>
                <c:pt idx="129">
                  <c:v>50.8</c:v>
                </c:pt>
                <c:pt idx="130">
                  <c:v>50.9</c:v>
                </c:pt>
                <c:pt idx="131">
                  <c:v>51.3</c:v>
                </c:pt>
                <c:pt idx="132">
                  <c:v>54.7</c:v>
                </c:pt>
              </c:numCache>
            </c:numRef>
          </c:val>
          <c:smooth val="0"/>
          <c:extLst>
            <c:ext xmlns:c16="http://schemas.microsoft.com/office/drawing/2014/chart" uri="{C3380CC4-5D6E-409C-BE32-E72D297353CC}">
              <c16:uniqueId val="{00000001-F164-4882-AE1F-6C7C3088AEA3}"/>
            </c:ext>
          </c:extLst>
        </c:ser>
        <c:ser>
          <c:idx val="1"/>
          <c:order val="1"/>
          <c:tx>
            <c:v>Όριο Μηδενικής Μεταβ. 50 ΜΔ</c:v>
          </c:tx>
          <c:spPr>
            <a:ln w="12700" cap="rnd">
              <a:solidFill>
                <a:schemeClr val="bg1">
                  <a:lumMod val="50000"/>
                </a:schemeClr>
              </a:solidFill>
              <a:prstDash val="sysDot"/>
              <a:round/>
            </a:ln>
            <a:effectLst/>
          </c:spPr>
          <c:marker>
            <c:symbol val="none"/>
          </c:marker>
          <c:cat>
            <c:numRef>
              <c:f>INDTRE!$A$164:$A$296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INDTRE!$N$164:$N$296</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c:ext xmlns:c16="http://schemas.microsoft.com/office/drawing/2014/chart" uri="{C3380CC4-5D6E-409C-BE32-E72D297353CC}">
              <c16:uniqueId val="{00000002-F164-4882-AE1F-6C7C3088AEA3}"/>
            </c:ext>
          </c:extLst>
        </c:ser>
        <c:ser>
          <c:idx val="2"/>
          <c:order val="2"/>
          <c:tx>
            <c:v>Ευρωζώνη</c:v>
          </c:tx>
          <c:spPr>
            <a:ln w="12700" cap="rnd">
              <a:solidFill>
                <a:schemeClr val="bg1">
                  <a:lumMod val="50000"/>
                </a:schemeClr>
              </a:solidFill>
              <a:prstDash val="sysDash"/>
              <a:round/>
            </a:ln>
            <a:effectLst/>
          </c:spPr>
          <c:marker>
            <c:symbol val="none"/>
          </c:marker>
          <c:dLbls>
            <c:dLbl>
              <c:idx val="132"/>
              <c:layout>
                <c:manualLayout>
                  <c:x val="-2.7189363143631594E-2"/>
                  <c:y val="0.16403434343434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164-4882-AE1F-6C7C3088AEA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INDTRE!$A$164:$A$296</c:f>
              <c:numCache>
                <c:formatCode>[$-408]mmm\-yy;@</c:formatCode>
                <c:ptCount val="133"/>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pt idx="120">
                  <c:v>44927</c:v>
                </c:pt>
                <c:pt idx="121">
                  <c:v>44958</c:v>
                </c:pt>
                <c:pt idx="122">
                  <c:v>44986</c:v>
                </c:pt>
                <c:pt idx="123">
                  <c:v>45017</c:v>
                </c:pt>
                <c:pt idx="124">
                  <c:v>45047</c:v>
                </c:pt>
                <c:pt idx="125">
                  <c:v>45078</c:v>
                </c:pt>
                <c:pt idx="126">
                  <c:v>45108</c:v>
                </c:pt>
                <c:pt idx="127">
                  <c:v>45139</c:v>
                </c:pt>
                <c:pt idx="128">
                  <c:v>45170</c:v>
                </c:pt>
                <c:pt idx="129">
                  <c:v>45200</c:v>
                </c:pt>
                <c:pt idx="130">
                  <c:v>45231</c:v>
                </c:pt>
                <c:pt idx="131">
                  <c:v>45261</c:v>
                </c:pt>
                <c:pt idx="132">
                  <c:v>45292</c:v>
                </c:pt>
              </c:numCache>
            </c:numRef>
          </c:cat>
          <c:val>
            <c:numRef>
              <c:f>INDTRE!$H$164:$H$296</c:f>
              <c:numCache>
                <c:formatCode>General</c:formatCode>
                <c:ptCount val="133"/>
                <c:pt idx="52" formatCode="0.0">
                  <c:v>57</c:v>
                </c:pt>
                <c:pt idx="53" formatCode="0.0">
                  <c:v>57.4</c:v>
                </c:pt>
                <c:pt idx="54" formatCode="0.0">
                  <c:v>56.6</c:v>
                </c:pt>
                <c:pt idx="55" formatCode="0.0">
                  <c:v>57.4</c:v>
                </c:pt>
                <c:pt idx="56" formatCode="0.0">
                  <c:v>58.1</c:v>
                </c:pt>
                <c:pt idx="57" formatCode="0.0">
                  <c:v>58.5</c:v>
                </c:pt>
                <c:pt idx="58" formatCode="0.0">
                  <c:v>60.1</c:v>
                </c:pt>
                <c:pt idx="59" formatCode="0.0">
                  <c:v>60.6</c:v>
                </c:pt>
                <c:pt idx="60" formatCode="0.0">
                  <c:v>59.6</c:v>
                </c:pt>
                <c:pt idx="61" formatCode="0.0">
                  <c:v>58.6</c:v>
                </c:pt>
                <c:pt idx="62" formatCode="0.0">
                  <c:v>56.6</c:v>
                </c:pt>
                <c:pt idx="63" formatCode="0.0">
                  <c:v>56.2</c:v>
                </c:pt>
                <c:pt idx="64" formatCode="0.0">
                  <c:v>55.5</c:v>
                </c:pt>
                <c:pt idx="65" formatCode="0.0">
                  <c:v>54.9</c:v>
                </c:pt>
                <c:pt idx="66" formatCode="0.0">
                  <c:v>55.1</c:v>
                </c:pt>
                <c:pt idx="67" formatCode="0.0">
                  <c:v>54.6</c:v>
                </c:pt>
                <c:pt idx="68" formatCode="0.0">
                  <c:v>53.2</c:v>
                </c:pt>
                <c:pt idx="69" formatCode="0.0">
                  <c:v>52</c:v>
                </c:pt>
                <c:pt idx="70" formatCode="0.0">
                  <c:v>51.8</c:v>
                </c:pt>
                <c:pt idx="71" formatCode="0.0">
                  <c:v>51.4</c:v>
                </c:pt>
                <c:pt idx="72" formatCode="0.0">
                  <c:v>50.5</c:v>
                </c:pt>
                <c:pt idx="73" formatCode="0.0">
                  <c:v>49.3</c:v>
                </c:pt>
                <c:pt idx="74" formatCode="0.0">
                  <c:v>47.5</c:v>
                </c:pt>
                <c:pt idx="75" formatCode="0.0">
                  <c:v>47.9</c:v>
                </c:pt>
                <c:pt idx="76" formatCode="0.0">
                  <c:v>47.7</c:v>
                </c:pt>
                <c:pt idx="77" formatCode="0.0">
                  <c:v>47.6</c:v>
                </c:pt>
                <c:pt idx="78" formatCode="0.0">
                  <c:v>46.5</c:v>
                </c:pt>
                <c:pt idx="79" formatCode="0.0">
                  <c:v>47</c:v>
                </c:pt>
                <c:pt idx="80" formatCode="0.0">
                  <c:v>45.7</c:v>
                </c:pt>
                <c:pt idx="81" formatCode="0.0">
                  <c:v>45.9</c:v>
                </c:pt>
                <c:pt idx="82" formatCode="0.0">
                  <c:v>46.9</c:v>
                </c:pt>
                <c:pt idx="83" formatCode="0.0">
                  <c:v>46.3</c:v>
                </c:pt>
                <c:pt idx="84" formatCode="0.0">
                  <c:v>47.9</c:v>
                </c:pt>
                <c:pt idx="85" formatCode="0.0">
                  <c:v>49.2</c:v>
                </c:pt>
                <c:pt idx="86" formatCode="0.0">
                  <c:v>44.5</c:v>
                </c:pt>
                <c:pt idx="87" formatCode="0.0">
                  <c:v>33.4</c:v>
                </c:pt>
                <c:pt idx="88" formatCode="0.0">
                  <c:v>39.4</c:v>
                </c:pt>
                <c:pt idx="89" formatCode="0.0">
                  <c:v>47.4</c:v>
                </c:pt>
                <c:pt idx="90" formatCode="0.0">
                  <c:v>51.8</c:v>
                </c:pt>
                <c:pt idx="91" formatCode="0.0">
                  <c:v>51.7</c:v>
                </c:pt>
                <c:pt idx="92" formatCode="0.0">
                  <c:v>53.7</c:v>
                </c:pt>
                <c:pt idx="93" formatCode="0.0">
                  <c:v>54.8</c:v>
                </c:pt>
                <c:pt idx="94" formatCode="0.0">
                  <c:v>53.8</c:v>
                </c:pt>
                <c:pt idx="95" formatCode="0.0">
                  <c:v>55.2</c:v>
                </c:pt>
                <c:pt idx="96" formatCode="0.0">
                  <c:v>54.8</c:v>
                </c:pt>
                <c:pt idx="97" formatCode="0.0">
                  <c:v>57.9</c:v>
                </c:pt>
                <c:pt idx="98" formatCode="0.0">
                  <c:v>62.5</c:v>
                </c:pt>
                <c:pt idx="99" formatCode="0.0">
                  <c:v>62.9</c:v>
                </c:pt>
                <c:pt idx="100" formatCode="0.0">
                  <c:v>63.1</c:v>
                </c:pt>
                <c:pt idx="101" formatCode="0.0">
                  <c:v>63.4</c:v>
                </c:pt>
                <c:pt idx="102" formatCode="0.0">
                  <c:v>62.8</c:v>
                </c:pt>
                <c:pt idx="103" formatCode="0.0">
                  <c:v>61.4</c:v>
                </c:pt>
                <c:pt idx="104" formatCode="0.0">
                  <c:v>58.6</c:v>
                </c:pt>
                <c:pt idx="105" formatCode="0.0">
                  <c:v>58.3</c:v>
                </c:pt>
                <c:pt idx="106" formatCode="0.0">
                  <c:v>58.4</c:v>
                </c:pt>
                <c:pt idx="107" formatCode="0.0">
                  <c:v>58</c:v>
                </c:pt>
                <c:pt idx="108" formatCode="0.0">
                  <c:v>58.7</c:v>
                </c:pt>
                <c:pt idx="109" formatCode="0.0">
                  <c:v>58.2</c:v>
                </c:pt>
                <c:pt idx="110" formatCode="0.0">
                  <c:v>56.5</c:v>
                </c:pt>
                <c:pt idx="111" formatCode="0.0">
                  <c:v>55.5</c:v>
                </c:pt>
                <c:pt idx="112" formatCode="0.0">
                  <c:v>54.6</c:v>
                </c:pt>
                <c:pt idx="113" formatCode="0.0">
                  <c:v>52.1</c:v>
                </c:pt>
                <c:pt idx="114" formatCode="0.0">
                  <c:v>49.8</c:v>
                </c:pt>
                <c:pt idx="115" formatCode="0.0">
                  <c:v>49.6</c:v>
                </c:pt>
                <c:pt idx="116" formatCode="0.0">
                  <c:v>48.4</c:v>
                </c:pt>
                <c:pt idx="117" formatCode="0.0">
                  <c:v>46.4</c:v>
                </c:pt>
                <c:pt idx="118" formatCode="0.0">
                  <c:v>47.1</c:v>
                </c:pt>
                <c:pt idx="119" formatCode="0.0">
                  <c:v>47.8</c:v>
                </c:pt>
                <c:pt idx="120" formatCode="0.0">
                  <c:v>48.8</c:v>
                </c:pt>
                <c:pt idx="121" formatCode="0.0">
                  <c:v>48.5</c:v>
                </c:pt>
                <c:pt idx="122" formatCode="0.0">
                  <c:v>47.3</c:v>
                </c:pt>
                <c:pt idx="123" formatCode="0.0">
                  <c:v>45.8</c:v>
                </c:pt>
                <c:pt idx="124" formatCode="0.0">
                  <c:v>44.8</c:v>
                </c:pt>
                <c:pt idx="125" formatCode="0.0">
                  <c:v>43.4</c:v>
                </c:pt>
                <c:pt idx="126" formatCode="0.0">
                  <c:v>42.7</c:v>
                </c:pt>
                <c:pt idx="127" formatCode="0.0">
                  <c:v>43.5</c:v>
                </c:pt>
                <c:pt idx="128" formatCode="0.0">
                  <c:v>43.4</c:v>
                </c:pt>
                <c:pt idx="129" formatCode="0.0">
                  <c:v>43.1</c:v>
                </c:pt>
                <c:pt idx="130" formatCode="0.0">
                  <c:v>44.2</c:v>
                </c:pt>
                <c:pt idx="131" formatCode="0.0">
                  <c:v>44.4</c:v>
                </c:pt>
                <c:pt idx="132" formatCode="0.0">
                  <c:v>46.6</c:v>
                </c:pt>
              </c:numCache>
            </c:numRef>
          </c:val>
          <c:smooth val="0"/>
          <c:extLst>
            <c:ext xmlns:c16="http://schemas.microsoft.com/office/drawing/2014/chart" uri="{C3380CC4-5D6E-409C-BE32-E72D297353CC}">
              <c16:uniqueId val="{00000004-F164-4882-AE1F-6C7C3088AEA3}"/>
            </c:ext>
          </c:extLst>
        </c:ser>
        <c:dLbls>
          <c:showLegendKey val="0"/>
          <c:showVal val="0"/>
          <c:showCatName val="0"/>
          <c:showSerName val="0"/>
          <c:showPercent val="0"/>
          <c:showBubbleSize val="0"/>
        </c:dLbls>
        <c:smooth val="0"/>
        <c:axId val="1234542928"/>
        <c:axId val="1234540208"/>
      </c:lineChart>
      <c:dateAx>
        <c:axId val="1234542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0208"/>
        <c:crosses val="autoZero"/>
        <c:auto val="1"/>
        <c:lblOffset val="100"/>
        <c:baseTimeUnit val="months"/>
        <c:majorUnit val="12"/>
        <c:minorUnit val="12"/>
      </c:dateAx>
      <c:valAx>
        <c:axId val="1234540208"/>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234542928"/>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2.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DFFC07-06FB-4614-8FBA-772D76C79A34}">
  <ds:schemaRefs>
    <ds:schemaRef ds:uri="http://schemas.microsoft.com/sharepoint/v3/contenttype/forms"/>
  </ds:schemaRefs>
</ds:datastoreItem>
</file>

<file path=customXml/itemProps4.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9815</TotalTime>
  <Pages>8</Pages>
  <Words>2070</Words>
  <Characters>11183</Characters>
  <Application>Microsoft Office Word</Application>
  <DocSecurity>0</DocSecurity>
  <Lines>93</Lines>
  <Paragraphs>26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5780</cp:revision>
  <cp:lastPrinted>2024-02-16T12:56:00Z</cp:lastPrinted>
  <dcterms:created xsi:type="dcterms:W3CDTF">2023-11-24T08:11:00Z</dcterms:created>
  <dcterms:modified xsi:type="dcterms:W3CDTF">2024-02-16T13:00:00Z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