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4910" w14:textId="77777777" w:rsidR="00F7156E" w:rsidRDefault="00420A82" w:rsidP="0047660B">
      <w:pPr>
        <w:tabs>
          <w:tab w:val="left" w:pos="1701"/>
        </w:tabs>
        <w:ind w:right="170"/>
      </w:pPr>
      <w:r>
        <w:rPr>
          <w:noProof/>
          <w:lang w:val="en-US"/>
        </w:rPr>
        <w:drawing>
          <wp:anchor distT="0" distB="0" distL="114300" distR="114300" simplePos="0" relativeHeight="251658240" behindDoc="0" locked="0" layoutInCell="1" allowOverlap="1" wp14:anchorId="6F4AEA36" wp14:editId="2808152D">
            <wp:simplePos x="0" y="0"/>
            <wp:positionH relativeFrom="column">
              <wp:posOffset>1128395</wp:posOffset>
            </wp:positionH>
            <wp:positionV relativeFrom="paragraph">
              <wp:posOffset>192405</wp:posOffset>
            </wp:positionV>
            <wp:extent cx="6076315" cy="514350"/>
            <wp:effectExtent l="0" t="0" r="635" b="0"/>
            <wp:wrapSquare wrapText="bothSides"/>
            <wp:docPr id="1199" name="Εικόνα 1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02.jpg"/>
                    <pic:cNvPicPr/>
                  </pic:nvPicPr>
                  <pic:blipFill>
                    <a:blip r:embed="rId12">
                      <a:extLst>
                        <a:ext uri="{28A0092B-C50C-407E-A947-70E740481C1C}">
                          <a14:useLocalDpi xmlns:a14="http://schemas.microsoft.com/office/drawing/2010/main" val="0"/>
                        </a:ext>
                      </a:extLst>
                    </a:blip>
                    <a:stretch>
                      <a:fillRect/>
                    </a:stretch>
                  </pic:blipFill>
                  <pic:spPr>
                    <a:xfrm>
                      <a:off x="0" y="0"/>
                      <a:ext cx="6076315" cy="514350"/>
                    </a:xfrm>
                    <a:prstGeom prst="rect">
                      <a:avLst/>
                    </a:prstGeom>
                  </pic:spPr>
                </pic:pic>
              </a:graphicData>
            </a:graphic>
            <wp14:sizeRelH relativeFrom="page">
              <wp14:pctWidth>0</wp14:pctWidth>
            </wp14:sizeRelH>
            <wp14:sizeRelV relativeFrom="page">
              <wp14:pctHeight>0</wp14:pctHeight>
            </wp14:sizeRelV>
          </wp:anchor>
        </w:drawing>
      </w:r>
      <w:r w:rsidR="00B34189" w:rsidRPr="00314EBE">
        <w:t xml:space="preserve">   </w:t>
      </w:r>
    </w:p>
    <w:p w14:paraId="37BD92AD" w14:textId="77777777" w:rsidR="00C43528" w:rsidRPr="00314EBE" w:rsidRDefault="00F7156E" w:rsidP="0047660B">
      <w:pPr>
        <w:pStyle w:val="BodyText"/>
        <w:spacing w:before="94" w:line="249" w:lineRule="auto"/>
        <w:ind w:left="1783" w:right="170"/>
        <w:rPr>
          <w:lang w:val="el-GR"/>
        </w:rPr>
      </w:pPr>
      <w:r w:rsidRPr="00314EBE">
        <w:rPr>
          <w:lang w:val="el-GR"/>
        </w:rPr>
        <w:tab/>
      </w:r>
    </w:p>
    <w:p w14:paraId="7EB0C299" w14:textId="77777777" w:rsidR="00397FD0" w:rsidRPr="0000239D" w:rsidRDefault="00397FD0" w:rsidP="00397FD0">
      <w:pPr>
        <w:pStyle w:val="BodyText"/>
        <w:kinsoku w:val="0"/>
        <w:overflowPunct w:val="0"/>
        <w:spacing w:before="69"/>
        <w:ind w:left="1780" w:right="170"/>
        <w:rPr>
          <w:color w:val="231F20"/>
          <w:lang w:val="el-GR"/>
        </w:rPr>
      </w:pPr>
    </w:p>
    <w:p w14:paraId="5E266563" w14:textId="77777777" w:rsidR="00397FD0" w:rsidRPr="00645185" w:rsidRDefault="00645185" w:rsidP="00397FD0">
      <w:pPr>
        <w:pStyle w:val="Heading1"/>
        <w:pBdr>
          <w:top w:val="single" w:sz="8" w:space="1" w:color="00B0F0"/>
          <w:bottom w:val="single" w:sz="8" w:space="1" w:color="00B0F0"/>
        </w:pBdr>
        <w:kinsoku w:val="0"/>
        <w:overflowPunct w:val="0"/>
        <w:ind w:left="1780" w:right="170"/>
        <w:rPr>
          <w:color w:val="63A1AA"/>
        </w:rPr>
      </w:pPr>
      <w:r>
        <w:rPr>
          <w:color w:val="63A1AA"/>
        </w:rPr>
        <w:t>Διαθέσιμο εισόδημα</w:t>
      </w:r>
      <w:r w:rsidR="003A5BF5">
        <w:rPr>
          <w:color w:val="63A1AA"/>
        </w:rPr>
        <w:t xml:space="preserve">, </w:t>
      </w:r>
      <w:r w:rsidR="000A182E">
        <w:rPr>
          <w:color w:val="63A1AA"/>
        </w:rPr>
        <w:t>Πληθωρισμ</w:t>
      </w:r>
      <w:r w:rsidR="003A5BF5">
        <w:rPr>
          <w:color w:val="63A1AA"/>
        </w:rPr>
        <w:t>ός</w:t>
      </w:r>
      <w:r w:rsidR="00893480">
        <w:rPr>
          <w:color w:val="63A1AA"/>
        </w:rPr>
        <w:t xml:space="preserve"> και </w:t>
      </w:r>
      <w:r w:rsidR="005D54D8">
        <w:rPr>
          <w:color w:val="63A1AA"/>
        </w:rPr>
        <w:t>Π</w:t>
      </w:r>
      <w:r w:rsidR="00D06D6E">
        <w:rPr>
          <w:color w:val="63A1AA"/>
        </w:rPr>
        <w:t>ροσδοκίες</w:t>
      </w:r>
      <w:r w:rsidR="005D54D8" w:rsidRPr="00F344D8">
        <w:rPr>
          <w:color w:val="63A1AA"/>
        </w:rPr>
        <w:t xml:space="preserve"> </w:t>
      </w:r>
      <w:r w:rsidR="005D54D8">
        <w:rPr>
          <w:color w:val="63A1AA"/>
        </w:rPr>
        <w:t>Κ</w:t>
      </w:r>
      <w:r w:rsidR="00893480">
        <w:rPr>
          <w:color w:val="63A1AA"/>
        </w:rPr>
        <w:t xml:space="preserve">αταναλωτών </w:t>
      </w:r>
    </w:p>
    <w:p w14:paraId="020C5FE9" w14:textId="77777777" w:rsidR="00176A1F" w:rsidRDefault="00176A1F" w:rsidP="00397FD0">
      <w:pPr>
        <w:pStyle w:val="BodyText"/>
        <w:spacing w:before="94" w:line="250" w:lineRule="auto"/>
        <w:ind w:left="1758" w:right="170"/>
        <w:jc w:val="both"/>
        <w:rPr>
          <w:lang w:val="el-GR"/>
        </w:rPr>
      </w:pPr>
    </w:p>
    <w:p w14:paraId="2FC81210" w14:textId="2114659E" w:rsidR="00C3077D" w:rsidRPr="0077776F" w:rsidRDefault="00CE47B9" w:rsidP="006E068A">
      <w:pPr>
        <w:pStyle w:val="BodyText"/>
        <w:ind w:left="1758" w:right="227"/>
        <w:jc w:val="both"/>
        <w:rPr>
          <w:sz w:val="20"/>
          <w:szCs w:val="20"/>
          <w:lang w:val="el-GR"/>
        </w:rPr>
      </w:pPr>
      <w:r w:rsidRPr="0077776F">
        <w:rPr>
          <w:sz w:val="20"/>
          <w:szCs w:val="20"/>
          <w:lang w:val="el-GR"/>
        </w:rPr>
        <w:t xml:space="preserve">Παρά το γεγονός ότι το ακαθάριστο </w:t>
      </w:r>
      <w:r w:rsidR="005D54D8" w:rsidRPr="0077776F">
        <w:rPr>
          <w:sz w:val="20"/>
          <w:szCs w:val="20"/>
          <w:lang w:val="el-GR"/>
        </w:rPr>
        <w:t xml:space="preserve">διαθέσιμο </w:t>
      </w:r>
      <w:r w:rsidRPr="0077776F">
        <w:rPr>
          <w:sz w:val="20"/>
          <w:szCs w:val="20"/>
          <w:lang w:val="el-GR"/>
        </w:rPr>
        <w:t>εισόδημα των νοικοκυριών</w:t>
      </w:r>
      <w:r w:rsidR="002E1C9C" w:rsidRPr="0077776F">
        <w:rPr>
          <w:sz w:val="20"/>
          <w:szCs w:val="20"/>
          <w:lang w:val="el-GR"/>
        </w:rPr>
        <w:t xml:space="preserve"> ανέκαμψε </w:t>
      </w:r>
      <w:r w:rsidR="009A4F5D" w:rsidRPr="0077776F">
        <w:rPr>
          <w:sz w:val="20"/>
          <w:szCs w:val="20"/>
          <w:lang w:val="el-GR"/>
        </w:rPr>
        <w:t>σε τρέχουσες τιμές</w:t>
      </w:r>
      <w:r w:rsidR="00C3077D" w:rsidRPr="0077776F">
        <w:rPr>
          <w:sz w:val="20"/>
          <w:szCs w:val="20"/>
          <w:lang w:val="el-GR"/>
        </w:rPr>
        <w:t xml:space="preserve"> την </w:t>
      </w:r>
      <w:r w:rsidR="00F85DEE" w:rsidRPr="0077776F">
        <w:rPr>
          <w:sz w:val="20"/>
          <w:szCs w:val="20"/>
          <w:lang w:val="el-GR"/>
        </w:rPr>
        <w:t>τελευταία τριετία</w:t>
      </w:r>
      <w:r w:rsidRPr="0077776F">
        <w:rPr>
          <w:sz w:val="20"/>
          <w:szCs w:val="20"/>
          <w:lang w:val="el-GR"/>
        </w:rPr>
        <w:t xml:space="preserve">, </w:t>
      </w:r>
      <w:r w:rsidR="009A4F5D" w:rsidRPr="0077776F">
        <w:rPr>
          <w:sz w:val="20"/>
          <w:szCs w:val="20"/>
          <w:lang w:val="el-GR"/>
        </w:rPr>
        <w:t xml:space="preserve"> ο</w:t>
      </w:r>
      <w:r w:rsidRPr="0077776F">
        <w:rPr>
          <w:sz w:val="20"/>
          <w:szCs w:val="20"/>
          <w:lang w:val="el-GR"/>
        </w:rPr>
        <w:t xml:space="preserve"> υψηλ</w:t>
      </w:r>
      <w:r w:rsidR="009A4F5D" w:rsidRPr="0077776F">
        <w:rPr>
          <w:sz w:val="20"/>
          <w:szCs w:val="20"/>
          <w:lang w:val="el-GR"/>
        </w:rPr>
        <w:t xml:space="preserve">ός </w:t>
      </w:r>
      <w:r w:rsidRPr="0077776F">
        <w:rPr>
          <w:sz w:val="20"/>
          <w:szCs w:val="20"/>
          <w:lang w:val="el-GR"/>
        </w:rPr>
        <w:t>πληθωρισμ</w:t>
      </w:r>
      <w:r w:rsidR="009A4F5D" w:rsidRPr="0077776F">
        <w:rPr>
          <w:sz w:val="20"/>
          <w:szCs w:val="20"/>
          <w:lang w:val="el-GR"/>
        </w:rPr>
        <w:t>ός</w:t>
      </w:r>
      <w:r w:rsidR="00F85DEE" w:rsidRPr="0077776F">
        <w:rPr>
          <w:sz w:val="20"/>
          <w:szCs w:val="20"/>
          <w:lang w:val="el-GR"/>
        </w:rPr>
        <w:t xml:space="preserve"> το 2022 εξαιτίας </w:t>
      </w:r>
      <w:r w:rsidR="00DF3AA4" w:rsidRPr="0077776F">
        <w:rPr>
          <w:sz w:val="20"/>
          <w:szCs w:val="20"/>
          <w:lang w:val="el-GR"/>
        </w:rPr>
        <w:t xml:space="preserve">της ενεργειακής κρίσης </w:t>
      </w:r>
      <w:r w:rsidRPr="0077776F">
        <w:rPr>
          <w:sz w:val="20"/>
          <w:szCs w:val="20"/>
          <w:lang w:val="el-GR"/>
        </w:rPr>
        <w:t xml:space="preserve"> δι</w:t>
      </w:r>
      <w:r w:rsidR="00C3077D" w:rsidRPr="0077776F">
        <w:rPr>
          <w:sz w:val="20"/>
          <w:szCs w:val="20"/>
          <w:lang w:val="el-GR"/>
        </w:rPr>
        <w:t>άβρωσε</w:t>
      </w:r>
      <w:r w:rsidRPr="0077776F">
        <w:rPr>
          <w:sz w:val="20"/>
          <w:szCs w:val="20"/>
          <w:lang w:val="el-GR"/>
        </w:rPr>
        <w:t xml:space="preserve"> τ</w:t>
      </w:r>
      <w:r w:rsidR="009A4F5D" w:rsidRPr="0077776F">
        <w:rPr>
          <w:sz w:val="20"/>
          <w:szCs w:val="20"/>
          <w:lang w:val="el-GR"/>
        </w:rPr>
        <w:t>ην αγοραστική δύναμ</w:t>
      </w:r>
      <w:r w:rsidR="001C02D7" w:rsidRPr="0077776F">
        <w:rPr>
          <w:sz w:val="20"/>
          <w:szCs w:val="20"/>
          <w:lang w:val="el-GR"/>
        </w:rPr>
        <w:t>η των καταναλωτών</w:t>
      </w:r>
      <w:r w:rsidR="00F85DEE" w:rsidRPr="0077776F">
        <w:rPr>
          <w:sz w:val="20"/>
          <w:szCs w:val="20"/>
          <w:lang w:val="el-GR"/>
        </w:rPr>
        <w:t xml:space="preserve">. Η εξέλιξη αυτή </w:t>
      </w:r>
      <w:r w:rsidRPr="0077776F">
        <w:rPr>
          <w:sz w:val="20"/>
          <w:szCs w:val="20"/>
          <w:lang w:val="el-GR"/>
        </w:rPr>
        <w:t>αποτυπώνεται και στις εκτιμήσεις</w:t>
      </w:r>
      <w:r w:rsidR="00DF3AA4" w:rsidRPr="0077776F">
        <w:rPr>
          <w:rStyle w:val="EndnoteReference"/>
          <w:sz w:val="20"/>
          <w:szCs w:val="20"/>
          <w:lang w:val="el-GR"/>
        </w:rPr>
        <w:endnoteReference w:id="2"/>
      </w:r>
      <w:r w:rsidRPr="0077776F">
        <w:rPr>
          <w:sz w:val="20"/>
          <w:szCs w:val="20"/>
          <w:lang w:val="el-GR"/>
        </w:rPr>
        <w:t xml:space="preserve"> των νοικοκυριών</w:t>
      </w:r>
      <w:r w:rsidR="00961F02" w:rsidRPr="0077776F">
        <w:rPr>
          <w:sz w:val="20"/>
          <w:szCs w:val="20"/>
          <w:lang w:val="el-GR"/>
        </w:rPr>
        <w:t xml:space="preserve"> για την </w:t>
      </w:r>
      <w:r w:rsidR="002E510F" w:rsidRPr="0077776F">
        <w:rPr>
          <w:sz w:val="20"/>
          <w:szCs w:val="20"/>
          <w:lang w:val="el-GR"/>
        </w:rPr>
        <w:t xml:space="preserve">τρέχουσα </w:t>
      </w:r>
      <w:r w:rsidR="00961F02" w:rsidRPr="0077776F">
        <w:rPr>
          <w:sz w:val="20"/>
          <w:szCs w:val="20"/>
          <w:lang w:val="el-GR"/>
        </w:rPr>
        <w:t>οικονομική τους κατάσταση</w:t>
      </w:r>
      <w:r w:rsidRPr="0077776F">
        <w:rPr>
          <w:sz w:val="20"/>
          <w:szCs w:val="20"/>
          <w:lang w:val="el-GR"/>
        </w:rPr>
        <w:t xml:space="preserve">, </w:t>
      </w:r>
      <w:r w:rsidR="002E1C9C" w:rsidRPr="0077776F">
        <w:rPr>
          <w:sz w:val="20"/>
          <w:szCs w:val="20"/>
          <w:lang w:val="el-GR"/>
        </w:rPr>
        <w:t>οι οποίες</w:t>
      </w:r>
      <w:r w:rsidR="00F85DEE" w:rsidRPr="0077776F">
        <w:rPr>
          <w:sz w:val="20"/>
          <w:szCs w:val="20"/>
          <w:lang w:val="el-GR"/>
        </w:rPr>
        <w:t>, καταγράφουν καθοδική τροχιά από τον Μάρτιο του 2022 (Γράφημα 3α)</w:t>
      </w:r>
      <w:r w:rsidRPr="0077776F">
        <w:rPr>
          <w:sz w:val="20"/>
          <w:szCs w:val="20"/>
          <w:lang w:val="el-GR"/>
        </w:rPr>
        <w:t xml:space="preserve">. Το πρώτο εννεάμηνο του 2023, ωστόσο, το ακαθάριστο διαθέσιμο εισόδημα </w:t>
      </w:r>
      <w:r w:rsidR="00CD6B73" w:rsidRPr="0077776F">
        <w:rPr>
          <w:sz w:val="20"/>
          <w:szCs w:val="20"/>
          <w:lang w:val="el-GR"/>
        </w:rPr>
        <w:t>αυξήθηκε</w:t>
      </w:r>
      <w:r w:rsidRPr="0077776F">
        <w:rPr>
          <w:sz w:val="20"/>
          <w:szCs w:val="20"/>
          <w:lang w:val="el-GR"/>
        </w:rPr>
        <w:t xml:space="preserve"> με υψηλότερο ρυθμό σε σύγκριση με τον πληθωρισμό, αντισταθμίζοντας μέρος των απωλειών</w:t>
      </w:r>
      <w:r w:rsidR="002E510F" w:rsidRPr="0077776F">
        <w:rPr>
          <w:sz w:val="20"/>
          <w:szCs w:val="20"/>
          <w:lang w:val="el-GR"/>
        </w:rPr>
        <w:t xml:space="preserve"> (Γράφημα 3β)</w:t>
      </w:r>
      <w:r w:rsidRPr="0077776F">
        <w:rPr>
          <w:sz w:val="20"/>
          <w:szCs w:val="20"/>
          <w:lang w:val="el-GR"/>
        </w:rPr>
        <w:t xml:space="preserve">. </w:t>
      </w:r>
    </w:p>
    <w:p w14:paraId="2969ADEF" w14:textId="77777777" w:rsidR="00C3077D" w:rsidRPr="0077776F" w:rsidRDefault="00C3077D" w:rsidP="00E52610">
      <w:pPr>
        <w:pStyle w:val="BodyText"/>
        <w:ind w:left="1758" w:right="170"/>
        <w:jc w:val="both"/>
        <w:rPr>
          <w:sz w:val="20"/>
          <w:szCs w:val="20"/>
          <w:lang w:val="el-GR"/>
        </w:rPr>
      </w:pPr>
    </w:p>
    <w:p w14:paraId="56426431" w14:textId="268B15D9" w:rsidR="00C3077D" w:rsidRPr="0077776F" w:rsidRDefault="00C3077D" w:rsidP="00E52610">
      <w:pPr>
        <w:pStyle w:val="BodyText"/>
        <w:ind w:left="1758" w:right="170"/>
        <w:jc w:val="both"/>
        <w:rPr>
          <w:sz w:val="20"/>
          <w:szCs w:val="20"/>
          <w:lang w:val="el-GR"/>
        </w:rPr>
      </w:pPr>
      <w:r w:rsidRPr="0077776F">
        <w:rPr>
          <w:sz w:val="20"/>
          <w:szCs w:val="20"/>
          <w:lang w:val="el-GR"/>
        </w:rPr>
        <w:t xml:space="preserve">Το διαθέσιμο εισόδημα των νοικοκυριών εκτιμάται ότι θα ενισχυθεί περαιτέρω στο μεσοπρόθεσμο ορίζοντα, ως αποτέλεσμα μιας σειράς ευνοϊκών παραγόντων, </w:t>
      </w:r>
      <w:r w:rsidR="00927453" w:rsidRPr="0077776F">
        <w:rPr>
          <w:sz w:val="20"/>
          <w:szCs w:val="20"/>
          <w:lang w:val="el-GR"/>
        </w:rPr>
        <w:t>όπως:</w:t>
      </w:r>
      <w:r w:rsidRPr="0077776F">
        <w:rPr>
          <w:sz w:val="20"/>
          <w:szCs w:val="20"/>
          <w:lang w:val="el-GR"/>
        </w:rPr>
        <w:t xml:space="preserve"> </w:t>
      </w:r>
    </w:p>
    <w:p w14:paraId="4C0A98BF" w14:textId="2B0CF374" w:rsidR="00C3077D" w:rsidRPr="0077776F" w:rsidRDefault="00C3077D" w:rsidP="00927453">
      <w:pPr>
        <w:pStyle w:val="BodyText"/>
        <w:numPr>
          <w:ilvl w:val="0"/>
          <w:numId w:val="6"/>
        </w:numPr>
        <w:ind w:right="170"/>
        <w:jc w:val="both"/>
        <w:rPr>
          <w:sz w:val="20"/>
          <w:szCs w:val="20"/>
          <w:lang w:val="el-GR"/>
        </w:rPr>
      </w:pPr>
      <w:r w:rsidRPr="0077776F">
        <w:rPr>
          <w:sz w:val="20"/>
          <w:szCs w:val="20"/>
          <w:lang w:val="el-GR"/>
        </w:rPr>
        <w:t>η</w:t>
      </w:r>
      <w:r w:rsidR="00CE47B9" w:rsidRPr="0077776F">
        <w:rPr>
          <w:sz w:val="20"/>
          <w:szCs w:val="20"/>
          <w:lang w:val="el-GR"/>
        </w:rPr>
        <w:t xml:space="preserve"> περαιτέρω πτώση </w:t>
      </w:r>
      <w:r w:rsidR="00CD6B73" w:rsidRPr="0077776F">
        <w:rPr>
          <w:sz w:val="20"/>
          <w:szCs w:val="20"/>
          <w:lang w:val="el-GR"/>
        </w:rPr>
        <w:t xml:space="preserve">του ποσοστού </w:t>
      </w:r>
      <w:r w:rsidR="00CE47B9" w:rsidRPr="0077776F">
        <w:rPr>
          <w:sz w:val="20"/>
          <w:szCs w:val="20"/>
          <w:lang w:val="el-GR"/>
        </w:rPr>
        <w:t>της ανεργίας</w:t>
      </w:r>
      <w:r w:rsidR="00CD6B73" w:rsidRPr="0077776F">
        <w:rPr>
          <w:sz w:val="20"/>
          <w:szCs w:val="20"/>
          <w:lang w:val="el-GR"/>
        </w:rPr>
        <w:t xml:space="preserve">, το οποίο διαμορφώθηκε τον </w:t>
      </w:r>
      <w:r w:rsidR="0019345F" w:rsidRPr="0077776F">
        <w:rPr>
          <w:sz w:val="20"/>
          <w:szCs w:val="20"/>
          <w:lang w:val="el-GR"/>
        </w:rPr>
        <w:t>Δεκέμβριο</w:t>
      </w:r>
      <w:r w:rsidR="00CD6B73" w:rsidRPr="0077776F">
        <w:rPr>
          <w:sz w:val="20"/>
          <w:szCs w:val="20"/>
          <w:lang w:val="el-GR"/>
        </w:rPr>
        <w:t xml:space="preserve"> του</w:t>
      </w:r>
      <w:r w:rsidR="0019345F" w:rsidRPr="0077776F">
        <w:rPr>
          <w:sz w:val="20"/>
          <w:szCs w:val="20"/>
          <w:lang w:val="el-GR"/>
        </w:rPr>
        <w:t xml:space="preserve"> 2023</w:t>
      </w:r>
      <w:r w:rsidR="00CD6B73" w:rsidRPr="0077776F">
        <w:rPr>
          <w:sz w:val="20"/>
          <w:szCs w:val="20"/>
          <w:lang w:val="el-GR"/>
        </w:rPr>
        <w:t xml:space="preserve"> σε</w:t>
      </w:r>
      <w:r w:rsidR="0019345F" w:rsidRPr="0077776F">
        <w:rPr>
          <w:sz w:val="20"/>
          <w:szCs w:val="20"/>
          <w:lang w:val="el-GR"/>
        </w:rPr>
        <w:t xml:space="preserve"> 9,2%</w:t>
      </w:r>
      <w:r w:rsidR="00FE3341" w:rsidRPr="0077776F">
        <w:rPr>
          <w:sz w:val="20"/>
          <w:szCs w:val="20"/>
          <w:lang w:val="el-GR"/>
        </w:rPr>
        <w:t xml:space="preserve"> και </w:t>
      </w:r>
      <w:r w:rsidR="00CD6B73" w:rsidRPr="0077776F">
        <w:rPr>
          <w:sz w:val="20"/>
          <w:szCs w:val="20"/>
          <w:lang w:val="el-GR"/>
        </w:rPr>
        <w:t>είναι το χαμηλότερο που έχει καταγραφεί από</w:t>
      </w:r>
      <w:r w:rsidR="0071773F" w:rsidRPr="0077776F">
        <w:rPr>
          <w:sz w:val="20"/>
          <w:szCs w:val="20"/>
          <w:lang w:val="el-GR"/>
        </w:rPr>
        <w:t xml:space="preserve"> τον Μάιο του 2009,</w:t>
      </w:r>
      <w:r w:rsidR="00CD6B73" w:rsidRPr="0077776F">
        <w:rPr>
          <w:sz w:val="20"/>
          <w:szCs w:val="20"/>
          <w:lang w:val="el-GR"/>
        </w:rPr>
        <w:t xml:space="preserve"> </w:t>
      </w:r>
    </w:p>
    <w:p w14:paraId="4D92B545" w14:textId="77777777" w:rsidR="00C3077D" w:rsidRPr="0077776F" w:rsidRDefault="00CE47B9" w:rsidP="00927453">
      <w:pPr>
        <w:pStyle w:val="BodyText"/>
        <w:numPr>
          <w:ilvl w:val="0"/>
          <w:numId w:val="6"/>
        </w:numPr>
        <w:ind w:right="170"/>
        <w:jc w:val="both"/>
        <w:rPr>
          <w:sz w:val="20"/>
          <w:szCs w:val="20"/>
          <w:lang w:val="el-GR"/>
        </w:rPr>
      </w:pPr>
      <w:r w:rsidRPr="0077776F">
        <w:rPr>
          <w:sz w:val="20"/>
          <w:szCs w:val="20"/>
          <w:lang w:val="el-GR"/>
        </w:rPr>
        <w:t xml:space="preserve">τα μέτρα ενίσχυσης των εισοδημάτων που περιλαμβάνει ο Προϋπολογισμός 2024 </w:t>
      </w:r>
      <w:r w:rsidR="00E3500A" w:rsidRPr="0077776F">
        <w:rPr>
          <w:sz w:val="20"/>
          <w:szCs w:val="20"/>
          <w:lang w:val="el-GR"/>
        </w:rPr>
        <w:t xml:space="preserve">συνολικού ύψους </w:t>
      </w:r>
      <w:r w:rsidR="004818F5" w:rsidRPr="0077776F">
        <w:rPr>
          <w:sz w:val="20"/>
          <w:szCs w:val="20"/>
          <w:lang w:val="el-GR"/>
        </w:rPr>
        <w:t>Ευρώ 2,5 δισ.</w:t>
      </w:r>
      <w:r w:rsidR="00194B85" w:rsidRPr="0077776F">
        <w:rPr>
          <w:sz w:val="20"/>
          <w:szCs w:val="20"/>
          <w:lang w:val="el-GR"/>
        </w:rPr>
        <w:t>,</w:t>
      </w:r>
      <w:r w:rsidR="00033C56" w:rsidRPr="0077776F">
        <w:rPr>
          <w:sz w:val="20"/>
          <w:szCs w:val="20"/>
          <w:lang w:val="el-GR"/>
        </w:rPr>
        <w:t xml:space="preserve"> </w:t>
      </w:r>
      <w:r w:rsidRPr="0077776F">
        <w:rPr>
          <w:sz w:val="20"/>
          <w:szCs w:val="20"/>
          <w:lang w:val="el-GR"/>
        </w:rPr>
        <w:t xml:space="preserve">αλλά και </w:t>
      </w:r>
    </w:p>
    <w:p w14:paraId="104108C3" w14:textId="77777777" w:rsidR="00927453" w:rsidRPr="0077776F" w:rsidRDefault="00CE47B9" w:rsidP="00927453">
      <w:pPr>
        <w:pStyle w:val="BodyText"/>
        <w:numPr>
          <w:ilvl w:val="0"/>
          <w:numId w:val="6"/>
        </w:numPr>
        <w:ind w:right="170"/>
        <w:jc w:val="both"/>
        <w:rPr>
          <w:sz w:val="20"/>
          <w:szCs w:val="20"/>
          <w:lang w:val="el-GR"/>
        </w:rPr>
      </w:pPr>
      <w:r w:rsidRPr="0077776F">
        <w:rPr>
          <w:sz w:val="20"/>
          <w:szCs w:val="20"/>
          <w:lang w:val="el-GR"/>
        </w:rPr>
        <w:t xml:space="preserve">οι επενδύσεις που αναμένεται να υλοποιηθούν στο πλαίσιο </w:t>
      </w:r>
      <w:r w:rsidR="009D41E3" w:rsidRPr="0077776F">
        <w:rPr>
          <w:sz w:val="20"/>
          <w:szCs w:val="20"/>
          <w:lang w:val="el-GR"/>
        </w:rPr>
        <w:t xml:space="preserve">της </w:t>
      </w:r>
      <w:r w:rsidR="00F2362E" w:rsidRPr="0077776F">
        <w:rPr>
          <w:sz w:val="20"/>
          <w:szCs w:val="20"/>
          <w:lang w:val="el-GR"/>
        </w:rPr>
        <w:t>απορρόφησης</w:t>
      </w:r>
      <w:r w:rsidR="009D41E3" w:rsidRPr="0077776F">
        <w:rPr>
          <w:sz w:val="20"/>
          <w:szCs w:val="20"/>
          <w:lang w:val="el-GR"/>
        </w:rPr>
        <w:t xml:space="preserve"> των πόρων από το Ταμείο Ανάκαμψης</w:t>
      </w:r>
      <w:r w:rsidR="00C3077D" w:rsidRPr="0077776F">
        <w:rPr>
          <w:sz w:val="20"/>
          <w:szCs w:val="20"/>
          <w:lang w:val="el-GR"/>
        </w:rPr>
        <w:t>.</w:t>
      </w:r>
    </w:p>
    <w:p w14:paraId="29F9DB83" w14:textId="77777777" w:rsidR="00927453" w:rsidRDefault="00927453" w:rsidP="00927453">
      <w:pPr>
        <w:pStyle w:val="BodyText"/>
        <w:ind w:left="2118" w:right="170"/>
        <w:jc w:val="both"/>
        <w:rPr>
          <w:sz w:val="20"/>
          <w:szCs w:val="20"/>
          <w:lang w:val="el-GR"/>
        </w:rPr>
      </w:pPr>
    </w:p>
    <w:p w14:paraId="7166ECAE" w14:textId="77777777" w:rsidR="003E7E4A" w:rsidRPr="009D41E3" w:rsidRDefault="00E52610" w:rsidP="006E068A">
      <w:pPr>
        <w:pStyle w:val="BodyText"/>
        <w:ind w:left="1758" w:right="227"/>
        <w:jc w:val="both"/>
        <w:rPr>
          <w:sz w:val="20"/>
          <w:szCs w:val="20"/>
          <w:lang w:val="el-GR"/>
        </w:rPr>
      </w:pPr>
      <w:r>
        <w:rPr>
          <w:sz w:val="20"/>
          <w:szCs w:val="20"/>
          <w:lang w:val="el-GR"/>
        </w:rPr>
        <w:t>Συγκεκριμένα, σύμφωνα</w:t>
      </w:r>
      <w:r w:rsidR="003E7E4A">
        <w:rPr>
          <w:sz w:val="20"/>
          <w:szCs w:val="20"/>
          <w:lang w:val="el-GR"/>
        </w:rPr>
        <w:t xml:space="preserve"> με ανάλυση που περιλαμβάνει η Εισηγητική Έκθεση του Προϋπολογισμού για το 2024, οι </w:t>
      </w:r>
      <w:r w:rsidR="003E7E4A" w:rsidRPr="003E7E4A">
        <w:rPr>
          <w:sz w:val="20"/>
          <w:szCs w:val="20"/>
          <w:lang w:val="el-GR"/>
        </w:rPr>
        <w:t>δημοσιονομικ</w:t>
      </w:r>
      <w:r w:rsidR="003E7E4A">
        <w:rPr>
          <w:sz w:val="20"/>
          <w:szCs w:val="20"/>
          <w:lang w:val="el-GR"/>
        </w:rPr>
        <w:t>ές</w:t>
      </w:r>
      <w:r w:rsidR="003E7E4A" w:rsidRPr="003E7E4A">
        <w:rPr>
          <w:sz w:val="20"/>
          <w:szCs w:val="20"/>
          <w:lang w:val="el-GR"/>
        </w:rPr>
        <w:t xml:space="preserve"> </w:t>
      </w:r>
      <w:r w:rsidR="003E7E4A">
        <w:rPr>
          <w:sz w:val="20"/>
          <w:szCs w:val="20"/>
          <w:lang w:val="el-GR"/>
        </w:rPr>
        <w:t xml:space="preserve">παρεμβάσεις που έχουν τεθεί σε ισχύ εκτιμάται ότι θα </w:t>
      </w:r>
      <w:r w:rsidR="003E7E4A" w:rsidRPr="005101A4">
        <w:rPr>
          <w:sz w:val="20"/>
          <w:szCs w:val="20"/>
          <w:lang w:val="el-GR"/>
        </w:rPr>
        <w:t>αυξήσουν το μέσο ετήσιο ισοδύναμο διαθέσιμο εισόδημα</w:t>
      </w:r>
      <w:r w:rsidRPr="005101A4">
        <w:rPr>
          <w:rStyle w:val="EndnoteReference"/>
          <w:sz w:val="20"/>
          <w:szCs w:val="20"/>
          <w:lang w:val="el-GR"/>
        </w:rPr>
        <w:endnoteReference w:id="3"/>
      </w:r>
      <w:r w:rsidR="003E7E4A" w:rsidRPr="005101A4">
        <w:rPr>
          <w:sz w:val="20"/>
          <w:szCs w:val="20"/>
          <w:lang w:val="el-GR"/>
        </w:rPr>
        <w:t xml:space="preserve"> </w:t>
      </w:r>
      <w:r w:rsidRPr="005101A4">
        <w:rPr>
          <w:sz w:val="20"/>
          <w:szCs w:val="20"/>
          <w:lang w:val="el-GR"/>
        </w:rPr>
        <w:t xml:space="preserve">φέτος, </w:t>
      </w:r>
      <w:r w:rsidR="003E7E4A" w:rsidRPr="005101A4">
        <w:rPr>
          <w:sz w:val="20"/>
          <w:szCs w:val="20"/>
          <w:lang w:val="el-GR"/>
        </w:rPr>
        <w:t>κατά 1,4%.</w:t>
      </w:r>
    </w:p>
    <w:p w14:paraId="1492C2FA" w14:textId="77777777" w:rsidR="00397FD0" w:rsidRPr="00E52610" w:rsidRDefault="009C75C3" w:rsidP="00E52610">
      <w:pPr>
        <w:pStyle w:val="BodyText"/>
        <w:kinsoku w:val="0"/>
        <w:overflowPunct w:val="0"/>
        <w:ind w:left="101" w:right="170"/>
        <w:rPr>
          <w:lang w:val="el-GR"/>
        </w:rPr>
      </w:pPr>
      <w:r>
        <w:rPr>
          <w:noProof/>
        </w:rPr>
        <mc:AlternateContent>
          <mc:Choice Requires="wpg">
            <w:drawing>
              <wp:anchor distT="0" distB="0" distL="114300" distR="114300" simplePos="0" relativeHeight="251658253" behindDoc="0" locked="0" layoutInCell="1" allowOverlap="1" wp14:anchorId="5921270E" wp14:editId="2E40EF8F">
                <wp:simplePos x="0" y="0"/>
                <wp:positionH relativeFrom="column">
                  <wp:posOffset>-7620</wp:posOffset>
                </wp:positionH>
                <wp:positionV relativeFrom="paragraph">
                  <wp:posOffset>91440</wp:posOffset>
                </wp:positionV>
                <wp:extent cx="7223616" cy="3586718"/>
                <wp:effectExtent l="0" t="0" r="0" b="0"/>
                <wp:wrapNone/>
                <wp:docPr id="29" name="Group 29"/>
                <wp:cNvGraphicFramePr/>
                <a:graphic xmlns:a="http://schemas.openxmlformats.org/drawingml/2006/main">
                  <a:graphicData uri="http://schemas.microsoft.com/office/word/2010/wordprocessingGroup">
                    <wpg:wgp>
                      <wpg:cNvGrpSpPr/>
                      <wpg:grpSpPr>
                        <a:xfrm>
                          <a:off x="0" y="0"/>
                          <a:ext cx="7223616" cy="3586718"/>
                          <a:chOff x="0" y="0"/>
                          <a:chExt cx="7223616" cy="3586718"/>
                        </a:xfrm>
                      </wpg:grpSpPr>
                      <wpg:grpSp>
                        <wpg:cNvPr id="10" name="Group 10"/>
                        <wpg:cNvGrpSpPr/>
                        <wpg:grpSpPr>
                          <a:xfrm>
                            <a:off x="7951" y="0"/>
                            <a:ext cx="7215665" cy="3239770"/>
                            <a:chOff x="0" y="0"/>
                            <a:chExt cx="7215778" cy="3240010"/>
                          </a:xfrm>
                        </wpg:grpSpPr>
                        <wps:wsp>
                          <wps:cNvPr id="204" name="Rectangle 24"/>
                          <wps:cNvSpPr>
                            <a:spLocks noChangeArrowheads="1"/>
                          </wps:cNvSpPr>
                          <wps:spPr bwMode="auto">
                            <a:xfrm>
                              <a:off x="0" y="0"/>
                              <a:ext cx="995258" cy="3239770"/>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6BE46" w14:textId="77777777" w:rsidR="00397FD0" w:rsidRPr="009C75C3" w:rsidRDefault="00397FD0" w:rsidP="00397FD0">
                                <w:pPr>
                                  <w:jc w:val="center"/>
                                  <w:rPr>
                                    <w:rFonts w:ascii="Arial" w:hAnsi="Arial" w:cs="Arial"/>
                                    <w:color w:val="E24C37"/>
                                    <w:spacing w:val="-4"/>
                                    <w:sz w:val="18"/>
                                  </w:rPr>
                                </w:pPr>
                                <w:r w:rsidRPr="009C75C3">
                                  <w:rPr>
                                    <w:rFonts w:ascii="Arial" w:hAnsi="Arial" w:cs="Arial"/>
                                    <w:color w:val="E24C37"/>
                                    <w:spacing w:val="-4"/>
                                    <w:sz w:val="18"/>
                                  </w:rPr>
                                  <w:br/>
                                </w:r>
                                <w:r w:rsidRPr="000753F7">
                                  <w:rPr>
                                    <w:rFonts w:ascii="Arial" w:hAnsi="Arial" w:cs="Arial"/>
                                    <w:color w:val="E24C37"/>
                                    <w:spacing w:val="-4"/>
                                    <w:sz w:val="18"/>
                                  </w:rPr>
                                  <w:t>ΓΡΑΦΗΜΑ</w:t>
                                </w:r>
                                <w:r w:rsidRPr="009C75C3">
                                  <w:rPr>
                                    <w:rFonts w:ascii="Arial" w:hAnsi="Arial" w:cs="Arial"/>
                                    <w:color w:val="E24C37"/>
                                    <w:spacing w:val="-4"/>
                                    <w:sz w:val="18"/>
                                  </w:rPr>
                                  <w:t xml:space="preserve"> 1</w:t>
                                </w:r>
                              </w:p>
                              <w:p w14:paraId="4D9E5F5E" w14:textId="77777777" w:rsidR="00397FD0" w:rsidRPr="009C75C3" w:rsidRDefault="00397FD0" w:rsidP="00397FD0">
                                <w:pPr>
                                  <w:jc w:val="center"/>
                                  <w:rPr>
                                    <w:rFonts w:ascii="Arial" w:hAnsi="Arial" w:cs="Arial"/>
                                    <w:color w:val="E24C37"/>
                                    <w:spacing w:val="-4"/>
                                    <w:sz w:val="18"/>
                                  </w:rPr>
                                </w:pPr>
                              </w:p>
                              <w:p w14:paraId="4FBD6E1E" w14:textId="77777777" w:rsidR="00397FD0" w:rsidRPr="009C75C3" w:rsidRDefault="00397FD0" w:rsidP="00397FD0">
                                <w:pPr>
                                  <w:jc w:val="center"/>
                                  <w:rPr>
                                    <w:rFonts w:ascii="Arial" w:hAnsi="Arial" w:cs="Arial"/>
                                    <w:color w:val="E24C37"/>
                                    <w:spacing w:val="-4"/>
                                    <w:sz w:val="18"/>
                                  </w:rPr>
                                </w:pPr>
                              </w:p>
                              <w:p w14:paraId="31364DFD" w14:textId="77777777" w:rsidR="00397FD0" w:rsidRPr="009C75C3" w:rsidRDefault="00397FD0" w:rsidP="00397FD0">
                                <w:pPr>
                                  <w:jc w:val="center"/>
                                  <w:rPr>
                                    <w:rFonts w:ascii="Arial" w:hAnsi="Arial" w:cs="Arial"/>
                                    <w:color w:val="E24C37"/>
                                    <w:spacing w:val="-4"/>
                                    <w:sz w:val="18"/>
                                  </w:rPr>
                                </w:pPr>
                              </w:p>
                              <w:p w14:paraId="0B5ABBA1" w14:textId="77777777" w:rsidR="00397FD0" w:rsidRPr="009C75C3" w:rsidRDefault="00397FD0" w:rsidP="00397FD0">
                                <w:pPr>
                                  <w:jc w:val="center"/>
                                  <w:rPr>
                                    <w:rFonts w:ascii="Arial" w:hAnsi="Arial" w:cs="Arial"/>
                                    <w:color w:val="E24C37"/>
                                    <w:spacing w:val="-4"/>
                                    <w:sz w:val="18"/>
                                  </w:rPr>
                                </w:pPr>
                              </w:p>
                              <w:p w14:paraId="32DCC55D" w14:textId="77777777" w:rsidR="00397FD0" w:rsidRPr="009C75C3" w:rsidRDefault="00397FD0" w:rsidP="00397FD0">
                                <w:pPr>
                                  <w:jc w:val="center"/>
                                  <w:rPr>
                                    <w:rFonts w:ascii="Arial" w:hAnsi="Arial" w:cs="Arial"/>
                                    <w:color w:val="E24C37"/>
                                    <w:spacing w:val="-4"/>
                                    <w:sz w:val="18"/>
                                  </w:rPr>
                                </w:pPr>
                              </w:p>
                              <w:p w14:paraId="5A8C4B43" w14:textId="77777777" w:rsidR="00397FD0" w:rsidRPr="009C75C3" w:rsidRDefault="00397FD0" w:rsidP="00397FD0">
                                <w:pPr>
                                  <w:jc w:val="center"/>
                                  <w:rPr>
                                    <w:rFonts w:ascii="Arial" w:hAnsi="Arial" w:cs="Arial"/>
                                    <w:color w:val="E24C37"/>
                                    <w:spacing w:val="-4"/>
                                    <w:sz w:val="18"/>
                                  </w:rPr>
                                </w:pPr>
                              </w:p>
                              <w:p w14:paraId="5330384F" w14:textId="77777777" w:rsidR="00397FD0" w:rsidRPr="009C75C3" w:rsidRDefault="00397FD0" w:rsidP="00397FD0">
                                <w:pPr>
                                  <w:jc w:val="center"/>
                                  <w:rPr>
                                    <w:rFonts w:ascii="Arial" w:hAnsi="Arial" w:cs="Arial"/>
                                    <w:color w:val="E24C37"/>
                                    <w:spacing w:val="-4"/>
                                    <w:sz w:val="18"/>
                                  </w:rPr>
                                </w:pPr>
                              </w:p>
                              <w:p w14:paraId="7BED08E9" w14:textId="77777777" w:rsidR="00397FD0" w:rsidRPr="009C75C3" w:rsidRDefault="00397FD0" w:rsidP="00397FD0">
                                <w:pPr>
                                  <w:jc w:val="center"/>
                                  <w:rPr>
                                    <w:rFonts w:ascii="Arial" w:hAnsi="Arial" w:cs="Arial"/>
                                    <w:color w:val="E24C37"/>
                                    <w:spacing w:val="-4"/>
                                    <w:sz w:val="18"/>
                                  </w:rPr>
                                </w:pPr>
                              </w:p>
                              <w:p w14:paraId="4F7BC728" w14:textId="77777777" w:rsidR="00397FD0" w:rsidRPr="009C75C3" w:rsidRDefault="00397FD0" w:rsidP="00397FD0">
                                <w:pPr>
                                  <w:jc w:val="center"/>
                                  <w:rPr>
                                    <w:rFonts w:ascii="Arial" w:hAnsi="Arial" w:cs="Arial"/>
                                    <w:color w:val="E24C37"/>
                                    <w:spacing w:val="-4"/>
                                    <w:sz w:val="18"/>
                                  </w:rPr>
                                </w:pPr>
                              </w:p>
                              <w:p w14:paraId="5A9434C1" w14:textId="77777777" w:rsidR="00397FD0" w:rsidRPr="009C75C3" w:rsidRDefault="00397FD0" w:rsidP="00397FD0">
                                <w:pPr>
                                  <w:jc w:val="center"/>
                                  <w:rPr>
                                    <w:rFonts w:ascii="Arial" w:hAnsi="Arial" w:cs="Arial"/>
                                    <w:color w:val="C00000"/>
                                    <w:sz w:val="18"/>
                                  </w:rPr>
                                </w:pPr>
                                <w:r w:rsidRPr="003F4835">
                                  <w:rPr>
                                    <w:rFonts w:ascii="Arial" w:hAnsi="Arial" w:cs="Arial"/>
                                    <w:color w:val="000000"/>
                                    <w:spacing w:val="-4"/>
                                    <w:sz w:val="18"/>
                                  </w:rPr>
                                  <w:t>Πηγή</w:t>
                                </w:r>
                                <w:r w:rsidRPr="009C75C3">
                                  <w:rPr>
                                    <w:rFonts w:ascii="Arial" w:hAnsi="Arial" w:cs="Arial"/>
                                    <w:color w:val="000000"/>
                                    <w:spacing w:val="-4"/>
                                    <w:sz w:val="18"/>
                                  </w:rPr>
                                  <w:t xml:space="preserve">: </w:t>
                                </w:r>
                                <w:r>
                                  <w:rPr>
                                    <w:rFonts w:ascii="Arial" w:hAnsi="Arial" w:cs="Arial"/>
                                    <w:color w:val="000000"/>
                                    <w:spacing w:val="-4"/>
                                    <w:sz w:val="18"/>
                                  </w:rPr>
                                  <w:t>ΕΛΣΤΑΤ</w:t>
                                </w:r>
                                <w:r w:rsidR="009C75C3" w:rsidRPr="009C75C3">
                                  <w:rPr>
                                    <w:rFonts w:ascii="Arial" w:hAnsi="Arial" w:cs="Arial"/>
                                    <w:color w:val="000000"/>
                                    <w:spacing w:val="-4"/>
                                    <w:sz w:val="18"/>
                                  </w:rPr>
                                  <w:t xml:space="preserve">, </w:t>
                                </w:r>
                                <w:r w:rsidR="009C75C3">
                                  <w:rPr>
                                    <w:rFonts w:ascii="Arial" w:hAnsi="Arial" w:cs="Arial"/>
                                    <w:color w:val="000000"/>
                                    <w:spacing w:val="-4"/>
                                    <w:sz w:val="18"/>
                                  </w:rPr>
                                  <w:t>Τράπεζα της Ελλάδος</w:t>
                                </w:r>
                              </w:p>
                            </w:txbxContent>
                          </wps:txbx>
                          <wps:bodyPr rot="0" vert="horz" wrap="square" lIns="91440" tIns="45720" rIns="91440" bIns="45720" anchor="t" anchorCtr="0" upright="1">
                            <a:noAutofit/>
                          </wps:bodyPr>
                        </wps:wsp>
                        <wps:wsp>
                          <wps:cNvPr id="383241641" name="Freeform 364"/>
                          <wps:cNvSpPr>
                            <a:spLocks/>
                          </wps:cNvSpPr>
                          <wps:spPr bwMode="auto">
                            <a:xfrm>
                              <a:off x="1131683" y="0"/>
                              <a:ext cx="6084095" cy="3240010"/>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0F26C1A" w14:textId="77777777" w:rsidR="00176A1F" w:rsidRDefault="009C75C3" w:rsidP="001010C4">
                                <w:pPr>
                                  <w:tabs>
                                    <w:tab w:val="left" w:pos="2410"/>
                                  </w:tabs>
                                  <w:spacing w:after="0" w:line="240" w:lineRule="auto"/>
                                  <w:rPr>
                                    <w:rFonts w:ascii="Arial" w:hAnsi="Arial" w:cs="Arial"/>
                                    <w:sz w:val="20"/>
                                  </w:rPr>
                                </w:pPr>
                                <w:r>
                                  <w:rPr>
                                    <w:rFonts w:ascii="Arial" w:eastAsia="Arial" w:hAnsi="Arial" w:cs="Arial"/>
                                    <w:color w:val="0E3B70"/>
                                    <w:sz w:val="20"/>
                                    <w:szCs w:val="20"/>
                                  </w:rPr>
                                  <w:t>Ακαθάριστο διαθέσιμο εισόδημα, ι</w:t>
                                </w:r>
                                <w:r w:rsidR="00CE343B" w:rsidRPr="00140E10">
                                  <w:rPr>
                                    <w:rFonts w:ascii="Arial" w:eastAsia="Arial" w:hAnsi="Arial" w:cs="Arial"/>
                                    <w:color w:val="0E3B70"/>
                                    <w:sz w:val="20"/>
                                    <w:szCs w:val="20"/>
                                  </w:rPr>
                                  <w:t>διωτική κατανάλωση</w:t>
                                </w:r>
                                <w:r w:rsidR="00CE343B">
                                  <w:rPr>
                                    <w:rFonts w:ascii="Arial" w:eastAsia="Arial" w:hAnsi="Arial" w:cs="Arial"/>
                                    <w:color w:val="0E3B70"/>
                                    <w:sz w:val="20"/>
                                    <w:szCs w:val="20"/>
                                  </w:rPr>
                                  <w:t xml:space="preserve">, ποσοστό </w:t>
                                </w:r>
                                <w:r w:rsidR="00CE343B" w:rsidRPr="00140E10">
                                  <w:rPr>
                                    <w:rFonts w:ascii="Arial" w:eastAsia="Arial" w:hAnsi="Arial" w:cs="Arial"/>
                                    <w:color w:val="0E3B70"/>
                                    <w:sz w:val="20"/>
                                    <w:szCs w:val="20"/>
                                  </w:rPr>
                                  <w:t>αποταμίευση</w:t>
                                </w:r>
                                <w:r w:rsidR="00CE343B">
                                  <w:rPr>
                                    <w:rFonts w:ascii="Arial" w:eastAsia="Arial" w:hAnsi="Arial" w:cs="Arial"/>
                                    <w:color w:val="0E3B70"/>
                                    <w:sz w:val="20"/>
                                    <w:szCs w:val="20"/>
                                  </w:rPr>
                                  <w:t>ς</w:t>
                                </w:r>
                                <w:r w:rsidR="00CE343B" w:rsidRPr="00140E10">
                                  <w:rPr>
                                    <w:rFonts w:ascii="Arial" w:eastAsia="Arial" w:hAnsi="Arial" w:cs="Arial"/>
                                    <w:color w:val="0E3B70"/>
                                    <w:sz w:val="20"/>
                                    <w:szCs w:val="20"/>
                                  </w:rPr>
                                  <w:t xml:space="preserve"> των νοικοκυριών </w:t>
                                </w:r>
                                <w:r w:rsidR="00CE343B">
                                  <w:rPr>
                                    <w:rFonts w:ascii="Arial" w:eastAsia="Arial" w:hAnsi="Arial" w:cs="Arial"/>
                                    <w:color w:val="0E3B70"/>
                                    <w:sz w:val="20"/>
                                    <w:szCs w:val="20"/>
                                  </w:rPr>
                                  <w:t>(κινητοί μέσοι όροι 4 τριμήνων)</w:t>
                                </w:r>
                                <w:r>
                                  <w:rPr>
                                    <w:rFonts w:ascii="Arial" w:eastAsia="Arial" w:hAnsi="Arial" w:cs="Arial"/>
                                    <w:color w:val="0E3B70"/>
                                    <w:sz w:val="20"/>
                                    <w:szCs w:val="20"/>
                                  </w:rPr>
                                  <w:t xml:space="preserve"> και καταναλωτική πίστη</w:t>
                                </w:r>
                                <w:r w:rsidR="00176A1F" w:rsidRPr="009906A8">
                                  <w:rPr>
                                    <w:rFonts w:ascii="Arial" w:hAnsi="Arial" w:cs="Arial"/>
                                    <w:noProof/>
                                    <w:sz w:val="20"/>
                                    <w:lang w:val="en-US"/>
                                  </w:rPr>
                                  <w:drawing>
                                    <wp:inline distT="0" distB="0" distL="0" distR="0" wp14:anchorId="11C2BC71" wp14:editId="76C3F75D">
                                      <wp:extent cx="5947410" cy="47277"/>
                                      <wp:effectExtent l="0" t="0" r="0" b="0"/>
                                      <wp:docPr id="797953302" name="Εικόνα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7410" cy="47277"/>
                                              </a:xfrm>
                                              <a:prstGeom prst="rect">
                                                <a:avLst/>
                                              </a:prstGeom>
                                              <a:noFill/>
                                              <a:ln>
                                                <a:noFill/>
                                              </a:ln>
                                            </pic:spPr>
                                          </pic:pic>
                                        </a:graphicData>
                                      </a:graphic>
                                    </wp:inline>
                                  </w:drawing>
                                </w:r>
                              </w:p>
                              <w:p w14:paraId="6F29D37F" w14:textId="77777777" w:rsidR="00176A1F" w:rsidRPr="005F4DC6" w:rsidRDefault="009C75C3" w:rsidP="001010C4">
                                <w:pPr>
                                  <w:tabs>
                                    <w:tab w:val="left" w:pos="2410"/>
                                  </w:tabs>
                                  <w:spacing w:after="0" w:line="240" w:lineRule="auto"/>
                                  <w:rPr>
                                    <w:rFonts w:ascii="Arial" w:hAnsi="Arial" w:cs="Arial"/>
                                    <w:sz w:val="20"/>
                                  </w:rPr>
                                </w:pPr>
                                <w:r w:rsidRPr="009C75C3">
                                  <w:rPr>
                                    <w:noProof/>
                                    <w:lang w:val="en-US"/>
                                  </w:rPr>
                                  <w:drawing>
                                    <wp:inline distT="0" distB="0" distL="0" distR="0" wp14:anchorId="56F5B374" wp14:editId="2AF24EF8">
                                      <wp:extent cx="5836285" cy="270319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6285" cy="27031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19" name="Group 19"/>
                        <wpg:cNvGrpSpPr/>
                        <wpg:grpSpPr>
                          <a:xfrm>
                            <a:off x="0" y="3267986"/>
                            <a:ext cx="7221035" cy="318732"/>
                            <a:chOff x="0" y="0"/>
                            <a:chExt cx="7221035" cy="318732"/>
                          </a:xfrm>
                        </wpg:grpSpPr>
                        <wps:wsp>
                          <wps:cNvPr id="248" name="Freeform 358"/>
                          <wps:cNvSpPr>
                            <a:spLocks/>
                          </wps:cNvSpPr>
                          <wps:spPr bwMode="auto">
                            <a:xfrm>
                              <a:off x="0" y="0"/>
                              <a:ext cx="1007693" cy="318732"/>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C2B5926" w14:textId="77777777" w:rsidR="009C75C3" w:rsidRPr="00F27802" w:rsidRDefault="009C75C3" w:rsidP="009C75C3">
                                <w:pPr>
                                  <w:jc w:val="center"/>
                                  <w:rPr>
                                    <w:rFonts w:ascii="Arial" w:hAnsi="Arial" w:cs="Arial"/>
                                    <w:b/>
                                    <w:color w:val="0070C0"/>
                                    <w:sz w:val="18"/>
                                  </w:rPr>
                                </w:pPr>
                                <w:r>
                                  <w:rPr>
                                    <w:rFonts w:ascii="Arial" w:hAnsi="Arial" w:cs="Arial"/>
                                    <w:b/>
                                    <w:color w:val="0070C0"/>
                                    <w:sz w:val="18"/>
                                  </w:rPr>
                                  <w:t>Σημείωση*</w:t>
                                </w:r>
                                <w:r w:rsidRPr="00F27802">
                                  <w:rPr>
                                    <w:rFonts w:ascii="Arial" w:hAnsi="Arial" w:cs="Arial"/>
                                    <w:b/>
                                    <w:color w:val="0070C0"/>
                                    <w:sz w:val="18"/>
                                  </w:rPr>
                                  <w:t>:</w:t>
                                </w:r>
                              </w:p>
                              <w:p w14:paraId="3607EFDB" w14:textId="77777777" w:rsidR="009C75C3" w:rsidRPr="00F76464" w:rsidRDefault="009C75C3" w:rsidP="009C75C3">
                                <w:pPr>
                                  <w:rPr>
                                    <w:rFonts w:ascii="Arial" w:hAnsi="Arial" w:cs="Arial"/>
                                    <w:sz w:val="14"/>
                                  </w:rPr>
                                </w:pPr>
                              </w:p>
                              <w:p w14:paraId="6989715C" w14:textId="77777777" w:rsidR="009C75C3" w:rsidRPr="00F76464" w:rsidRDefault="009C75C3" w:rsidP="009C75C3">
                                <w:pPr>
                                  <w:rPr>
                                    <w:rFonts w:ascii="Arial" w:hAnsi="Arial" w:cs="Arial"/>
                                    <w:sz w:val="14"/>
                                  </w:rPr>
                                </w:pP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p>
                              <w:p w14:paraId="58CEB73A" w14:textId="77777777" w:rsidR="009C75C3" w:rsidRPr="00F76464" w:rsidRDefault="009C75C3" w:rsidP="009C75C3">
                                <w:pPr>
                                  <w:rPr>
                                    <w:rFonts w:ascii="Arial" w:hAnsi="Arial" w:cs="Arial"/>
                                    <w:sz w:val="14"/>
                                  </w:rPr>
                                </w:pPr>
                              </w:p>
                              <w:p w14:paraId="0D581FFD" w14:textId="77777777" w:rsidR="009C75C3" w:rsidRPr="00F76464" w:rsidRDefault="009C75C3" w:rsidP="009C75C3">
                                <w:pPr>
                                  <w:rPr>
                                    <w:rFonts w:ascii="Arial" w:hAnsi="Arial" w:cs="Arial"/>
                                    <w:sz w:val="14"/>
                                  </w:rPr>
                                </w:pPr>
                              </w:p>
                              <w:p w14:paraId="08CFE051" w14:textId="77777777" w:rsidR="009C75C3" w:rsidRPr="00F76464" w:rsidRDefault="009C75C3" w:rsidP="009C75C3">
                                <w:pPr>
                                  <w:rPr>
                                    <w:rFonts w:ascii="Arial" w:hAnsi="Arial" w:cs="Arial"/>
                                    <w:sz w:val="14"/>
                                  </w:rPr>
                                </w:pPr>
                              </w:p>
                              <w:p w14:paraId="29DD27C5" w14:textId="77777777" w:rsidR="009C75C3" w:rsidRPr="00F76464" w:rsidRDefault="009C75C3" w:rsidP="009C75C3">
                                <w:pPr>
                                  <w:rPr>
                                    <w:rFonts w:ascii="Arial" w:hAnsi="Arial" w:cs="Arial"/>
                                    <w:sz w:val="14"/>
                                  </w:rPr>
                                </w:pPr>
                              </w:p>
                              <w:p w14:paraId="244B67B7" w14:textId="77777777" w:rsidR="009C75C3" w:rsidRPr="00F76464" w:rsidRDefault="009C75C3" w:rsidP="009C75C3">
                                <w:pPr>
                                  <w:rPr>
                                    <w:rFonts w:ascii="Arial" w:hAnsi="Arial" w:cs="Arial"/>
                                    <w:sz w:val="14"/>
                                  </w:rPr>
                                </w:pPr>
                              </w:p>
                              <w:p w14:paraId="7BD6A554" w14:textId="77777777" w:rsidR="009C75C3" w:rsidRPr="00F76464" w:rsidRDefault="009C75C3" w:rsidP="009C75C3">
                                <w:pPr>
                                  <w:rPr>
                                    <w:rFonts w:ascii="Arial" w:hAnsi="Arial" w:cs="Arial"/>
                                    <w:sz w:val="14"/>
                                  </w:rPr>
                                </w:pPr>
                              </w:p>
                              <w:p w14:paraId="74917D26" w14:textId="77777777" w:rsidR="009C75C3" w:rsidRPr="00F76464" w:rsidRDefault="009C75C3" w:rsidP="009C75C3">
                                <w:pPr>
                                  <w:rPr>
                                    <w:rFonts w:ascii="Arial" w:hAnsi="Arial" w:cs="Arial"/>
                                    <w:sz w:val="14"/>
                                  </w:rPr>
                                </w:pPr>
                              </w:p>
                              <w:p w14:paraId="0C7B21E7" w14:textId="77777777" w:rsidR="009C75C3" w:rsidRPr="00F76464" w:rsidRDefault="009C75C3" w:rsidP="009C75C3">
                                <w:pPr>
                                  <w:rPr>
                                    <w:rFonts w:ascii="Arial" w:hAnsi="Arial" w:cs="Arial"/>
                                    <w:sz w:val="14"/>
                                  </w:rPr>
                                </w:pPr>
                              </w:p>
                              <w:p w14:paraId="6AD06193" w14:textId="77777777" w:rsidR="009C75C3" w:rsidRPr="00F76464" w:rsidRDefault="009C75C3" w:rsidP="009C75C3">
                                <w:pPr>
                                  <w:rPr>
                                    <w:rFonts w:ascii="Arial" w:hAnsi="Arial" w:cs="Arial"/>
                                    <w:sz w:val="14"/>
                                  </w:rPr>
                                </w:pPr>
                              </w:p>
                              <w:p w14:paraId="573C2941" w14:textId="77777777" w:rsidR="009C75C3" w:rsidRPr="00F76464" w:rsidRDefault="009C75C3" w:rsidP="009C75C3">
                                <w:pPr>
                                  <w:rPr>
                                    <w:rFonts w:ascii="Arial" w:hAnsi="Arial" w:cs="Arial"/>
                                    <w:sz w:val="14"/>
                                  </w:rPr>
                                </w:pPr>
                              </w:p>
                              <w:p w14:paraId="3A078F56" w14:textId="77777777" w:rsidR="009C75C3" w:rsidRPr="00F76464" w:rsidRDefault="009C75C3" w:rsidP="009C75C3">
                                <w:pPr>
                                  <w:rPr>
                                    <w:rFonts w:ascii="Arial" w:hAnsi="Arial" w:cs="Arial"/>
                                    <w:sz w:val="14"/>
                                  </w:rPr>
                                </w:pPr>
                              </w:p>
                              <w:p w14:paraId="4F129F39" w14:textId="77777777" w:rsidR="009C75C3" w:rsidRPr="00F76464" w:rsidRDefault="009C75C3" w:rsidP="009C75C3">
                                <w:pPr>
                                  <w:rPr>
                                    <w:rFonts w:ascii="Arial" w:hAnsi="Arial" w:cs="Arial"/>
                                    <w:sz w:val="14"/>
                                  </w:rPr>
                                </w:pPr>
                              </w:p>
                            </w:txbxContent>
                          </wps:txbx>
                          <wps:bodyPr rot="0" vert="horz" wrap="square" lIns="91440" tIns="45720" rIns="91440" bIns="45720" anchor="t" anchorCtr="0" upright="1">
                            <a:noAutofit/>
                          </wps:bodyPr>
                        </wps:wsp>
                        <wps:wsp>
                          <wps:cNvPr id="249" name="Freeform 358"/>
                          <wps:cNvSpPr>
                            <a:spLocks/>
                          </wps:cNvSpPr>
                          <wps:spPr bwMode="auto">
                            <a:xfrm>
                              <a:off x="1137035" y="0"/>
                              <a:ext cx="6084000" cy="318732"/>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4483CF7" w14:textId="77777777" w:rsidR="009C75C3" w:rsidRPr="00C86A51" w:rsidRDefault="009C75C3" w:rsidP="009C75C3">
                                <w:pPr>
                                  <w:spacing w:after="0" w:line="240" w:lineRule="auto"/>
                                  <w:rPr>
                                    <w:rFonts w:ascii="Arial" w:hAnsi="Arial" w:cs="Arial"/>
                                    <w:sz w:val="14"/>
                                  </w:rPr>
                                </w:pPr>
                                <w:r w:rsidRPr="009C75C3">
                                  <w:rPr>
                                    <w:rFonts w:ascii="Arial" w:hAnsi="Arial" w:cs="Arial"/>
                                    <w:sz w:val="14"/>
                                  </w:rPr>
                                  <w:t xml:space="preserve">Οι </w:t>
                                </w:r>
                                <w:r>
                                  <w:rPr>
                                    <w:rFonts w:ascii="Arial" w:hAnsi="Arial" w:cs="Arial"/>
                                    <w:sz w:val="14"/>
                                  </w:rPr>
                                  <w:t xml:space="preserve">δωδεκάμηνοι </w:t>
                                </w:r>
                                <w:r w:rsidRPr="009C75C3">
                                  <w:rPr>
                                    <w:rFonts w:ascii="Arial" w:hAnsi="Arial" w:cs="Arial"/>
                                    <w:sz w:val="14"/>
                                  </w:rPr>
                                  <w:t>ρυθμοί προκύπτουν από τις μεταβολές των υπολοίπων διορθωμένες για τις διαγραφές δανείων, απομειώσεις αξίας χρεογράφων, συναλλαγματικές διαφορές και αναταξινομήσεις</w:t>
                                </w:r>
                                <w:r>
                                  <w:rPr>
                                    <w:rFonts w:ascii="Arial" w:hAnsi="Arial" w:cs="Arial"/>
                                    <w:sz w:val="14"/>
                                  </w:rPr>
                                  <w:t xml:space="preserve"> (Τράπεζα της Ελλάδος)</w:t>
                                </w:r>
                                <w:r w:rsidRPr="009C75C3">
                                  <w:rPr>
                                    <w:rFonts w:ascii="Arial" w:hAnsi="Arial" w:cs="Arial"/>
                                    <w:sz w:val="14"/>
                                  </w:rPr>
                                  <w:t>.</w:t>
                                </w:r>
                              </w:p>
                              <w:p w14:paraId="32579664" w14:textId="77777777" w:rsidR="009C75C3" w:rsidRPr="00F76464" w:rsidRDefault="009C75C3" w:rsidP="009C75C3">
                                <w:pPr>
                                  <w:rPr>
                                    <w:rFonts w:ascii="Arial" w:hAnsi="Arial" w:cs="Arial"/>
                                    <w:sz w:val="14"/>
                                  </w:rPr>
                                </w:pP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p>
                              <w:p w14:paraId="653138D1" w14:textId="77777777" w:rsidR="009C75C3" w:rsidRPr="00F76464" w:rsidRDefault="009C75C3" w:rsidP="009C75C3">
                                <w:pPr>
                                  <w:rPr>
                                    <w:rFonts w:ascii="Arial" w:hAnsi="Arial" w:cs="Arial"/>
                                    <w:sz w:val="14"/>
                                  </w:rPr>
                                </w:pPr>
                              </w:p>
                              <w:p w14:paraId="2C5D9680" w14:textId="77777777" w:rsidR="009C75C3" w:rsidRPr="00F76464" w:rsidRDefault="009C75C3" w:rsidP="009C75C3">
                                <w:pPr>
                                  <w:rPr>
                                    <w:rFonts w:ascii="Arial" w:hAnsi="Arial" w:cs="Arial"/>
                                    <w:sz w:val="14"/>
                                  </w:rPr>
                                </w:pPr>
                              </w:p>
                              <w:p w14:paraId="1D63678C" w14:textId="77777777" w:rsidR="009C75C3" w:rsidRPr="00F76464" w:rsidRDefault="009C75C3" w:rsidP="009C75C3">
                                <w:pPr>
                                  <w:rPr>
                                    <w:rFonts w:ascii="Arial" w:hAnsi="Arial" w:cs="Arial"/>
                                    <w:sz w:val="14"/>
                                  </w:rPr>
                                </w:pPr>
                              </w:p>
                              <w:p w14:paraId="09881E6F" w14:textId="77777777" w:rsidR="009C75C3" w:rsidRPr="00F76464" w:rsidRDefault="009C75C3" w:rsidP="009C75C3">
                                <w:pPr>
                                  <w:rPr>
                                    <w:rFonts w:ascii="Arial" w:hAnsi="Arial" w:cs="Arial"/>
                                    <w:sz w:val="14"/>
                                  </w:rPr>
                                </w:pPr>
                              </w:p>
                              <w:p w14:paraId="4604411F" w14:textId="77777777" w:rsidR="009C75C3" w:rsidRPr="00F76464" w:rsidRDefault="009C75C3" w:rsidP="009C75C3">
                                <w:pPr>
                                  <w:rPr>
                                    <w:rFonts w:ascii="Arial" w:hAnsi="Arial" w:cs="Arial"/>
                                    <w:sz w:val="14"/>
                                  </w:rPr>
                                </w:pPr>
                              </w:p>
                              <w:p w14:paraId="2C430FF7" w14:textId="77777777" w:rsidR="009C75C3" w:rsidRPr="00F76464" w:rsidRDefault="009C75C3" w:rsidP="009C75C3">
                                <w:pPr>
                                  <w:rPr>
                                    <w:rFonts w:ascii="Arial" w:hAnsi="Arial" w:cs="Arial"/>
                                    <w:sz w:val="14"/>
                                  </w:rPr>
                                </w:pPr>
                              </w:p>
                              <w:p w14:paraId="23C83812" w14:textId="77777777" w:rsidR="009C75C3" w:rsidRPr="00F76464" w:rsidRDefault="009C75C3" w:rsidP="009C75C3">
                                <w:pPr>
                                  <w:rPr>
                                    <w:rFonts w:ascii="Arial" w:hAnsi="Arial" w:cs="Arial"/>
                                    <w:sz w:val="14"/>
                                  </w:rPr>
                                </w:pPr>
                              </w:p>
                              <w:p w14:paraId="531BCD00" w14:textId="77777777" w:rsidR="009C75C3" w:rsidRPr="00F76464" w:rsidRDefault="009C75C3" w:rsidP="009C75C3">
                                <w:pPr>
                                  <w:rPr>
                                    <w:rFonts w:ascii="Arial" w:hAnsi="Arial" w:cs="Arial"/>
                                    <w:sz w:val="14"/>
                                  </w:rPr>
                                </w:pPr>
                              </w:p>
                              <w:p w14:paraId="6C945742" w14:textId="77777777" w:rsidR="009C75C3" w:rsidRPr="00F76464" w:rsidRDefault="009C75C3" w:rsidP="009C75C3">
                                <w:pPr>
                                  <w:rPr>
                                    <w:rFonts w:ascii="Arial" w:hAnsi="Arial" w:cs="Arial"/>
                                    <w:sz w:val="14"/>
                                  </w:rPr>
                                </w:pPr>
                              </w:p>
                              <w:p w14:paraId="11E46C26" w14:textId="77777777" w:rsidR="009C75C3" w:rsidRPr="00F76464" w:rsidRDefault="009C75C3" w:rsidP="009C75C3">
                                <w:pPr>
                                  <w:rPr>
                                    <w:rFonts w:ascii="Arial" w:hAnsi="Arial" w:cs="Arial"/>
                                    <w:sz w:val="14"/>
                                  </w:rPr>
                                </w:pPr>
                              </w:p>
                              <w:p w14:paraId="0315BA4F" w14:textId="77777777" w:rsidR="009C75C3" w:rsidRPr="00F76464" w:rsidRDefault="009C75C3" w:rsidP="009C75C3">
                                <w:pPr>
                                  <w:rPr>
                                    <w:rFonts w:ascii="Arial" w:hAnsi="Arial" w:cs="Arial"/>
                                    <w:sz w:val="14"/>
                                  </w:rPr>
                                </w:pPr>
                              </w:p>
                              <w:p w14:paraId="73992DA1" w14:textId="77777777" w:rsidR="009C75C3" w:rsidRPr="00F76464" w:rsidRDefault="009C75C3" w:rsidP="009C75C3">
                                <w:pPr>
                                  <w:rPr>
                                    <w:rFonts w:ascii="Arial" w:hAnsi="Arial" w:cs="Arial"/>
                                    <w:sz w:val="14"/>
                                  </w:rPr>
                                </w:pPr>
                              </w:p>
                            </w:txbxContent>
                          </wps:txbx>
                          <wps:bodyPr rot="0" vert="horz" wrap="square" lIns="91440" tIns="45720" rIns="91440" bIns="45720" anchor="t" anchorCtr="0" upright="1">
                            <a:noAutofit/>
                          </wps:bodyPr>
                        </wps:wsp>
                      </wpg:grpSp>
                    </wpg:wgp>
                  </a:graphicData>
                </a:graphic>
              </wp:anchor>
            </w:drawing>
          </mc:Choice>
          <mc:Fallback>
            <w:pict>
              <v:group w14:anchorId="5921270E" id="Group 29" o:spid="_x0000_s1026" style="position:absolute;left:0;text-align:left;margin-left:-.6pt;margin-top:7.2pt;width:568.8pt;height:282.4pt;z-index:251658253" coordsize="72236,3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">
                <v:group id="Group 10" o:spid="_x0000_s1027" style="position:absolute;left:79;width:72157;height:32397" coordsize="72157,3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24" o:spid="_x0000_s1028" style="position:absolute;width:9952;height:32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" fillcolor="#e5e4de" stroked="f">
                    <v:textbox>
                      <w:txbxContent>
                        <w:p w14:paraId="3166BE46" w14:textId="77777777" w:rsidR="00397FD0" w:rsidRPr="009C75C3" w:rsidRDefault="00397FD0" w:rsidP="00397FD0">
                          <w:pPr>
                            <w:jc w:val="center"/>
                            <w:rPr>
                              <w:rFonts w:ascii="Arial" w:hAnsi="Arial" w:cs="Arial"/>
                              <w:color w:val="E24C37"/>
                              <w:spacing w:val="-4"/>
                              <w:sz w:val="18"/>
                            </w:rPr>
                          </w:pPr>
                          <w:r w:rsidRPr="009C75C3">
                            <w:rPr>
                              <w:rFonts w:ascii="Arial" w:hAnsi="Arial" w:cs="Arial"/>
                              <w:color w:val="E24C37"/>
                              <w:spacing w:val="-4"/>
                              <w:sz w:val="18"/>
                            </w:rPr>
                            <w:br/>
                          </w:r>
                          <w:r w:rsidRPr="000753F7">
                            <w:rPr>
                              <w:rFonts w:ascii="Arial" w:hAnsi="Arial" w:cs="Arial"/>
                              <w:color w:val="E24C37"/>
                              <w:spacing w:val="-4"/>
                              <w:sz w:val="18"/>
                            </w:rPr>
                            <w:t>ΓΡΑΦΗΜΑ</w:t>
                          </w:r>
                          <w:r w:rsidRPr="009C75C3">
                            <w:rPr>
                              <w:rFonts w:ascii="Arial" w:hAnsi="Arial" w:cs="Arial"/>
                              <w:color w:val="E24C37"/>
                              <w:spacing w:val="-4"/>
                              <w:sz w:val="18"/>
                            </w:rPr>
                            <w:t xml:space="preserve"> 1</w:t>
                          </w:r>
                        </w:p>
                        <w:p w14:paraId="4D9E5F5E" w14:textId="77777777" w:rsidR="00397FD0" w:rsidRPr="009C75C3" w:rsidRDefault="00397FD0" w:rsidP="00397FD0">
                          <w:pPr>
                            <w:jc w:val="center"/>
                            <w:rPr>
                              <w:rFonts w:ascii="Arial" w:hAnsi="Arial" w:cs="Arial"/>
                              <w:color w:val="E24C37"/>
                              <w:spacing w:val="-4"/>
                              <w:sz w:val="18"/>
                            </w:rPr>
                          </w:pPr>
                        </w:p>
                        <w:p w14:paraId="4FBD6E1E" w14:textId="77777777" w:rsidR="00397FD0" w:rsidRPr="009C75C3" w:rsidRDefault="00397FD0" w:rsidP="00397FD0">
                          <w:pPr>
                            <w:jc w:val="center"/>
                            <w:rPr>
                              <w:rFonts w:ascii="Arial" w:hAnsi="Arial" w:cs="Arial"/>
                              <w:color w:val="E24C37"/>
                              <w:spacing w:val="-4"/>
                              <w:sz w:val="18"/>
                            </w:rPr>
                          </w:pPr>
                        </w:p>
                        <w:p w14:paraId="31364DFD" w14:textId="77777777" w:rsidR="00397FD0" w:rsidRPr="009C75C3" w:rsidRDefault="00397FD0" w:rsidP="00397FD0">
                          <w:pPr>
                            <w:jc w:val="center"/>
                            <w:rPr>
                              <w:rFonts w:ascii="Arial" w:hAnsi="Arial" w:cs="Arial"/>
                              <w:color w:val="E24C37"/>
                              <w:spacing w:val="-4"/>
                              <w:sz w:val="18"/>
                            </w:rPr>
                          </w:pPr>
                        </w:p>
                        <w:p w14:paraId="0B5ABBA1" w14:textId="77777777" w:rsidR="00397FD0" w:rsidRPr="009C75C3" w:rsidRDefault="00397FD0" w:rsidP="00397FD0">
                          <w:pPr>
                            <w:jc w:val="center"/>
                            <w:rPr>
                              <w:rFonts w:ascii="Arial" w:hAnsi="Arial" w:cs="Arial"/>
                              <w:color w:val="E24C37"/>
                              <w:spacing w:val="-4"/>
                              <w:sz w:val="18"/>
                            </w:rPr>
                          </w:pPr>
                        </w:p>
                        <w:p w14:paraId="32DCC55D" w14:textId="77777777" w:rsidR="00397FD0" w:rsidRPr="009C75C3" w:rsidRDefault="00397FD0" w:rsidP="00397FD0">
                          <w:pPr>
                            <w:jc w:val="center"/>
                            <w:rPr>
                              <w:rFonts w:ascii="Arial" w:hAnsi="Arial" w:cs="Arial"/>
                              <w:color w:val="E24C37"/>
                              <w:spacing w:val="-4"/>
                              <w:sz w:val="18"/>
                            </w:rPr>
                          </w:pPr>
                        </w:p>
                        <w:p w14:paraId="5A8C4B43" w14:textId="77777777" w:rsidR="00397FD0" w:rsidRPr="009C75C3" w:rsidRDefault="00397FD0" w:rsidP="00397FD0">
                          <w:pPr>
                            <w:jc w:val="center"/>
                            <w:rPr>
                              <w:rFonts w:ascii="Arial" w:hAnsi="Arial" w:cs="Arial"/>
                              <w:color w:val="E24C37"/>
                              <w:spacing w:val="-4"/>
                              <w:sz w:val="18"/>
                            </w:rPr>
                          </w:pPr>
                        </w:p>
                        <w:p w14:paraId="5330384F" w14:textId="77777777" w:rsidR="00397FD0" w:rsidRPr="009C75C3" w:rsidRDefault="00397FD0" w:rsidP="00397FD0">
                          <w:pPr>
                            <w:jc w:val="center"/>
                            <w:rPr>
                              <w:rFonts w:ascii="Arial" w:hAnsi="Arial" w:cs="Arial"/>
                              <w:color w:val="E24C37"/>
                              <w:spacing w:val="-4"/>
                              <w:sz w:val="18"/>
                            </w:rPr>
                          </w:pPr>
                        </w:p>
                        <w:p w14:paraId="7BED08E9" w14:textId="77777777" w:rsidR="00397FD0" w:rsidRPr="009C75C3" w:rsidRDefault="00397FD0" w:rsidP="00397FD0">
                          <w:pPr>
                            <w:jc w:val="center"/>
                            <w:rPr>
                              <w:rFonts w:ascii="Arial" w:hAnsi="Arial" w:cs="Arial"/>
                              <w:color w:val="E24C37"/>
                              <w:spacing w:val="-4"/>
                              <w:sz w:val="18"/>
                            </w:rPr>
                          </w:pPr>
                        </w:p>
                        <w:p w14:paraId="4F7BC728" w14:textId="77777777" w:rsidR="00397FD0" w:rsidRPr="009C75C3" w:rsidRDefault="00397FD0" w:rsidP="00397FD0">
                          <w:pPr>
                            <w:jc w:val="center"/>
                            <w:rPr>
                              <w:rFonts w:ascii="Arial" w:hAnsi="Arial" w:cs="Arial"/>
                              <w:color w:val="E24C37"/>
                              <w:spacing w:val="-4"/>
                              <w:sz w:val="18"/>
                            </w:rPr>
                          </w:pPr>
                        </w:p>
                        <w:p w14:paraId="5A9434C1" w14:textId="77777777" w:rsidR="00397FD0" w:rsidRPr="009C75C3" w:rsidRDefault="00397FD0" w:rsidP="00397FD0">
                          <w:pPr>
                            <w:jc w:val="center"/>
                            <w:rPr>
                              <w:rFonts w:ascii="Arial" w:hAnsi="Arial" w:cs="Arial"/>
                              <w:color w:val="C00000"/>
                              <w:sz w:val="18"/>
                            </w:rPr>
                          </w:pPr>
                          <w:r w:rsidRPr="003F4835">
                            <w:rPr>
                              <w:rFonts w:ascii="Arial" w:hAnsi="Arial" w:cs="Arial"/>
                              <w:color w:val="000000"/>
                              <w:spacing w:val="-4"/>
                              <w:sz w:val="18"/>
                            </w:rPr>
                            <w:t>Πηγή</w:t>
                          </w:r>
                          <w:r w:rsidRPr="009C75C3">
                            <w:rPr>
                              <w:rFonts w:ascii="Arial" w:hAnsi="Arial" w:cs="Arial"/>
                              <w:color w:val="000000"/>
                              <w:spacing w:val="-4"/>
                              <w:sz w:val="18"/>
                            </w:rPr>
                            <w:t xml:space="preserve">: </w:t>
                          </w:r>
                          <w:r>
                            <w:rPr>
                              <w:rFonts w:ascii="Arial" w:hAnsi="Arial" w:cs="Arial"/>
                              <w:color w:val="000000"/>
                              <w:spacing w:val="-4"/>
                              <w:sz w:val="18"/>
                            </w:rPr>
                            <w:t>ΕΛΣΤΑΤ</w:t>
                          </w:r>
                          <w:r w:rsidR="009C75C3" w:rsidRPr="009C75C3">
                            <w:rPr>
                              <w:rFonts w:ascii="Arial" w:hAnsi="Arial" w:cs="Arial"/>
                              <w:color w:val="000000"/>
                              <w:spacing w:val="-4"/>
                              <w:sz w:val="18"/>
                            </w:rPr>
                            <w:t xml:space="preserve">, </w:t>
                          </w:r>
                          <w:r w:rsidR="009C75C3">
                            <w:rPr>
                              <w:rFonts w:ascii="Arial" w:hAnsi="Arial" w:cs="Arial"/>
                              <w:color w:val="000000"/>
                              <w:spacing w:val="-4"/>
                              <w:sz w:val="18"/>
                            </w:rPr>
                            <w:t>Τράπεζα της Ελλάδος</w:t>
                          </w:r>
                        </w:p>
                      </w:txbxContent>
                    </v:textbox>
                  </v:rect>
                  <v:shape id="Freeform 364" o:spid="_x0000_s1029" style="position:absolute;left:11316;width:60841;height:32400;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" adj="-11796480,,5400" path="m9585,l,,,4123r9585,l9585,xe" fillcolor="#e5e4de" stroked="f">
                    <v:stroke joinstyle="miter"/>
                    <v:formulas/>
                    <v:path arrowok="t" o:connecttype="custom" o:connectlocs="2147483646,0;0,0;0,2064888070;2147483646,2064888070;2147483646,0" o:connectangles="0,0,0,0,0" textboxrect="0,0,9586,4124"/>
                    <v:textbox>
                      <w:txbxContent>
                        <w:p w14:paraId="00F26C1A" w14:textId="77777777" w:rsidR="00176A1F" w:rsidRDefault="009C75C3" w:rsidP="001010C4">
                          <w:pPr>
                            <w:tabs>
                              <w:tab w:val="left" w:pos="2410"/>
                            </w:tabs>
                            <w:spacing w:after="0" w:line="240" w:lineRule="auto"/>
                            <w:rPr>
                              <w:rFonts w:ascii="Arial" w:hAnsi="Arial" w:cs="Arial"/>
                              <w:sz w:val="20"/>
                            </w:rPr>
                          </w:pPr>
                          <w:r>
                            <w:rPr>
                              <w:rFonts w:ascii="Arial" w:eastAsia="Arial" w:hAnsi="Arial" w:cs="Arial"/>
                              <w:color w:val="0E3B70"/>
                              <w:sz w:val="20"/>
                              <w:szCs w:val="20"/>
                            </w:rPr>
                            <w:t>Ακαθάριστο διαθέσιμο εισόδημα, ι</w:t>
                          </w:r>
                          <w:r w:rsidR="00CE343B" w:rsidRPr="00140E10">
                            <w:rPr>
                              <w:rFonts w:ascii="Arial" w:eastAsia="Arial" w:hAnsi="Arial" w:cs="Arial"/>
                              <w:color w:val="0E3B70"/>
                              <w:sz w:val="20"/>
                              <w:szCs w:val="20"/>
                            </w:rPr>
                            <w:t>διωτική κατανάλωση</w:t>
                          </w:r>
                          <w:r w:rsidR="00CE343B">
                            <w:rPr>
                              <w:rFonts w:ascii="Arial" w:eastAsia="Arial" w:hAnsi="Arial" w:cs="Arial"/>
                              <w:color w:val="0E3B70"/>
                              <w:sz w:val="20"/>
                              <w:szCs w:val="20"/>
                            </w:rPr>
                            <w:t xml:space="preserve">, ποσοστό </w:t>
                          </w:r>
                          <w:r w:rsidR="00CE343B" w:rsidRPr="00140E10">
                            <w:rPr>
                              <w:rFonts w:ascii="Arial" w:eastAsia="Arial" w:hAnsi="Arial" w:cs="Arial"/>
                              <w:color w:val="0E3B70"/>
                              <w:sz w:val="20"/>
                              <w:szCs w:val="20"/>
                            </w:rPr>
                            <w:t>αποταμίευση</w:t>
                          </w:r>
                          <w:r w:rsidR="00CE343B">
                            <w:rPr>
                              <w:rFonts w:ascii="Arial" w:eastAsia="Arial" w:hAnsi="Arial" w:cs="Arial"/>
                              <w:color w:val="0E3B70"/>
                              <w:sz w:val="20"/>
                              <w:szCs w:val="20"/>
                            </w:rPr>
                            <w:t>ς</w:t>
                          </w:r>
                          <w:r w:rsidR="00CE343B" w:rsidRPr="00140E10">
                            <w:rPr>
                              <w:rFonts w:ascii="Arial" w:eastAsia="Arial" w:hAnsi="Arial" w:cs="Arial"/>
                              <w:color w:val="0E3B70"/>
                              <w:sz w:val="20"/>
                              <w:szCs w:val="20"/>
                            </w:rPr>
                            <w:t xml:space="preserve"> των νοικοκυριών </w:t>
                          </w:r>
                          <w:r w:rsidR="00CE343B">
                            <w:rPr>
                              <w:rFonts w:ascii="Arial" w:eastAsia="Arial" w:hAnsi="Arial" w:cs="Arial"/>
                              <w:color w:val="0E3B70"/>
                              <w:sz w:val="20"/>
                              <w:szCs w:val="20"/>
                            </w:rPr>
                            <w:t>(κινητοί μέσοι όροι 4 τριμήνων)</w:t>
                          </w:r>
                          <w:r>
                            <w:rPr>
                              <w:rFonts w:ascii="Arial" w:eastAsia="Arial" w:hAnsi="Arial" w:cs="Arial"/>
                              <w:color w:val="0E3B70"/>
                              <w:sz w:val="20"/>
                              <w:szCs w:val="20"/>
                            </w:rPr>
                            <w:t xml:space="preserve"> και καταναλωτική πίστη</w:t>
                          </w:r>
                          <w:r w:rsidR="00176A1F" w:rsidRPr="009906A8">
                            <w:rPr>
                              <w:rFonts w:ascii="Arial" w:hAnsi="Arial" w:cs="Arial"/>
                              <w:noProof/>
                              <w:sz w:val="20"/>
                              <w:lang w:val="en-US"/>
                            </w:rPr>
                            <w:drawing>
                              <wp:inline distT="0" distB="0" distL="0" distR="0" wp14:anchorId="11C2BC71" wp14:editId="76C3F75D">
                                <wp:extent cx="5947410" cy="47277"/>
                                <wp:effectExtent l="0" t="0" r="0" b="0"/>
                                <wp:docPr id="797953302" name="Εικόνα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7410" cy="47277"/>
                                        </a:xfrm>
                                        <a:prstGeom prst="rect">
                                          <a:avLst/>
                                        </a:prstGeom>
                                        <a:noFill/>
                                        <a:ln>
                                          <a:noFill/>
                                        </a:ln>
                                      </pic:spPr>
                                    </pic:pic>
                                  </a:graphicData>
                                </a:graphic>
                              </wp:inline>
                            </w:drawing>
                          </w:r>
                        </w:p>
                        <w:p w14:paraId="6F29D37F" w14:textId="77777777" w:rsidR="00176A1F" w:rsidRPr="005F4DC6" w:rsidRDefault="009C75C3" w:rsidP="001010C4">
                          <w:pPr>
                            <w:tabs>
                              <w:tab w:val="left" w:pos="2410"/>
                            </w:tabs>
                            <w:spacing w:after="0" w:line="240" w:lineRule="auto"/>
                            <w:rPr>
                              <w:rFonts w:ascii="Arial" w:hAnsi="Arial" w:cs="Arial"/>
                              <w:sz w:val="20"/>
                            </w:rPr>
                          </w:pPr>
                          <w:r w:rsidRPr="009C75C3">
                            <w:rPr>
                              <w:noProof/>
                              <w:lang w:val="en-US"/>
                            </w:rPr>
                            <w:drawing>
                              <wp:inline distT="0" distB="0" distL="0" distR="0" wp14:anchorId="56F5B374" wp14:editId="2AF24EF8">
                                <wp:extent cx="5836285" cy="270319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6285" cy="2703195"/>
                                        </a:xfrm>
                                        <a:prstGeom prst="rect">
                                          <a:avLst/>
                                        </a:prstGeom>
                                        <a:noFill/>
                                        <a:ln>
                                          <a:noFill/>
                                        </a:ln>
                                      </pic:spPr>
                                    </pic:pic>
                                  </a:graphicData>
                                </a:graphic>
                              </wp:inline>
                            </w:drawing>
                          </w:r>
                        </w:p>
                      </w:txbxContent>
                    </v:textbox>
                  </v:shape>
                </v:group>
                <v:group id="Group 19" o:spid="_x0000_s1030" style="position:absolute;top:32679;width:72210;height:3188" coordsize="72210,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58" o:spid="_x0000_s1031" style="position:absolute;width:10076;height:3187;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" adj="-11796480,,5400" path="m9585,l,,,4123r9585,l9585,xe" fillcolor="#e5e4de" stroked="f">
                    <v:stroke joinstyle="round"/>
                    <v:formulas/>
                    <v:path arrowok="t" o:connecttype="custom" o:connectlocs="639818303,0;0,0;0,203130825;639818303,203130825;639818303,0" o:connectangles="0,0,0,0,0" textboxrect="0,0,9586,4124"/>
                    <v:textbox>
                      <w:txbxContent>
                        <w:p w14:paraId="4C2B5926" w14:textId="77777777" w:rsidR="009C75C3" w:rsidRPr="00F27802" w:rsidRDefault="009C75C3" w:rsidP="009C75C3">
                          <w:pPr>
                            <w:jc w:val="center"/>
                            <w:rPr>
                              <w:rFonts w:ascii="Arial" w:hAnsi="Arial" w:cs="Arial"/>
                              <w:b/>
                              <w:color w:val="0070C0"/>
                              <w:sz w:val="18"/>
                            </w:rPr>
                          </w:pPr>
                          <w:r>
                            <w:rPr>
                              <w:rFonts w:ascii="Arial" w:hAnsi="Arial" w:cs="Arial"/>
                              <w:b/>
                              <w:color w:val="0070C0"/>
                              <w:sz w:val="18"/>
                            </w:rPr>
                            <w:t>Σημείωση*</w:t>
                          </w:r>
                          <w:r w:rsidRPr="00F27802">
                            <w:rPr>
                              <w:rFonts w:ascii="Arial" w:hAnsi="Arial" w:cs="Arial"/>
                              <w:b/>
                              <w:color w:val="0070C0"/>
                              <w:sz w:val="18"/>
                            </w:rPr>
                            <w:t>:</w:t>
                          </w:r>
                        </w:p>
                        <w:p w14:paraId="3607EFDB" w14:textId="77777777" w:rsidR="009C75C3" w:rsidRPr="00F76464" w:rsidRDefault="009C75C3" w:rsidP="009C75C3">
                          <w:pPr>
                            <w:rPr>
                              <w:rFonts w:ascii="Arial" w:hAnsi="Arial" w:cs="Arial"/>
                              <w:sz w:val="14"/>
                            </w:rPr>
                          </w:pPr>
                        </w:p>
                        <w:p w14:paraId="6989715C" w14:textId="77777777" w:rsidR="009C75C3" w:rsidRPr="00F76464" w:rsidRDefault="009C75C3" w:rsidP="009C75C3">
                          <w:pPr>
                            <w:rPr>
                              <w:rFonts w:ascii="Arial" w:hAnsi="Arial" w:cs="Arial"/>
                              <w:sz w:val="14"/>
                            </w:rPr>
                          </w:pP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p>
                        <w:p w14:paraId="58CEB73A" w14:textId="77777777" w:rsidR="009C75C3" w:rsidRPr="00F76464" w:rsidRDefault="009C75C3" w:rsidP="009C75C3">
                          <w:pPr>
                            <w:rPr>
                              <w:rFonts w:ascii="Arial" w:hAnsi="Arial" w:cs="Arial"/>
                              <w:sz w:val="14"/>
                            </w:rPr>
                          </w:pPr>
                        </w:p>
                        <w:p w14:paraId="0D581FFD" w14:textId="77777777" w:rsidR="009C75C3" w:rsidRPr="00F76464" w:rsidRDefault="009C75C3" w:rsidP="009C75C3">
                          <w:pPr>
                            <w:rPr>
                              <w:rFonts w:ascii="Arial" w:hAnsi="Arial" w:cs="Arial"/>
                              <w:sz w:val="14"/>
                            </w:rPr>
                          </w:pPr>
                        </w:p>
                        <w:p w14:paraId="08CFE051" w14:textId="77777777" w:rsidR="009C75C3" w:rsidRPr="00F76464" w:rsidRDefault="009C75C3" w:rsidP="009C75C3">
                          <w:pPr>
                            <w:rPr>
                              <w:rFonts w:ascii="Arial" w:hAnsi="Arial" w:cs="Arial"/>
                              <w:sz w:val="14"/>
                            </w:rPr>
                          </w:pPr>
                        </w:p>
                        <w:p w14:paraId="29DD27C5" w14:textId="77777777" w:rsidR="009C75C3" w:rsidRPr="00F76464" w:rsidRDefault="009C75C3" w:rsidP="009C75C3">
                          <w:pPr>
                            <w:rPr>
                              <w:rFonts w:ascii="Arial" w:hAnsi="Arial" w:cs="Arial"/>
                              <w:sz w:val="14"/>
                            </w:rPr>
                          </w:pPr>
                        </w:p>
                        <w:p w14:paraId="244B67B7" w14:textId="77777777" w:rsidR="009C75C3" w:rsidRPr="00F76464" w:rsidRDefault="009C75C3" w:rsidP="009C75C3">
                          <w:pPr>
                            <w:rPr>
                              <w:rFonts w:ascii="Arial" w:hAnsi="Arial" w:cs="Arial"/>
                              <w:sz w:val="14"/>
                            </w:rPr>
                          </w:pPr>
                        </w:p>
                        <w:p w14:paraId="7BD6A554" w14:textId="77777777" w:rsidR="009C75C3" w:rsidRPr="00F76464" w:rsidRDefault="009C75C3" w:rsidP="009C75C3">
                          <w:pPr>
                            <w:rPr>
                              <w:rFonts w:ascii="Arial" w:hAnsi="Arial" w:cs="Arial"/>
                              <w:sz w:val="14"/>
                            </w:rPr>
                          </w:pPr>
                        </w:p>
                        <w:p w14:paraId="74917D26" w14:textId="77777777" w:rsidR="009C75C3" w:rsidRPr="00F76464" w:rsidRDefault="009C75C3" w:rsidP="009C75C3">
                          <w:pPr>
                            <w:rPr>
                              <w:rFonts w:ascii="Arial" w:hAnsi="Arial" w:cs="Arial"/>
                              <w:sz w:val="14"/>
                            </w:rPr>
                          </w:pPr>
                        </w:p>
                        <w:p w14:paraId="0C7B21E7" w14:textId="77777777" w:rsidR="009C75C3" w:rsidRPr="00F76464" w:rsidRDefault="009C75C3" w:rsidP="009C75C3">
                          <w:pPr>
                            <w:rPr>
                              <w:rFonts w:ascii="Arial" w:hAnsi="Arial" w:cs="Arial"/>
                              <w:sz w:val="14"/>
                            </w:rPr>
                          </w:pPr>
                        </w:p>
                        <w:p w14:paraId="6AD06193" w14:textId="77777777" w:rsidR="009C75C3" w:rsidRPr="00F76464" w:rsidRDefault="009C75C3" w:rsidP="009C75C3">
                          <w:pPr>
                            <w:rPr>
                              <w:rFonts w:ascii="Arial" w:hAnsi="Arial" w:cs="Arial"/>
                              <w:sz w:val="14"/>
                            </w:rPr>
                          </w:pPr>
                        </w:p>
                        <w:p w14:paraId="573C2941" w14:textId="77777777" w:rsidR="009C75C3" w:rsidRPr="00F76464" w:rsidRDefault="009C75C3" w:rsidP="009C75C3">
                          <w:pPr>
                            <w:rPr>
                              <w:rFonts w:ascii="Arial" w:hAnsi="Arial" w:cs="Arial"/>
                              <w:sz w:val="14"/>
                            </w:rPr>
                          </w:pPr>
                        </w:p>
                        <w:p w14:paraId="3A078F56" w14:textId="77777777" w:rsidR="009C75C3" w:rsidRPr="00F76464" w:rsidRDefault="009C75C3" w:rsidP="009C75C3">
                          <w:pPr>
                            <w:rPr>
                              <w:rFonts w:ascii="Arial" w:hAnsi="Arial" w:cs="Arial"/>
                              <w:sz w:val="14"/>
                            </w:rPr>
                          </w:pPr>
                        </w:p>
                        <w:p w14:paraId="4F129F39" w14:textId="77777777" w:rsidR="009C75C3" w:rsidRPr="00F76464" w:rsidRDefault="009C75C3" w:rsidP="009C75C3">
                          <w:pPr>
                            <w:rPr>
                              <w:rFonts w:ascii="Arial" w:hAnsi="Arial" w:cs="Arial"/>
                              <w:sz w:val="14"/>
                            </w:rPr>
                          </w:pPr>
                        </w:p>
                      </w:txbxContent>
                    </v:textbox>
                  </v:shape>
                  <v:shape id="Freeform 358" o:spid="_x0000_s1032" style="position:absolute;left:11370;width:60840;height:3187;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" adj="-11796480,,5400" path="m9585,l,,,4123r9585,l9585,xe" fillcolor="#e5e4de" stroked="f">
                    <v:stroke joinstyle="round"/>
                    <v:formulas/>
                    <v:path arrowok="t" o:connecttype="custom" o:connectlocs="2147483646,0;0,0;0,203130825;2147483646,203130825;2147483646,0" o:connectangles="0,0,0,0,0" textboxrect="0,0,9586,4124"/>
                    <v:textbox>
                      <w:txbxContent>
                        <w:p w14:paraId="14483CF7" w14:textId="77777777" w:rsidR="009C75C3" w:rsidRPr="00C86A51" w:rsidRDefault="009C75C3" w:rsidP="009C75C3">
                          <w:pPr>
                            <w:spacing w:after="0" w:line="240" w:lineRule="auto"/>
                            <w:rPr>
                              <w:rFonts w:ascii="Arial" w:hAnsi="Arial" w:cs="Arial"/>
                              <w:sz w:val="14"/>
                            </w:rPr>
                          </w:pPr>
                          <w:r w:rsidRPr="009C75C3">
                            <w:rPr>
                              <w:rFonts w:ascii="Arial" w:hAnsi="Arial" w:cs="Arial"/>
                              <w:sz w:val="14"/>
                            </w:rPr>
                            <w:t xml:space="preserve">Οι </w:t>
                          </w:r>
                          <w:r>
                            <w:rPr>
                              <w:rFonts w:ascii="Arial" w:hAnsi="Arial" w:cs="Arial"/>
                              <w:sz w:val="14"/>
                            </w:rPr>
                            <w:t xml:space="preserve">δωδεκάμηνοι </w:t>
                          </w:r>
                          <w:r w:rsidRPr="009C75C3">
                            <w:rPr>
                              <w:rFonts w:ascii="Arial" w:hAnsi="Arial" w:cs="Arial"/>
                              <w:sz w:val="14"/>
                            </w:rPr>
                            <w:t>ρυθμοί προκύπτουν από τις μεταβολές των υπολοίπων διορθωμένες για τις διαγραφές δανείων, απομειώσεις αξίας χρεογράφων, συναλλαγματικές διαφορές και αναταξινομήσεις</w:t>
                          </w:r>
                          <w:r>
                            <w:rPr>
                              <w:rFonts w:ascii="Arial" w:hAnsi="Arial" w:cs="Arial"/>
                              <w:sz w:val="14"/>
                            </w:rPr>
                            <w:t xml:space="preserve"> (Τράπεζα της Ελλάδος)</w:t>
                          </w:r>
                          <w:r w:rsidRPr="009C75C3">
                            <w:rPr>
                              <w:rFonts w:ascii="Arial" w:hAnsi="Arial" w:cs="Arial"/>
                              <w:sz w:val="14"/>
                            </w:rPr>
                            <w:t>.</w:t>
                          </w:r>
                        </w:p>
                        <w:p w14:paraId="32579664" w14:textId="77777777" w:rsidR="009C75C3" w:rsidRPr="00F76464" w:rsidRDefault="009C75C3" w:rsidP="009C75C3">
                          <w:pPr>
                            <w:rPr>
                              <w:rFonts w:ascii="Arial" w:hAnsi="Arial" w:cs="Arial"/>
                              <w:sz w:val="14"/>
                            </w:rPr>
                          </w:pP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p>
                        <w:p w14:paraId="653138D1" w14:textId="77777777" w:rsidR="009C75C3" w:rsidRPr="00F76464" w:rsidRDefault="009C75C3" w:rsidP="009C75C3">
                          <w:pPr>
                            <w:rPr>
                              <w:rFonts w:ascii="Arial" w:hAnsi="Arial" w:cs="Arial"/>
                              <w:sz w:val="14"/>
                            </w:rPr>
                          </w:pPr>
                        </w:p>
                        <w:p w14:paraId="2C5D9680" w14:textId="77777777" w:rsidR="009C75C3" w:rsidRPr="00F76464" w:rsidRDefault="009C75C3" w:rsidP="009C75C3">
                          <w:pPr>
                            <w:rPr>
                              <w:rFonts w:ascii="Arial" w:hAnsi="Arial" w:cs="Arial"/>
                              <w:sz w:val="14"/>
                            </w:rPr>
                          </w:pPr>
                        </w:p>
                        <w:p w14:paraId="1D63678C" w14:textId="77777777" w:rsidR="009C75C3" w:rsidRPr="00F76464" w:rsidRDefault="009C75C3" w:rsidP="009C75C3">
                          <w:pPr>
                            <w:rPr>
                              <w:rFonts w:ascii="Arial" w:hAnsi="Arial" w:cs="Arial"/>
                              <w:sz w:val="14"/>
                            </w:rPr>
                          </w:pPr>
                        </w:p>
                        <w:p w14:paraId="09881E6F" w14:textId="77777777" w:rsidR="009C75C3" w:rsidRPr="00F76464" w:rsidRDefault="009C75C3" w:rsidP="009C75C3">
                          <w:pPr>
                            <w:rPr>
                              <w:rFonts w:ascii="Arial" w:hAnsi="Arial" w:cs="Arial"/>
                              <w:sz w:val="14"/>
                            </w:rPr>
                          </w:pPr>
                        </w:p>
                        <w:p w14:paraId="4604411F" w14:textId="77777777" w:rsidR="009C75C3" w:rsidRPr="00F76464" w:rsidRDefault="009C75C3" w:rsidP="009C75C3">
                          <w:pPr>
                            <w:rPr>
                              <w:rFonts w:ascii="Arial" w:hAnsi="Arial" w:cs="Arial"/>
                              <w:sz w:val="14"/>
                            </w:rPr>
                          </w:pPr>
                        </w:p>
                        <w:p w14:paraId="2C430FF7" w14:textId="77777777" w:rsidR="009C75C3" w:rsidRPr="00F76464" w:rsidRDefault="009C75C3" w:rsidP="009C75C3">
                          <w:pPr>
                            <w:rPr>
                              <w:rFonts w:ascii="Arial" w:hAnsi="Arial" w:cs="Arial"/>
                              <w:sz w:val="14"/>
                            </w:rPr>
                          </w:pPr>
                        </w:p>
                        <w:p w14:paraId="23C83812" w14:textId="77777777" w:rsidR="009C75C3" w:rsidRPr="00F76464" w:rsidRDefault="009C75C3" w:rsidP="009C75C3">
                          <w:pPr>
                            <w:rPr>
                              <w:rFonts w:ascii="Arial" w:hAnsi="Arial" w:cs="Arial"/>
                              <w:sz w:val="14"/>
                            </w:rPr>
                          </w:pPr>
                        </w:p>
                        <w:p w14:paraId="531BCD00" w14:textId="77777777" w:rsidR="009C75C3" w:rsidRPr="00F76464" w:rsidRDefault="009C75C3" w:rsidP="009C75C3">
                          <w:pPr>
                            <w:rPr>
                              <w:rFonts w:ascii="Arial" w:hAnsi="Arial" w:cs="Arial"/>
                              <w:sz w:val="14"/>
                            </w:rPr>
                          </w:pPr>
                        </w:p>
                        <w:p w14:paraId="6C945742" w14:textId="77777777" w:rsidR="009C75C3" w:rsidRPr="00F76464" w:rsidRDefault="009C75C3" w:rsidP="009C75C3">
                          <w:pPr>
                            <w:rPr>
                              <w:rFonts w:ascii="Arial" w:hAnsi="Arial" w:cs="Arial"/>
                              <w:sz w:val="14"/>
                            </w:rPr>
                          </w:pPr>
                        </w:p>
                        <w:p w14:paraId="11E46C26" w14:textId="77777777" w:rsidR="009C75C3" w:rsidRPr="00F76464" w:rsidRDefault="009C75C3" w:rsidP="009C75C3">
                          <w:pPr>
                            <w:rPr>
                              <w:rFonts w:ascii="Arial" w:hAnsi="Arial" w:cs="Arial"/>
                              <w:sz w:val="14"/>
                            </w:rPr>
                          </w:pPr>
                        </w:p>
                        <w:p w14:paraId="0315BA4F" w14:textId="77777777" w:rsidR="009C75C3" w:rsidRPr="00F76464" w:rsidRDefault="009C75C3" w:rsidP="009C75C3">
                          <w:pPr>
                            <w:rPr>
                              <w:rFonts w:ascii="Arial" w:hAnsi="Arial" w:cs="Arial"/>
                              <w:sz w:val="14"/>
                            </w:rPr>
                          </w:pPr>
                        </w:p>
                        <w:p w14:paraId="73992DA1" w14:textId="77777777" w:rsidR="009C75C3" w:rsidRPr="00F76464" w:rsidRDefault="009C75C3" w:rsidP="009C75C3">
                          <w:pPr>
                            <w:rPr>
                              <w:rFonts w:ascii="Arial" w:hAnsi="Arial" w:cs="Arial"/>
                              <w:sz w:val="14"/>
                            </w:rPr>
                          </w:pPr>
                        </w:p>
                      </w:txbxContent>
                    </v:textbox>
                  </v:shape>
                </v:group>
              </v:group>
            </w:pict>
          </mc:Fallback>
        </mc:AlternateContent>
      </w:r>
      <w:r w:rsidR="00397FD0">
        <w:rPr>
          <w:lang w:val="el-GR"/>
        </w:rPr>
        <w:t xml:space="preserve"> </w:t>
      </w:r>
      <w:r w:rsidR="00397FD0" w:rsidRPr="00E52610">
        <w:rPr>
          <w:lang w:val="el-GR"/>
        </w:rPr>
        <w:tab/>
      </w:r>
      <w:r w:rsidR="00397FD0" w:rsidRPr="00E52610">
        <w:rPr>
          <w:lang w:val="el-GR"/>
        </w:rPr>
        <w:tab/>
      </w:r>
    </w:p>
    <w:p w14:paraId="5D4EBCB9" w14:textId="77777777" w:rsidR="00397FD0" w:rsidRDefault="00397FD0" w:rsidP="00397FD0">
      <w:pPr>
        <w:ind w:right="170"/>
      </w:pPr>
    </w:p>
    <w:p w14:paraId="30AADF1F" w14:textId="77777777" w:rsidR="00E52610" w:rsidRDefault="00E52610" w:rsidP="00397FD0">
      <w:pPr>
        <w:ind w:right="170"/>
      </w:pPr>
    </w:p>
    <w:p w14:paraId="263E80E7" w14:textId="77777777" w:rsidR="009C75C3" w:rsidRDefault="009C75C3" w:rsidP="00397FD0">
      <w:pPr>
        <w:ind w:right="170"/>
      </w:pPr>
    </w:p>
    <w:p w14:paraId="46E3F330" w14:textId="77777777" w:rsidR="00927453" w:rsidRDefault="00927453" w:rsidP="00397FD0">
      <w:pPr>
        <w:ind w:right="170"/>
      </w:pPr>
    </w:p>
    <w:p w14:paraId="31F5470A" w14:textId="77777777" w:rsidR="00927453" w:rsidRDefault="00927453" w:rsidP="00397FD0">
      <w:pPr>
        <w:ind w:right="170"/>
      </w:pPr>
    </w:p>
    <w:p w14:paraId="29B312DE" w14:textId="77777777" w:rsidR="00927453" w:rsidRDefault="00927453" w:rsidP="00397FD0">
      <w:pPr>
        <w:ind w:right="170"/>
      </w:pPr>
    </w:p>
    <w:p w14:paraId="55E78605" w14:textId="77777777" w:rsidR="00927453" w:rsidRDefault="00927453" w:rsidP="00397FD0">
      <w:pPr>
        <w:ind w:right="170"/>
      </w:pPr>
    </w:p>
    <w:p w14:paraId="2E0D5093" w14:textId="77777777" w:rsidR="00927453" w:rsidRDefault="00927453" w:rsidP="00397FD0">
      <w:pPr>
        <w:ind w:right="170"/>
      </w:pPr>
    </w:p>
    <w:p w14:paraId="4FD8DA50" w14:textId="77777777" w:rsidR="00927453" w:rsidRDefault="00927453" w:rsidP="00397FD0">
      <w:pPr>
        <w:ind w:right="170"/>
      </w:pPr>
    </w:p>
    <w:p w14:paraId="4D3C10C5" w14:textId="77777777" w:rsidR="00927453" w:rsidRDefault="00927453" w:rsidP="00397FD0">
      <w:pPr>
        <w:ind w:right="170"/>
      </w:pPr>
    </w:p>
    <w:p w14:paraId="145C2A03" w14:textId="77777777" w:rsidR="00927453" w:rsidRDefault="00927453" w:rsidP="00397FD0">
      <w:pPr>
        <w:ind w:right="170"/>
      </w:pPr>
    </w:p>
    <w:p w14:paraId="2EC483C4" w14:textId="40FEA291" w:rsidR="00927453" w:rsidRPr="00DB0BDA" w:rsidRDefault="00927453" w:rsidP="006E068A">
      <w:pPr>
        <w:pStyle w:val="BodyText"/>
        <w:ind w:left="1758" w:right="227"/>
        <w:jc w:val="both"/>
        <w:rPr>
          <w:sz w:val="20"/>
          <w:szCs w:val="20"/>
          <w:lang w:val="el-GR"/>
        </w:rPr>
      </w:pPr>
      <w:r w:rsidRPr="00DB0BDA">
        <w:rPr>
          <w:sz w:val="20"/>
          <w:szCs w:val="20"/>
          <w:lang w:val="el-GR"/>
        </w:rPr>
        <w:t xml:space="preserve">Σημαντικοί κίνδυνοι σε αυτό το βασικό σενάριο εξέλιξης του διαθεσίμου εισοδήματος των ελληνικών νοικοκυριών σχετίζονται αφενός με την υποτονική οικονομική μεγέθυνση στην </w:t>
      </w:r>
      <w:r w:rsidR="0077776F">
        <w:rPr>
          <w:sz w:val="20"/>
          <w:szCs w:val="20"/>
          <w:lang w:val="el-GR"/>
        </w:rPr>
        <w:t>Ευρω</w:t>
      </w:r>
      <w:r w:rsidR="00D92CE4">
        <w:rPr>
          <w:sz w:val="20"/>
          <w:szCs w:val="20"/>
          <w:lang w:val="el-GR"/>
        </w:rPr>
        <w:t>παϊκή Ένωση</w:t>
      </w:r>
      <w:r w:rsidRPr="00DB0BDA">
        <w:rPr>
          <w:sz w:val="20"/>
          <w:szCs w:val="20"/>
          <w:lang w:val="el-GR"/>
        </w:rPr>
        <w:t xml:space="preserve"> που ενδέχεται να επιβραδύνει το ρυθμό δημιουργίας εισοδημάτων από τουριστικές ή άλλες υπηρεσίες και αφετέρου με τις γεωπολιτικές αναταράξεις στην Ερυθρά Θάλασσα που </w:t>
      </w:r>
      <w:r w:rsidR="002B710C" w:rsidRPr="00DB0BDA">
        <w:rPr>
          <w:sz w:val="20"/>
          <w:szCs w:val="20"/>
          <w:lang w:val="el-GR"/>
        </w:rPr>
        <w:t>δύνανται</w:t>
      </w:r>
      <w:r w:rsidRPr="00DB0BDA">
        <w:rPr>
          <w:sz w:val="20"/>
          <w:szCs w:val="20"/>
          <w:lang w:val="el-GR"/>
        </w:rPr>
        <w:t xml:space="preserve"> να αναζωπυρώσουν τον πληθωρισμό μέσω του κόστους μεταφορών (βλέπε </w:t>
      </w:r>
      <w:hyperlink r:id="rId15" w:history="1">
        <w:r w:rsidRPr="00DB0BDA">
          <w:rPr>
            <w:rStyle w:val="Hyperlink"/>
            <w:sz w:val="20"/>
            <w:szCs w:val="20"/>
            <w:lang w:val="el-GR"/>
          </w:rPr>
          <w:t xml:space="preserve">Δελτίο Οικονομικών Εξελίξεων </w:t>
        </w:r>
        <w:r w:rsidRPr="00DB0BDA">
          <w:rPr>
            <w:rStyle w:val="Hyperlink"/>
            <w:sz w:val="20"/>
            <w:szCs w:val="20"/>
          </w:rPr>
          <w:t>Alpha</w:t>
        </w:r>
        <w:r w:rsidRPr="00DB0BDA">
          <w:rPr>
            <w:rStyle w:val="Hyperlink"/>
            <w:sz w:val="20"/>
            <w:szCs w:val="20"/>
            <w:lang w:val="el-GR"/>
          </w:rPr>
          <w:t xml:space="preserve"> </w:t>
        </w:r>
        <w:r w:rsidRPr="00DB0BDA">
          <w:rPr>
            <w:rStyle w:val="Hyperlink"/>
            <w:sz w:val="20"/>
            <w:szCs w:val="20"/>
          </w:rPr>
          <w:t>Bank</w:t>
        </w:r>
        <w:r w:rsidRPr="00DB0BDA">
          <w:rPr>
            <w:rStyle w:val="Hyperlink"/>
            <w:sz w:val="20"/>
            <w:szCs w:val="20"/>
            <w:lang w:val="el-GR"/>
          </w:rPr>
          <w:t xml:space="preserve"> της 1.2.2024</w:t>
        </w:r>
      </w:hyperlink>
      <w:r w:rsidRPr="00DB0BDA">
        <w:rPr>
          <w:sz w:val="20"/>
          <w:szCs w:val="20"/>
          <w:lang w:val="el-GR"/>
        </w:rPr>
        <w:t>).</w:t>
      </w:r>
    </w:p>
    <w:p w14:paraId="43FFC567" w14:textId="77777777" w:rsidR="00927453" w:rsidRPr="00DB0BDA" w:rsidRDefault="00927453" w:rsidP="006E068A">
      <w:pPr>
        <w:pStyle w:val="BodyText"/>
        <w:ind w:left="1758" w:right="227"/>
        <w:jc w:val="both"/>
        <w:rPr>
          <w:sz w:val="20"/>
          <w:szCs w:val="20"/>
          <w:lang w:val="el-GR"/>
        </w:rPr>
      </w:pPr>
    </w:p>
    <w:p w14:paraId="4644DA08" w14:textId="524C908C" w:rsidR="00927453" w:rsidRPr="005B1479" w:rsidRDefault="00927453" w:rsidP="006E068A">
      <w:pPr>
        <w:pStyle w:val="BodyText"/>
        <w:ind w:left="1758" w:right="227"/>
        <w:jc w:val="both"/>
        <w:rPr>
          <w:sz w:val="20"/>
          <w:szCs w:val="20"/>
          <w:lang w:val="el-GR"/>
        </w:rPr>
      </w:pPr>
      <w:r w:rsidRPr="005B1479">
        <w:rPr>
          <w:sz w:val="20"/>
          <w:szCs w:val="20"/>
          <w:lang w:val="el-GR"/>
        </w:rPr>
        <w:t xml:space="preserve">Στο Γράφημα 1, απεικονίζεται η εξέλιξη του ακαθάριστου διαθέσιμου εισοδήματος, της ιδιωτικής κατανάλωσης -σε τρέχουσες τιμές- καθώς και της αποταμίευσης των νοικοκυριών, σε κινητούς μέσους όρους τεσσάρων τριμήνων, προκειμένου να εξαλειφθεί η εποχικότητα που παρουσιάζουν τα εν λόγω μεγέθη. Όπως παρατηρείται στο γράφημα, το διαθέσιμο εισόδημα κινείται ανοδικά την τελευταία διετία σε ονομαστικούς </w:t>
      </w:r>
      <w:r w:rsidR="009C75C3" w:rsidRPr="005B1479">
        <w:rPr>
          <w:sz w:val="20"/>
          <w:szCs w:val="20"/>
          <w:lang w:val="el-GR"/>
        </w:rPr>
        <w:t xml:space="preserve">όρους. Συγκεκριμένα, αυξήθηκε κατά 7,6% το 2022 και κατά 7,4% το πρώτο εννεάμηνο του 2023, σε ετήσια βάση. </w:t>
      </w:r>
      <w:r w:rsidR="00D421BD" w:rsidRPr="005B1479">
        <w:rPr>
          <w:sz w:val="20"/>
          <w:szCs w:val="20"/>
          <w:lang w:val="el-GR"/>
        </w:rPr>
        <w:t>Η αύξηση αυτή, όπως ήταν αναμενόμενο, οδήγησε σε παράλληλη</w:t>
      </w:r>
      <w:r w:rsidR="00912EF9" w:rsidRPr="005B1479">
        <w:rPr>
          <w:sz w:val="20"/>
          <w:szCs w:val="20"/>
          <w:lang w:val="el-GR"/>
        </w:rPr>
        <w:t xml:space="preserve"> </w:t>
      </w:r>
      <w:r w:rsidR="00D421BD" w:rsidRPr="005B1479">
        <w:rPr>
          <w:sz w:val="20"/>
          <w:szCs w:val="20"/>
          <w:lang w:val="el-GR"/>
        </w:rPr>
        <w:t>α</w:t>
      </w:r>
      <w:r w:rsidR="009C75C3" w:rsidRPr="005B1479">
        <w:rPr>
          <w:sz w:val="20"/>
          <w:szCs w:val="20"/>
          <w:lang w:val="el-GR"/>
        </w:rPr>
        <w:t xml:space="preserve">ύξηση </w:t>
      </w:r>
      <w:r w:rsidR="00D421BD" w:rsidRPr="005B1479">
        <w:rPr>
          <w:sz w:val="20"/>
          <w:szCs w:val="20"/>
          <w:lang w:val="el-GR"/>
        </w:rPr>
        <w:t>της</w:t>
      </w:r>
      <w:r w:rsidRPr="005B1479">
        <w:rPr>
          <w:sz w:val="20"/>
          <w:szCs w:val="20"/>
          <w:lang w:val="el-GR"/>
        </w:rPr>
        <w:t xml:space="preserve"> </w:t>
      </w:r>
      <w:r w:rsidR="009C75C3" w:rsidRPr="005B1479">
        <w:rPr>
          <w:sz w:val="20"/>
          <w:szCs w:val="20"/>
          <w:lang w:val="el-GR"/>
        </w:rPr>
        <w:t>ιδιωτική</w:t>
      </w:r>
      <w:r w:rsidR="00D421BD" w:rsidRPr="005B1479">
        <w:rPr>
          <w:sz w:val="20"/>
          <w:szCs w:val="20"/>
          <w:lang w:val="el-GR"/>
        </w:rPr>
        <w:t>ς</w:t>
      </w:r>
      <w:r w:rsidR="009C75C3" w:rsidRPr="005B1479">
        <w:rPr>
          <w:sz w:val="20"/>
          <w:szCs w:val="20"/>
          <w:lang w:val="el-GR"/>
        </w:rPr>
        <w:t xml:space="preserve"> κατανάλωση</w:t>
      </w:r>
      <w:r w:rsidR="00D421BD" w:rsidRPr="005B1479">
        <w:rPr>
          <w:sz w:val="20"/>
          <w:szCs w:val="20"/>
          <w:lang w:val="el-GR"/>
        </w:rPr>
        <w:t>ς</w:t>
      </w:r>
      <w:r w:rsidR="009C75C3" w:rsidRPr="005B1479">
        <w:rPr>
          <w:sz w:val="20"/>
          <w:szCs w:val="20"/>
          <w:lang w:val="el-GR"/>
        </w:rPr>
        <w:t xml:space="preserve"> σε τρέχουσες τιμές, κατά 14,3% το 2022 </w:t>
      </w:r>
      <w:r w:rsidR="00D61F9D" w:rsidRPr="005B1479">
        <w:rPr>
          <w:sz w:val="20"/>
          <w:szCs w:val="20"/>
          <w:lang w:val="el-GR"/>
        </w:rPr>
        <w:t>και κατά 6,9% το εννεάμηνο Ιανουαρίου-Σεπτεμβρίου πέρυσι</w:t>
      </w:r>
      <w:r w:rsidR="00125F23" w:rsidRPr="005B1479">
        <w:rPr>
          <w:sz w:val="20"/>
          <w:szCs w:val="20"/>
          <w:lang w:val="el-GR"/>
        </w:rPr>
        <w:t xml:space="preserve"> σε σύγκριση με το ίδιο διάστημα του 2022</w:t>
      </w:r>
      <w:r w:rsidR="00E63331" w:rsidRPr="005B1479">
        <w:rPr>
          <w:sz w:val="20"/>
          <w:szCs w:val="20"/>
          <w:lang w:val="el-GR"/>
        </w:rPr>
        <w:t xml:space="preserve">. </w:t>
      </w:r>
      <w:r w:rsidR="00D421BD" w:rsidRPr="005B1479">
        <w:rPr>
          <w:sz w:val="20"/>
          <w:szCs w:val="20"/>
          <w:lang w:val="el-GR"/>
        </w:rPr>
        <w:t xml:space="preserve">Η </w:t>
      </w:r>
      <w:r w:rsidR="00E72AFF" w:rsidRPr="005B1479">
        <w:rPr>
          <w:sz w:val="20"/>
          <w:szCs w:val="20"/>
          <w:lang w:val="el-GR"/>
        </w:rPr>
        <w:t xml:space="preserve">αύξηση της </w:t>
      </w:r>
      <w:r w:rsidR="00E63331" w:rsidRPr="005B1479">
        <w:rPr>
          <w:sz w:val="20"/>
          <w:szCs w:val="20"/>
          <w:lang w:val="el-GR"/>
        </w:rPr>
        <w:t>ιδιωτική</w:t>
      </w:r>
      <w:r w:rsidR="00E72AFF" w:rsidRPr="005B1479">
        <w:rPr>
          <w:sz w:val="20"/>
          <w:szCs w:val="20"/>
          <w:lang w:val="el-GR"/>
        </w:rPr>
        <w:t>ς</w:t>
      </w:r>
      <w:r w:rsidR="00E63331" w:rsidRPr="005B1479">
        <w:rPr>
          <w:sz w:val="20"/>
          <w:szCs w:val="20"/>
          <w:lang w:val="el-GR"/>
        </w:rPr>
        <w:t xml:space="preserve"> κατανάλωση</w:t>
      </w:r>
      <w:r w:rsidR="00E72AFF" w:rsidRPr="005B1479">
        <w:rPr>
          <w:sz w:val="20"/>
          <w:szCs w:val="20"/>
          <w:lang w:val="el-GR"/>
        </w:rPr>
        <w:t>ς</w:t>
      </w:r>
      <w:r w:rsidR="00E63331" w:rsidRPr="005B1479">
        <w:rPr>
          <w:sz w:val="20"/>
          <w:szCs w:val="20"/>
          <w:lang w:val="el-GR"/>
        </w:rPr>
        <w:t xml:space="preserve"> επομένως</w:t>
      </w:r>
      <w:r w:rsidR="002B710C" w:rsidRPr="005B1479">
        <w:rPr>
          <w:sz w:val="20"/>
          <w:szCs w:val="20"/>
          <w:lang w:val="el-GR"/>
        </w:rPr>
        <w:t xml:space="preserve"> </w:t>
      </w:r>
      <w:r w:rsidR="00E63331" w:rsidRPr="005B1479">
        <w:rPr>
          <w:sz w:val="20"/>
          <w:szCs w:val="20"/>
          <w:lang w:val="el-GR"/>
        </w:rPr>
        <w:t xml:space="preserve">υπερέβη την προηγούμενη διετία </w:t>
      </w:r>
      <w:r w:rsidR="00E72AFF" w:rsidRPr="005B1479">
        <w:rPr>
          <w:sz w:val="20"/>
          <w:szCs w:val="20"/>
          <w:lang w:val="el-GR"/>
        </w:rPr>
        <w:t xml:space="preserve">την αύξηση </w:t>
      </w:r>
      <w:r w:rsidR="00E63331" w:rsidRPr="005B1479">
        <w:rPr>
          <w:sz w:val="20"/>
          <w:szCs w:val="20"/>
          <w:lang w:val="el-GR"/>
        </w:rPr>
        <w:t>το</w:t>
      </w:r>
      <w:r w:rsidR="00E72AFF" w:rsidRPr="005B1479">
        <w:rPr>
          <w:sz w:val="20"/>
          <w:szCs w:val="20"/>
          <w:lang w:val="el-GR"/>
        </w:rPr>
        <w:t>υ</w:t>
      </w:r>
      <w:r w:rsidR="00E63331" w:rsidRPr="005B1479">
        <w:rPr>
          <w:sz w:val="20"/>
          <w:szCs w:val="20"/>
          <w:lang w:val="el-GR"/>
        </w:rPr>
        <w:t xml:space="preserve"> διαθέσιμο</w:t>
      </w:r>
      <w:r w:rsidR="00E72AFF" w:rsidRPr="005B1479">
        <w:rPr>
          <w:sz w:val="20"/>
          <w:szCs w:val="20"/>
          <w:lang w:val="el-GR"/>
        </w:rPr>
        <w:t>υ</w:t>
      </w:r>
      <w:r w:rsidR="00E63331" w:rsidRPr="005B1479">
        <w:rPr>
          <w:sz w:val="20"/>
          <w:szCs w:val="20"/>
          <w:lang w:val="el-GR"/>
        </w:rPr>
        <w:t xml:space="preserve"> εισ</w:t>
      </w:r>
      <w:r w:rsidR="00E72AFF" w:rsidRPr="005B1479">
        <w:rPr>
          <w:sz w:val="20"/>
          <w:szCs w:val="20"/>
          <w:lang w:val="el-GR"/>
        </w:rPr>
        <w:t>ο</w:t>
      </w:r>
      <w:r w:rsidR="00E63331" w:rsidRPr="005B1479">
        <w:rPr>
          <w:sz w:val="20"/>
          <w:szCs w:val="20"/>
          <w:lang w:val="el-GR"/>
        </w:rPr>
        <w:t>δ</w:t>
      </w:r>
      <w:r w:rsidR="00E72AFF" w:rsidRPr="005B1479">
        <w:rPr>
          <w:sz w:val="20"/>
          <w:szCs w:val="20"/>
          <w:lang w:val="el-GR"/>
        </w:rPr>
        <w:t>ή</w:t>
      </w:r>
      <w:r w:rsidR="00E63331" w:rsidRPr="005B1479">
        <w:rPr>
          <w:sz w:val="20"/>
          <w:szCs w:val="20"/>
          <w:lang w:val="el-GR"/>
        </w:rPr>
        <w:t>μα</w:t>
      </w:r>
      <w:r w:rsidR="00E72AFF" w:rsidRPr="005B1479">
        <w:rPr>
          <w:sz w:val="20"/>
          <w:szCs w:val="20"/>
          <w:lang w:val="el-GR"/>
        </w:rPr>
        <w:t>τος</w:t>
      </w:r>
      <w:r w:rsidR="00E63331" w:rsidRPr="005B1479">
        <w:rPr>
          <w:sz w:val="20"/>
          <w:szCs w:val="20"/>
          <w:lang w:val="el-GR"/>
        </w:rPr>
        <w:t xml:space="preserve"> των νοικοκυριών</w:t>
      </w:r>
      <w:r w:rsidR="00E72AFF" w:rsidRPr="005B1479">
        <w:rPr>
          <w:sz w:val="20"/>
          <w:szCs w:val="20"/>
          <w:lang w:val="el-GR"/>
        </w:rPr>
        <w:t xml:space="preserve">. Τούτο </w:t>
      </w:r>
      <w:r w:rsidR="00D421BD" w:rsidRPr="005B1479">
        <w:rPr>
          <w:sz w:val="20"/>
          <w:szCs w:val="20"/>
          <w:lang w:val="el-GR"/>
        </w:rPr>
        <w:t xml:space="preserve">συνεπάγεται ότι τα νοικοκυριά </w:t>
      </w:r>
      <w:r w:rsidR="00F1544E" w:rsidRPr="005B1479">
        <w:rPr>
          <w:sz w:val="20"/>
          <w:szCs w:val="20"/>
          <w:lang w:val="el-GR"/>
        </w:rPr>
        <w:t xml:space="preserve">ενίσχυσαν τη ροπή για κατανάλωση μέσω χρήσης μικρού μέρους των συσσωρευμένων αποταμιεύσεων στην περίοδο της πανδημίας. </w:t>
      </w:r>
      <w:r w:rsidR="00675C80" w:rsidRPr="005B1479">
        <w:rPr>
          <w:sz w:val="20"/>
          <w:szCs w:val="20"/>
          <w:lang w:val="el-GR"/>
        </w:rPr>
        <w:t xml:space="preserve">Αυτό είχε </w:t>
      </w:r>
      <w:r w:rsidR="00645185" w:rsidRPr="005B1479">
        <w:rPr>
          <w:sz w:val="20"/>
          <w:szCs w:val="20"/>
          <w:lang w:val="el-GR"/>
        </w:rPr>
        <w:t xml:space="preserve">ως </w:t>
      </w:r>
      <w:r w:rsidR="00675C80" w:rsidRPr="005B1479">
        <w:rPr>
          <w:sz w:val="20"/>
          <w:szCs w:val="20"/>
          <w:lang w:val="el-GR"/>
        </w:rPr>
        <w:t>αποτέλεσμα</w:t>
      </w:r>
      <w:r w:rsidR="00645185" w:rsidRPr="005B1479">
        <w:rPr>
          <w:sz w:val="20"/>
          <w:szCs w:val="20"/>
          <w:lang w:val="el-GR"/>
        </w:rPr>
        <w:t>,</w:t>
      </w:r>
      <w:r w:rsidR="00D61F9D" w:rsidRPr="005B1479">
        <w:rPr>
          <w:sz w:val="20"/>
          <w:szCs w:val="20"/>
          <w:lang w:val="el-GR"/>
        </w:rPr>
        <w:t xml:space="preserve"> </w:t>
      </w:r>
      <w:r w:rsidR="00F1544E" w:rsidRPr="005B1479">
        <w:rPr>
          <w:sz w:val="20"/>
          <w:szCs w:val="20"/>
          <w:lang w:val="el-GR"/>
        </w:rPr>
        <w:t>η</w:t>
      </w:r>
      <w:r w:rsidR="00D61F9D" w:rsidRPr="005B1479">
        <w:rPr>
          <w:sz w:val="20"/>
          <w:szCs w:val="20"/>
          <w:lang w:val="el-GR"/>
        </w:rPr>
        <w:t xml:space="preserve"> </w:t>
      </w:r>
      <w:r w:rsidR="00F1544E" w:rsidRPr="005B1479">
        <w:rPr>
          <w:sz w:val="20"/>
          <w:szCs w:val="20"/>
          <w:lang w:val="el-GR"/>
        </w:rPr>
        <w:t xml:space="preserve">μέση ροπή προς </w:t>
      </w:r>
      <w:r w:rsidR="00D61F9D" w:rsidRPr="005B1479">
        <w:rPr>
          <w:sz w:val="20"/>
          <w:szCs w:val="20"/>
          <w:lang w:val="el-GR"/>
        </w:rPr>
        <w:t xml:space="preserve">αποταμίευση </w:t>
      </w:r>
      <w:r w:rsidR="00675C80" w:rsidRPr="005B1479">
        <w:rPr>
          <w:sz w:val="20"/>
          <w:szCs w:val="20"/>
          <w:lang w:val="el-GR"/>
        </w:rPr>
        <w:t>να περάσει</w:t>
      </w:r>
      <w:r w:rsidR="00D61F9D" w:rsidRPr="005B1479">
        <w:rPr>
          <w:sz w:val="20"/>
          <w:szCs w:val="20"/>
          <w:lang w:val="el-GR"/>
        </w:rPr>
        <w:t xml:space="preserve"> εκ νέου σε αρνητικό έδαφος (μπλε διακεκομμένη γραμμή στο γράφημα)</w:t>
      </w:r>
      <w:r w:rsidR="00F1544E" w:rsidRPr="005B1479">
        <w:rPr>
          <w:sz w:val="20"/>
          <w:szCs w:val="20"/>
          <w:lang w:val="el-GR"/>
        </w:rPr>
        <w:t>.</w:t>
      </w:r>
      <w:r w:rsidR="00B66698" w:rsidRPr="005B1479">
        <w:rPr>
          <w:sz w:val="20"/>
          <w:szCs w:val="20"/>
          <w:lang w:val="el-GR"/>
        </w:rPr>
        <w:t xml:space="preserve"> </w:t>
      </w:r>
    </w:p>
    <w:p w14:paraId="5A6D4809" w14:textId="77777777" w:rsidR="00927453" w:rsidRPr="005B1479" w:rsidRDefault="00927453" w:rsidP="006E068A">
      <w:pPr>
        <w:pStyle w:val="BodyText"/>
        <w:ind w:left="1758" w:right="227"/>
        <w:jc w:val="both"/>
        <w:rPr>
          <w:sz w:val="20"/>
          <w:szCs w:val="20"/>
          <w:lang w:val="el-GR"/>
        </w:rPr>
      </w:pPr>
    </w:p>
    <w:p w14:paraId="2D716706" w14:textId="5E523089" w:rsidR="00FD3B0A" w:rsidRPr="00DB0BDA" w:rsidRDefault="009C75C3" w:rsidP="006E068A">
      <w:pPr>
        <w:pStyle w:val="BodyText"/>
        <w:ind w:left="1758" w:right="227"/>
        <w:jc w:val="both"/>
        <w:rPr>
          <w:sz w:val="20"/>
          <w:szCs w:val="20"/>
          <w:lang w:val="el-GR"/>
        </w:rPr>
      </w:pPr>
      <w:r w:rsidRPr="005B1479">
        <w:rPr>
          <w:sz w:val="20"/>
          <w:szCs w:val="20"/>
          <w:lang w:val="el-GR"/>
        </w:rPr>
        <w:t>Επιπρόσθετα ανοδικά κινείται και η καταναλωτική πίστη, με τον δωδεκάμηνο ρυθμό μεταβολής</w:t>
      </w:r>
      <w:r w:rsidR="00867A2E" w:rsidRPr="005B1479">
        <w:rPr>
          <w:sz w:val="20"/>
          <w:szCs w:val="20"/>
          <w:lang w:val="el-GR"/>
        </w:rPr>
        <w:t xml:space="preserve"> της</w:t>
      </w:r>
      <w:r w:rsidRPr="005B1479">
        <w:rPr>
          <w:sz w:val="20"/>
          <w:szCs w:val="20"/>
          <w:lang w:val="el-GR"/>
        </w:rPr>
        <w:t xml:space="preserve"> να έχει περάσει σε θετικό έδαφος από </w:t>
      </w:r>
      <w:r w:rsidR="00E63331" w:rsidRPr="005B1479">
        <w:rPr>
          <w:sz w:val="20"/>
          <w:szCs w:val="20"/>
          <w:lang w:val="el-GR"/>
        </w:rPr>
        <w:t>τον Μάρτιο</w:t>
      </w:r>
      <w:r w:rsidRPr="005B1479">
        <w:rPr>
          <w:sz w:val="20"/>
          <w:szCs w:val="20"/>
          <w:lang w:val="el-GR"/>
        </w:rPr>
        <w:t xml:space="preserve"> του 2022</w:t>
      </w:r>
      <w:r w:rsidR="00867A2E" w:rsidRPr="005B1479">
        <w:rPr>
          <w:sz w:val="20"/>
          <w:szCs w:val="20"/>
          <w:lang w:val="el-GR"/>
        </w:rPr>
        <w:t xml:space="preserve"> και </w:t>
      </w:r>
      <w:r w:rsidR="000E6D7C" w:rsidRPr="005B1479">
        <w:rPr>
          <w:sz w:val="20"/>
          <w:szCs w:val="20"/>
          <w:lang w:val="el-GR"/>
        </w:rPr>
        <w:t>να επιταχύνεται</w:t>
      </w:r>
      <w:r w:rsidR="00867A2E" w:rsidRPr="005B1479">
        <w:rPr>
          <w:sz w:val="20"/>
          <w:szCs w:val="20"/>
          <w:lang w:val="el-GR"/>
        </w:rPr>
        <w:t xml:space="preserve"> την περυσιν</w:t>
      </w:r>
      <w:r w:rsidR="00FE3341" w:rsidRPr="005B1479">
        <w:rPr>
          <w:sz w:val="20"/>
          <w:szCs w:val="20"/>
          <w:lang w:val="el-GR"/>
        </w:rPr>
        <w:t>ή</w:t>
      </w:r>
      <w:r w:rsidR="00867A2E" w:rsidRPr="005B1479">
        <w:rPr>
          <w:sz w:val="20"/>
          <w:szCs w:val="20"/>
          <w:lang w:val="el-GR"/>
        </w:rPr>
        <w:t xml:space="preserve"> χρονιά</w:t>
      </w:r>
      <w:r w:rsidR="00887FA6" w:rsidRPr="005B1479">
        <w:rPr>
          <w:sz w:val="20"/>
          <w:szCs w:val="20"/>
          <w:lang w:val="el-GR"/>
        </w:rPr>
        <w:t xml:space="preserve">, </w:t>
      </w:r>
      <w:r w:rsidR="00867A2E" w:rsidRPr="005B1479">
        <w:rPr>
          <w:sz w:val="20"/>
          <w:szCs w:val="20"/>
          <w:lang w:val="el-GR"/>
        </w:rPr>
        <w:t>με αποτέλεσμα να διαμορφωθεί</w:t>
      </w:r>
      <w:r w:rsidR="00887FA6" w:rsidRPr="005B1479">
        <w:rPr>
          <w:sz w:val="20"/>
          <w:szCs w:val="20"/>
          <w:lang w:val="el-GR"/>
        </w:rPr>
        <w:t xml:space="preserve"> </w:t>
      </w:r>
      <w:r w:rsidRPr="005B1479">
        <w:rPr>
          <w:sz w:val="20"/>
          <w:szCs w:val="20"/>
          <w:lang w:val="el-GR"/>
        </w:rPr>
        <w:t xml:space="preserve">τον Δεκέμβριο σε 3,4%. </w:t>
      </w:r>
      <w:r w:rsidR="00D61F9D" w:rsidRPr="005B1479">
        <w:rPr>
          <w:sz w:val="20"/>
          <w:szCs w:val="20"/>
          <w:lang w:val="el-GR"/>
        </w:rPr>
        <w:t xml:space="preserve">Υπενθυμίζεται ότι </w:t>
      </w:r>
      <w:r w:rsidR="00FD3B0A" w:rsidRPr="005B1479">
        <w:rPr>
          <w:sz w:val="20"/>
          <w:szCs w:val="20"/>
          <w:lang w:val="el-GR"/>
        </w:rPr>
        <w:t xml:space="preserve">κατά τη διάρκεια της πανδημικής κρίσης η ακαθάριστη αποταμίευση </w:t>
      </w:r>
      <w:r w:rsidR="00D61F9D" w:rsidRPr="005B1479">
        <w:rPr>
          <w:sz w:val="20"/>
          <w:szCs w:val="20"/>
          <w:lang w:val="el-GR"/>
        </w:rPr>
        <w:t>ήταν θετική</w:t>
      </w:r>
      <w:r w:rsidR="00FD3B0A" w:rsidRPr="005B1479">
        <w:rPr>
          <w:sz w:val="20"/>
          <w:szCs w:val="20"/>
          <w:lang w:val="el-GR"/>
        </w:rPr>
        <w:t xml:space="preserve">, αρχικά λόγω </w:t>
      </w:r>
      <w:r w:rsidR="00A94936" w:rsidRPr="005B1479">
        <w:rPr>
          <w:sz w:val="20"/>
          <w:szCs w:val="20"/>
          <w:lang w:val="el-GR"/>
        </w:rPr>
        <w:t>τ</w:t>
      </w:r>
      <w:r w:rsidR="00FD3B0A" w:rsidRPr="005B1479">
        <w:rPr>
          <w:sz w:val="20"/>
          <w:szCs w:val="20"/>
          <w:lang w:val="el-GR"/>
        </w:rPr>
        <w:t xml:space="preserve">ης σημαντικής πτώσης της κατανάλωσης και </w:t>
      </w:r>
      <w:r w:rsidR="00675C80" w:rsidRPr="005B1479">
        <w:rPr>
          <w:sz w:val="20"/>
          <w:szCs w:val="20"/>
          <w:lang w:val="el-GR"/>
        </w:rPr>
        <w:t>εν</w:t>
      </w:r>
      <w:r w:rsidR="00FD3B0A" w:rsidRPr="005B1479">
        <w:rPr>
          <w:sz w:val="20"/>
          <w:szCs w:val="20"/>
          <w:lang w:val="el-GR"/>
        </w:rPr>
        <w:t xml:space="preserve"> </w:t>
      </w:r>
      <w:r w:rsidR="00675C80" w:rsidRPr="005B1479">
        <w:rPr>
          <w:sz w:val="20"/>
          <w:szCs w:val="20"/>
          <w:lang w:val="el-GR"/>
        </w:rPr>
        <w:t>συνεχεία</w:t>
      </w:r>
      <w:r w:rsidR="00FD3B0A" w:rsidRPr="005B1479">
        <w:rPr>
          <w:sz w:val="20"/>
          <w:szCs w:val="20"/>
          <w:lang w:val="el-GR"/>
        </w:rPr>
        <w:t xml:space="preserve"> της αύξησης του διαθέσιμου εισοδήματος</w:t>
      </w:r>
      <w:r w:rsidR="00675C80" w:rsidRPr="005B1479">
        <w:rPr>
          <w:sz w:val="20"/>
          <w:szCs w:val="20"/>
          <w:lang w:val="el-GR"/>
        </w:rPr>
        <w:t>,</w:t>
      </w:r>
      <w:r w:rsidR="00D61F9D" w:rsidRPr="005B1479">
        <w:rPr>
          <w:sz w:val="20"/>
          <w:szCs w:val="20"/>
          <w:lang w:val="el-GR"/>
        </w:rPr>
        <w:t xml:space="preserve"> </w:t>
      </w:r>
      <w:r w:rsidR="00675C80" w:rsidRPr="005B1479">
        <w:rPr>
          <w:sz w:val="20"/>
          <w:szCs w:val="20"/>
          <w:lang w:val="el-GR"/>
        </w:rPr>
        <w:t>αντανακλώντας</w:t>
      </w:r>
      <w:r w:rsidR="00D61F9D" w:rsidRPr="005B1479">
        <w:rPr>
          <w:sz w:val="20"/>
          <w:szCs w:val="20"/>
          <w:lang w:val="el-GR"/>
        </w:rPr>
        <w:t xml:space="preserve"> </w:t>
      </w:r>
      <w:r w:rsidR="00FD3B0A" w:rsidRPr="005B1479">
        <w:rPr>
          <w:sz w:val="20"/>
          <w:szCs w:val="20"/>
          <w:lang w:val="el-GR"/>
        </w:rPr>
        <w:t>αφενός τη</w:t>
      </w:r>
      <w:r w:rsidR="00D61F9D" w:rsidRPr="005B1479">
        <w:rPr>
          <w:sz w:val="20"/>
          <w:szCs w:val="20"/>
          <w:lang w:val="el-GR"/>
        </w:rPr>
        <w:t>ν</w:t>
      </w:r>
      <w:r w:rsidR="00FD3B0A" w:rsidRPr="005B1479">
        <w:rPr>
          <w:sz w:val="20"/>
          <w:szCs w:val="20"/>
          <w:lang w:val="el-GR"/>
        </w:rPr>
        <w:t xml:space="preserve"> “αναγκαστική” αποταμίευση (οι καταναλωτές δεν μπορούσαν να δαπανήσουν εξαιτίας των μέτρων περιορισμού της οικονομικής δραστηριότητας)</w:t>
      </w:r>
      <w:r w:rsidR="0077776F" w:rsidRPr="005B1479">
        <w:rPr>
          <w:sz w:val="20"/>
          <w:szCs w:val="20"/>
          <w:lang w:val="el-GR"/>
        </w:rPr>
        <w:t xml:space="preserve"> και</w:t>
      </w:r>
      <w:r w:rsidR="00FD3B0A" w:rsidRPr="005B1479">
        <w:rPr>
          <w:sz w:val="20"/>
          <w:szCs w:val="20"/>
          <w:lang w:val="el-GR"/>
        </w:rPr>
        <w:t xml:space="preserve"> αφετέρου τη</w:t>
      </w:r>
      <w:r w:rsidR="00D61F9D" w:rsidRPr="005B1479">
        <w:rPr>
          <w:sz w:val="20"/>
          <w:szCs w:val="20"/>
          <w:lang w:val="el-GR"/>
        </w:rPr>
        <w:t>ν</w:t>
      </w:r>
      <w:r w:rsidR="00FD3B0A" w:rsidRPr="005B1479">
        <w:rPr>
          <w:sz w:val="20"/>
          <w:szCs w:val="20"/>
          <w:lang w:val="el-GR"/>
        </w:rPr>
        <w:t xml:space="preserve"> “προληπτική” αποταμίευση (οι καταναλωτές αποταμίευαν, λόγω της αβεβαιότητας για την απασχόληση και τα μελλοντικά</w:t>
      </w:r>
      <w:r w:rsidR="00D61F9D" w:rsidRPr="005B1479">
        <w:rPr>
          <w:sz w:val="20"/>
          <w:szCs w:val="20"/>
          <w:lang w:val="el-GR"/>
        </w:rPr>
        <w:t xml:space="preserve"> </w:t>
      </w:r>
      <w:r w:rsidR="00FD3B0A" w:rsidRPr="005B1479">
        <w:rPr>
          <w:sz w:val="20"/>
          <w:szCs w:val="20"/>
          <w:lang w:val="el-GR"/>
        </w:rPr>
        <w:t>εισοδήματα).</w:t>
      </w:r>
      <w:r w:rsidR="00675C80" w:rsidRPr="005B1479">
        <w:rPr>
          <w:sz w:val="20"/>
          <w:szCs w:val="20"/>
          <w:lang w:val="el-GR"/>
        </w:rPr>
        <w:t xml:space="preserve"> </w:t>
      </w:r>
      <w:r w:rsidR="00D86E4C" w:rsidRPr="005B1479">
        <w:rPr>
          <w:sz w:val="20"/>
          <w:szCs w:val="20"/>
          <w:lang w:val="el-GR"/>
        </w:rPr>
        <w:t xml:space="preserve">Σημειώνεται </w:t>
      </w:r>
      <w:r w:rsidR="00B66698" w:rsidRPr="005B1479">
        <w:rPr>
          <w:sz w:val="20"/>
          <w:szCs w:val="20"/>
          <w:lang w:val="el-GR"/>
        </w:rPr>
        <w:t xml:space="preserve">μάλιστα, </w:t>
      </w:r>
      <w:r w:rsidR="00D86E4C" w:rsidRPr="005B1479">
        <w:rPr>
          <w:sz w:val="20"/>
          <w:szCs w:val="20"/>
          <w:lang w:val="el-GR"/>
        </w:rPr>
        <w:t xml:space="preserve">ότι σύμφωνα με σχετική έρευνα </w:t>
      </w:r>
      <w:r w:rsidR="00B66698" w:rsidRPr="005B1479">
        <w:rPr>
          <w:sz w:val="20"/>
          <w:szCs w:val="20"/>
          <w:lang w:val="el-GR"/>
        </w:rPr>
        <w:t>της Ευρωπαϊκής Κεντρικής Τράπεζας</w:t>
      </w:r>
      <w:r w:rsidR="00B66698" w:rsidRPr="005B1479">
        <w:rPr>
          <w:rStyle w:val="EndnoteReference"/>
          <w:sz w:val="20"/>
          <w:szCs w:val="20"/>
          <w:lang w:val="el-GR"/>
        </w:rPr>
        <w:endnoteReference w:id="4"/>
      </w:r>
      <w:r w:rsidR="00B66698" w:rsidRPr="005B1479">
        <w:rPr>
          <w:sz w:val="20"/>
          <w:szCs w:val="20"/>
          <w:lang w:val="el-GR"/>
        </w:rPr>
        <w:t>, το ποσοστό των νοικοκυριών που δηλώνει ότι αποταμ</w:t>
      </w:r>
      <w:r w:rsidR="005B60AF" w:rsidRPr="005B1479">
        <w:rPr>
          <w:sz w:val="20"/>
          <w:szCs w:val="20"/>
          <w:lang w:val="el-GR"/>
        </w:rPr>
        <w:t>ιεύει</w:t>
      </w:r>
      <w:r w:rsidR="00B66698" w:rsidRPr="005B1479">
        <w:rPr>
          <w:sz w:val="20"/>
          <w:szCs w:val="20"/>
          <w:lang w:val="el-GR"/>
        </w:rPr>
        <w:t xml:space="preserve"> για προληπτικούς λόγους</w:t>
      </w:r>
      <w:r w:rsidR="006B7399" w:rsidRPr="005B1479">
        <w:rPr>
          <w:sz w:val="20"/>
          <w:szCs w:val="20"/>
          <w:lang w:val="el-GR"/>
        </w:rPr>
        <w:t>,</w:t>
      </w:r>
      <w:r w:rsidR="00B66698" w:rsidRPr="005B1479">
        <w:rPr>
          <w:sz w:val="20"/>
          <w:szCs w:val="20"/>
          <w:lang w:val="el-GR"/>
        </w:rPr>
        <w:t xml:space="preserve"> είναι υψηλότερο στην Ελλάδα σε σύγκριση με την Ευρωζώνη</w:t>
      </w:r>
      <w:r w:rsidR="00B66698" w:rsidRPr="005B1479">
        <w:rPr>
          <w:rStyle w:val="EndnoteReference"/>
          <w:sz w:val="20"/>
          <w:szCs w:val="20"/>
          <w:lang w:val="el-GR"/>
        </w:rPr>
        <w:endnoteReference w:id="5"/>
      </w:r>
      <w:r w:rsidR="00B66698" w:rsidRPr="005B1479">
        <w:rPr>
          <w:sz w:val="20"/>
          <w:szCs w:val="20"/>
          <w:lang w:val="el-GR"/>
        </w:rPr>
        <w:t>.</w:t>
      </w:r>
      <w:r w:rsidR="00B66698" w:rsidRPr="00DB0BDA">
        <w:rPr>
          <w:sz w:val="20"/>
          <w:szCs w:val="20"/>
          <w:lang w:val="el-GR"/>
        </w:rPr>
        <w:t xml:space="preserve"> </w:t>
      </w:r>
    </w:p>
    <w:p w14:paraId="728A1E47" w14:textId="77777777" w:rsidR="00FD3B0A" w:rsidRPr="00DB0BDA" w:rsidRDefault="00FD3B0A" w:rsidP="006E068A">
      <w:pPr>
        <w:pStyle w:val="BodyText"/>
        <w:ind w:left="1758" w:right="227"/>
        <w:jc w:val="both"/>
        <w:rPr>
          <w:sz w:val="20"/>
          <w:szCs w:val="20"/>
          <w:lang w:val="el-GR"/>
        </w:rPr>
      </w:pPr>
    </w:p>
    <w:p w14:paraId="37B88679" w14:textId="77777777" w:rsidR="00FD3B0A" w:rsidRPr="00DB0BDA" w:rsidRDefault="00FD3B0A" w:rsidP="006E068A">
      <w:pPr>
        <w:pStyle w:val="BodyText"/>
        <w:ind w:left="1758" w:right="227"/>
        <w:jc w:val="both"/>
        <w:rPr>
          <w:sz w:val="20"/>
          <w:szCs w:val="20"/>
          <w:lang w:val="el-GR"/>
        </w:rPr>
      </w:pPr>
      <w:r w:rsidRPr="00DB0BDA">
        <w:rPr>
          <w:sz w:val="20"/>
          <w:szCs w:val="20"/>
          <w:lang w:val="el-GR"/>
        </w:rPr>
        <w:t xml:space="preserve">Είναι σημαντικό, επιπροσθέτως, να διερευνηθεί η χρηματοοικονομική σύνθεση της αύξησης του ακαθάριστου </w:t>
      </w:r>
    </w:p>
    <w:p w14:paraId="3D0BB363" w14:textId="10456A9C" w:rsidR="00FD3B0A" w:rsidRPr="00DB0BDA" w:rsidRDefault="00FD3B0A" w:rsidP="006E068A">
      <w:pPr>
        <w:pStyle w:val="BodyText"/>
        <w:ind w:left="1758" w:right="227"/>
        <w:jc w:val="both"/>
        <w:rPr>
          <w:sz w:val="20"/>
          <w:szCs w:val="20"/>
          <w:lang w:val="el-GR"/>
        </w:rPr>
      </w:pPr>
      <w:r w:rsidRPr="00DB0BDA">
        <w:rPr>
          <w:sz w:val="20"/>
          <w:szCs w:val="20"/>
          <w:lang w:val="el-GR"/>
        </w:rPr>
        <w:t>διαθέσιμου εισοδήματος</w:t>
      </w:r>
      <w:r w:rsidR="004F0E8E" w:rsidRPr="00DB0BDA">
        <w:rPr>
          <w:sz w:val="20"/>
          <w:szCs w:val="20"/>
          <w:lang w:val="el-GR"/>
        </w:rPr>
        <w:t xml:space="preserve"> </w:t>
      </w:r>
      <w:r w:rsidRPr="00DB0BDA">
        <w:rPr>
          <w:sz w:val="20"/>
          <w:szCs w:val="20"/>
          <w:lang w:val="el-GR"/>
        </w:rPr>
        <w:t>(Γράφημα 2). Οι επιμέρους συνιστώσες από την πλευρά</w:t>
      </w:r>
      <w:r w:rsidR="004F0E8E" w:rsidRPr="00DB0BDA">
        <w:rPr>
          <w:sz w:val="20"/>
          <w:szCs w:val="20"/>
          <w:lang w:val="el-GR"/>
        </w:rPr>
        <w:t xml:space="preserve"> </w:t>
      </w:r>
      <w:r w:rsidRPr="00DB0BDA">
        <w:rPr>
          <w:sz w:val="20"/>
          <w:szCs w:val="20"/>
          <w:lang w:val="el-GR"/>
        </w:rPr>
        <w:t xml:space="preserve">των εσόδων (πηγές) είναι το εισόδημα από εξαρτημένη μισθωτή εργασία, το λειτουργικό πλεόνασμα/μικτό εισόδημα (το οποίο περιλαμβάνει τα κέρδη των ατομικών επιχειρήσεων, τις αμοιβές των αυτοαπασχολούμενων κ.λπ.), οι κοινωνικές παροχές εκτός από τις κοινωνικές μεταβιβάσεις σε είδος (συντάξεις και </w:t>
      </w:r>
      <w:r w:rsidR="00F540BD" w:rsidRPr="00DB0BDA">
        <w:rPr>
          <w:sz w:val="20"/>
          <w:szCs w:val="20"/>
          <w:lang w:val="el-GR"/>
        </w:rPr>
        <w:t xml:space="preserve">κοινωνικά </w:t>
      </w:r>
      <w:r w:rsidRPr="00DB0BDA">
        <w:rPr>
          <w:sz w:val="20"/>
          <w:szCs w:val="20"/>
          <w:lang w:val="el-GR"/>
        </w:rPr>
        <w:t>επιδόματα) και το εισόδημα</w:t>
      </w:r>
      <w:r w:rsidR="00132CC8" w:rsidRPr="00DB0BDA">
        <w:rPr>
          <w:sz w:val="20"/>
          <w:szCs w:val="20"/>
          <w:lang w:val="el-GR"/>
        </w:rPr>
        <w:t xml:space="preserve"> </w:t>
      </w:r>
      <w:r w:rsidRPr="00DB0BDA">
        <w:rPr>
          <w:sz w:val="20"/>
          <w:szCs w:val="20"/>
          <w:lang w:val="el-GR"/>
        </w:rPr>
        <w:t>περιουσίας</w:t>
      </w:r>
      <w:r w:rsidR="00132CC8" w:rsidRPr="00DB0BDA">
        <w:rPr>
          <w:sz w:val="20"/>
          <w:szCs w:val="20"/>
          <w:lang w:val="el-GR"/>
        </w:rPr>
        <w:t xml:space="preserve"> (κινητής και ακίνητης)</w:t>
      </w:r>
      <w:r w:rsidRPr="00DB0BDA">
        <w:rPr>
          <w:sz w:val="20"/>
          <w:szCs w:val="20"/>
          <w:lang w:val="el-GR"/>
        </w:rPr>
        <w:t>. Από την πλευρά των υποχρεώσεων των νοικοκυριών, οι βασικοί παράγοντες που συνθέτουν το διαθέσιμο εισόδημα είναι οι κοινωνικές εισφορές (οι οποίες αφαιρούνται από τις κοινωνικές μεταβιβάσεις και προκύπτουν οι καθαρές κοινωνικές μεταβιβάσεις) και οι άμεσοι φόροι.</w:t>
      </w:r>
    </w:p>
    <w:p w14:paraId="04EDB83B" w14:textId="11B73BAC" w:rsidR="00195DEC" w:rsidRDefault="00195DEC" w:rsidP="00195DEC">
      <w:pPr>
        <w:pStyle w:val="BodyText"/>
        <w:ind w:left="1758" w:right="227"/>
        <w:jc w:val="both"/>
        <w:rPr>
          <w:sz w:val="20"/>
          <w:szCs w:val="20"/>
          <w:lang w:val="el-GR"/>
        </w:rPr>
      </w:pPr>
    </w:p>
    <w:p w14:paraId="3D78EDD5" w14:textId="6348CEA2" w:rsidR="00FE3341" w:rsidRDefault="00FE3341" w:rsidP="00195DEC">
      <w:pPr>
        <w:pStyle w:val="BodyText"/>
        <w:ind w:left="1758" w:right="227"/>
        <w:jc w:val="both"/>
        <w:rPr>
          <w:sz w:val="20"/>
          <w:szCs w:val="20"/>
          <w:lang w:val="el-GR"/>
        </w:rPr>
      </w:pPr>
    </w:p>
    <w:p w14:paraId="7B2BF6E9" w14:textId="77777777" w:rsidR="00FE3341" w:rsidRDefault="00FE3341" w:rsidP="00195DEC">
      <w:pPr>
        <w:pStyle w:val="BodyText"/>
        <w:ind w:left="1758" w:right="227"/>
        <w:jc w:val="both"/>
        <w:rPr>
          <w:sz w:val="20"/>
          <w:szCs w:val="20"/>
          <w:lang w:val="el-GR"/>
        </w:rPr>
      </w:pPr>
    </w:p>
    <w:p w14:paraId="2EC16C0D" w14:textId="77777777" w:rsidR="00EF4D2A" w:rsidRDefault="003A2F37" w:rsidP="003307A5">
      <w:pPr>
        <w:pStyle w:val="BodyText"/>
        <w:ind w:left="1758" w:right="227"/>
        <w:jc w:val="both"/>
        <w:rPr>
          <w:lang w:val="el-GR"/>
        </w:rPr>
      </w:pPr>
      <w:r>
        <w:rPr>
          <w:noProof/>
        </w:rPr>
        <mc:AlternateContent>
          <mc:Choice Requires="wpg">
            <w:drawing>
              <wp:anchor distT="0" distB="0" distL="114300" distR="114300" simplePos="0" relativeHeight="251658241" behindDoc="1" locked="0" layoutInCell="1" allowOverlap="1" wp14:anchorId="3462CA06" wp14:editId="779B913B">
                <wp:simplePos x="0" y="0"/>
                <wp:positionH relativeFrom="column">
                  <wp:posOffset>9525</wp:posOffset>
                </wp:positionH>
                <wp:positionV relativeFrom="paragraph">
                  <wp:posOffset>53814</wp:posOffset>
                </wp:positionV>
                <wp:extent cx="7214870" cy="3300095"/>
                <wp:effectExtent l="0" t="0" r="5080" b="0"/>
                <wp:wrapNone/>
                <wp:docPr id="5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4870" cy="3300095"/>
                          <a:chOff x="0" y="0"/>
                          <a:chExt cx="71804" cy="26289"/>
                        </a:xfrm>
                      </wpg:grpSpPr>
                      <wps:wsp>
                        <wps:cNvPr id="61" name="Rectangle 24"/>
                        <wps:cNvSpPr>
                          <a:spLocks noChangeArrowheads="1"/>
                        </wps:cNvSpPr>
                        <wps:spPr bwMode="auto">
                          <a:xfrm>
                            <a:off x="0" y="0"/>
                            <a:ext cx="9926"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25CBB" w14:textId="77777777" w:rsidR="00D75593" w:rsidRPr="00E13B17" w:rsidRDefault="00D75593" w:rsidP="00D75593">
                              <w:pPr>
                                <w:jc w:val="center"/>
                                <w:rPr>
                                  <w:rFonts w:ascii="Arial" w:hAnsi="Arial" w:cs="Arial"/>
                                  <w:color w:val="E24C37"/>
                                  <w:spacing w:val="-4"/>
                                  <w:sz w:val="18"/>
                                  <w:lang w:val="en-US"/>
                                </w:rPr>
                              </w:pPr>
                              <w:r w:rsidRPr="00E13B17">
                                <w:rPr>
                                  <w:rFonts w:ascii="Arial" w:hAnsi="Arial" w:cs="Arial"/>
                                  <w:color w:val="E24C37"/>
                                  <w:spacing w:val="-4"/>
                                  <w:sz w:val="18"/>
                                  <w:lang w:val="en-US"/>
                                </w:rPr>
                                <w:br/>
                              </w:r>
                              <w:r w:rsidRPr="000753F7">
                                <w:rPr>
                                  <w:rFonts w:ascii="Arial" w:hAnsi="Arial" w:cs="Arial"/>
                                  <w:color w:val="E24C37"/>
                                  <w:spacing w:val="-4"/>
                                  <w:sz w:val="18"/>
                                </w:rPr>
                                <w:t>ΓΡΑΦΗΜΑ</w:t>
                              </w:r>
                              <w:r w:rsidRPr="00E13B17">
                                <w:rPr>
                                  <w:rFonts w:ascii="Arial" w:hAnsi="Arial" w:cs="Arial"/>
                                  <w:color w:val="E24C37"/>
                                  <w:spacing w:val="-4"/>
                                  <w:sz w:val="18"/>
                                  <w:lang w:val="en-US"/>
                                </w:rPr>
                                <w:t xml:space="preserve"> </w:t>
                              </w:r>
                              <w:r w:rsidR="00B14DB5">
                                <w:rPr>
                                  <w:rFonts w:ascii="Arial" w:hAnsi="Arial" w:cs="Arial"/>
                                  <w:color w:val="E24C37"/>
                                  <w:spacing w:val="-4"/>
                                  <w:sz w:val="18"/>
                                  <w:lang w:val="en-US"/>
                                </w:rPr>
                                <w:t>2</w:t>
                              </w:r>
                            </w:p>
                            <w:p w14:paraId="0F2C6806" w14:textId="77777777" w:rsidR="00D75593" w:rsidRPr="00E13B17" w:rsidRDefault="00D75593" w:rsidP="00D75593">
                              <w:pPr>
                                <w:jc w:val="center"/>
                                <w:rPr>
                                  <w:rFonts w:ascii="Arial" w:hAnsi="Arial" w:cs="Arial"/>
                                  <w:color w:val="E24C37"/>
                                  <w:spacing w:val="-4"/>
                                  <w:sz w:val="18"/>
                                  <w:lang w:val="en-US"/>
                                </w:rPr>
                              </w:pPr>
                            </w:p>
                            <w:p w14:paraId="359F6BD9" w14:textId="77777777" w:rsidR="00D75593" w:rsidRPr="00E13B17" w:rsidRDefault="00D75593" w:rsidP="00D75593">
                              <w:pPr>
                                <w:jc w:val="center"/>
                                <w:rPr>
                                  <w:rFonts w:ascii="Arial" w:hAnsi="Arial" w:cs="Arial"/>
                                  <w:color w:val="E24C37"/>
                                  <w:spacing w:val="-4"/>
                                  <w:sz w:val="18"/>
                                  <w:lang w:val="en-US"/>
                                </w:rPr>
                              </w:pPr>
                            </w:p>
                            <w:p w14:paraId="3FF92A1D" w14:textId="77777777" w:rsidR="00D75593" w:rsidRPr="00E13B17" w:rsidRDefault="00D75593" w:rsidP="00D75593">
                              <w:pPr>
                                <w:jc w:val="center"/>
                                <w:rPr>
                                  <w:rFonts w:ascii="Arial" w:hAnsi="Arial" w:cs="Arial"/>
                                  <w:color w:val="E24C37"/>
                                  <w:spacing w:val="-4"/>
                                  <w:sz w:val="18"/>
                                  <w:lang w:val="en-US"/>
                                </w:rPr>
                              </w:pPr>
                            </w:p>
                            <w:p w14:paraId="54D182E9" w14:textId="77777777" w:rsidR="00D75593" w:rsidRPr="00E13B17" w:rsidRDefault="00D75593" w:rsidP="00D75593">
                              <w:pPr>
                                <w:jc w:val="center"/>
                                <w:rPr>
                                  <w:rFonts w:ascii="Arial" w:hAnsi="Arial" w:cs="Arial"/>
                                  <w:color w:val="E24C37"/>
                                  <w:spacing w:val="-4"/>
                                  <w:sz w:val="18"/>
                                  <w:lang w:val="en-US"/>
                                </w:rPr>
                              </w:pPr>
                            </w:p>
                            <w:p w14:paraId="0497FF76" w14:textId="77777777" w:rsidR="00D75593" w:rsidRPr="00E13B17" w:rsidRDefault="00D75593" w:rsidP="00D75593">
                              <w:pPr>
                                <w:jc w:val="center"/>
                                <w:rPr>
                                  <w:rFonts w:ascii="Arial" w:hAnsi="Arial" w:cs="Arial"/>
                                  <w:color w:val="E24C37"/>
                                  <w:spacing w:val="-4"/>
                                  <w:sz w:val="18"/>
                                  <w:lang w:val="en-US"/>
                                </w:rPr>
                              </w:pPr>
                            </w:p>
                            <w:p w14:paraId="56300B09" w14:textId="77777777" w:rsidR="00D75593" w:rsidRPr="00E13B17" w:rsidRDefault="00D75593" w:rsidP="00D75593">
                              <w:pPr>
                                <w:jc w:val="center"/>
                                <w:rPr>
                                  <w:rFonts w:ascii="Arial" w:hAnsi="Arial" w:cs="Arial"/>
                                  <w:color w:val="E24C37"/>
                                  <w:spacing w:val="-4"/>
                                  <w:sz w:val="18"/>
                                  <w:lang w:val="en-US"/>
                                </w:rPr>
                              </w:pPr>
                            </w:p>
                            <w:p w14:paraId="0C2448D1" w14:textId="77777777" w:rsidR="00D75593" w:rsidRPr="00E13B17" w:rsidRDefault="00D75593" w:rsidP="00D75593">
                              <w:pPr>
                                <w:jc w:val="center"/>
                                <w:rPr>
                                  <w:rFonts w:ascii="Arial" w:hAnsi="Arial" w:cs="Arial"/>
                                  <w:color w:val="E24C37"/>
                                  <w:spacing w:val="-4"/>
                                  <w:sz w:val="18"/>
                                  <w:lang w:val="en-US"/>
                                </w:rPr>
                              </w:pPr>
                            </w:p>
                            <w:p w14:paraId="670A26A8" w14:textId="77777777" w:rsidR="00D75593" w:rsidRDefault="00D75593" w:rsidP="00D75593">
                              <w:pPr>
                                <w:jc w:val="center"/>
                                <w:rPr>
                                  <w:rFonts w:ascii="Arial" w:hAnsi="Arial" w:cs="Arial"/>
                                  <w:color w:val="E24C37"/>
                                  <w:spacing w:val="-4"/>
                                  <w:sz w:val="18"/>
                                  <w:lang w:val="en-US"/>
                                </w:rPr>
                              </w:pPr>
                            </w:p>
                            <w:p w14:paraId="0B79E5BC" w14:textId="77777777" w:rsidR="00D75593" w:rsidRDefault="00D75593" w:rsidP="00D75593">
                              <w:pPr>
                                <w:jc w:val="center"/>
                                <w:rPr>
                                  <w:rFonts w:ascii="Arial" w:hAnsi="Arial" w:cs="Arial"/>
                                  <w:color w:val="E24C37"/>
                                  <w:spacing w:val="-4"/>
                                  <w:sz w:val="18"/>
                                  <w:lang w:val="en-US"/>
                                </w:rPr>
                              </w:pPr>
                            </w:p>
                            <w:p w14:paraId="5E6F0395" w14:textId="77777777" w:rsidR="00D75593" w:rsidRPr="00E13B17" w:rsidRDefault="00D75593" w:rsidP="00D75593">
                              <w:pPr>
                                <w:jc w:val="center"/>
                                <w:rPr>
                                  <w:rFonts w:ascii="Arial" w:hAnsi="Arial" w:cs="Arial"/>
                                  <w:color w:val="E24C37"/>
                                  <w:spacing w:val="-4"/>
                                  <w:sz w:val="18"/>
                                  <w:lang w:val="en-US"/>
                                </w:rPr>
                              </w:pPr>
                            </w:p>
                            <w:p w14:paraId="63E9645C" w14:textId="77777777" w:rsidR="00D75593" w:rsidRPr="007F4129" w:rsidRDefault="00D75593" w:rsidP="00D75593">
                              <w:pPr>
                                <w:jc w:val="center"/>
                                <w:rPr>
                                  <w:rFonts w:ascii="Arial" w:hAnsi="Arial" w:cs="Arial"/>
                                  <w:color w:val="C00000"/>
                                  <w:sz w:val="18"/>
                                  <w:lang w:val="en-US"/>
                                </w:rPr>
                              </w:pPr>
                              <w:r w:rsidRPr="003F4835">
                                <w:rPr>
                                  <w:rFonts w:ascii="Arial" w:hAnsi="Arial" w:cs="Arial"/>
                                  <w:color w:val="000000"/>
                                  <w:spacing w:val="-4"/>
                                  <w:sz w:val="18"/>
                                </w:rPr>
                                <w:t>Πηγή</w:t>
                              </w:r>
                              <w:r w:rsidRPr="003F4835">
                                <w:rPr>
                                  <w:rFonts w:ascii="Arial" w:hAnsi="Arial" w:cs="Arial"/>
                                  <w:color w:val="000000"/>
                                  <w:spacing w:val="-4"/>
                                  <w:sz w:val="18"/>
                                  <w:lang w:val="en-US"/>
                                </w:rPr>
                                <w:t>:</w:t>
                              </w:r>
                              <w:r w:rsidR="00E85D7D">
                                <w:rPr>
                                  <w:rFonts w:ascii="Arial" w:hAnsi="Arial" w:cs="Arial"/>
                                  <w:color w:val="000000"/>
                                  <w:spacing w:val="-4"/>
                                  <w:sz w:val="18"/>
                                </w:rPr>
                                <w:t xml:space="preserve"> ΕΛΣΤΑΤ</w:t>
                              </w:r>
                              <w:r w:rsidRPr="003F4835">
                                <w:rPr>
                                  <w:rFonts w:ascii="Arial" w:hAnsi="Arial" w:cs="Arial"/>
                                  <w:color w:val="000000"/>
                                  <w:spacing w:val="-4"/>
                                  <w:sz w:val="18"/>
                                  <w:lang w:val="en-US"/>
                                </w:rPr>
                                <w:t xml:space="preserve"> </w:t>
                              </w:r>
                            </w:p>
                          </w:txbxContent>
                        </wps:txbx>
                        <wps:bodyPr rot="0" vert="horz" wrap="square" lIns="91440" tIns="45720" rIns="91440" bIns="45720" anchor="t" anchorCtr="0" upright="1">
                          <a:noAutofit/>
                        </wps:bodyPr>
                      </wps:wsp>
                      <wps:wsp>
                        <wps:cNvPr id="192" name="Freeform 364"/>
                        <wps:cNvSpPr>
                          <a:spLocks/>
                        </wps:cNvSpPr>
                        <wps:spPr bwMode="auto">
                          <a:xfrm>
                            <a:off x="11186" y="0"/>
                            <a:ext cx="60618"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A2E1BC8" w14:textId="008BBA60" w:rsidR="00D75593" w:rsidRDefault="00CE343B" w:rsidP="00841931">
                              <w:pPr>
                                <w:tabs>
                                  <w:tab w:val="left" w:pos="2410"/>
                                </w:tabs>
                                <w:spacing w:after="0" w:line="240" w:lineRule="auto"/>
                                <w:rPr>
                                  <w:rFonts w:ascii="Arial" w:hAnsi="Arial" w:cs="Arial"/>
                                  <w:sz w:val="20"/>
                                </w:rPr>
                              </w:pPr>
                              <w:r>
                                <w:rPr>
                                  <w:rFonts w:ascii="Arial" w:eastAsia="Arial" w:hAnsi="Arial" w:cs="Arial"/>
                                  <w:noProof/>
                                  <w:color w:val="0E3B70"/>
                                  <w:sz w:val="20"/>
                                  <w:szCs w:val="20"/>
                                  <w:lang w:eastAsia="el-GR"/>
                                </w:rPr>
                                <w:t>Συνιστώστες</w:t>
                              </w:r>
                              <w:r w:rsidRPr="00140E10">
                                <w:rPr>
                                  <w:rFonts w:ascii="Arial" w:eastAsia="Arial" w:hAnsi="Arial" w:cs="Arial"/>
                                  <w:noProof/>
                                  <w:color w:val="0E3B70"/>
                                  <w:sz w:val="20"/>
                                  <w:szCs w:val="20"/>
                                  <w:lang w:eastAsia="el-GR"/>
                                </w:rPr>
                                <w:t xml:space="preserve"> του ακαθάριστου διαθέσιμου εισοδήματος </w:t>
                              </w:r>
                            </w:p>
                            <w:p w14:paraId="65EC9967" w14:textId="77777777" w:rsidR="00D75593" w:rsidRDefault="00D56AD2" w:rsidP="00841931">
                              <w:pPr>
                                <w:tabs>
                                  <w:tab w:val="left" w:pos="2410"/>
                                </w:tabs>
                                <w:spacing w:after="0" w:line="240" w:lineRule="auto"/>
                                <w:rPr>
                                  <w:rFonts w:ascii="Arial" w:eastAsia="Arial" w:hAnsi="Arial" w:cs="Arial"/>
                                  <w:color w:val="0E3B70"/>
                                  <w:sz w:val="20"/>
                                  <w:szCs w:val="20"/>
                                </w:rPr>
                              </w:pPr>
                              <w:r w:rsidRPr="00D75593">
                                <w:rPr>
                                  <w:rFonts w:ascii="Arial" w:eastAsia="Arial" w:hAnsi="Arial" w:cs="Arial"/>
                                  <w:noProof/>
                                  <w:color w:val="0E3B70"/>
                                  <w:sz w:val="20"/>
                                  <w:szCs w:val="20"/>
                                  <w:lang w:val="en-US"/>
                                </w:rPr>
                                <w:drawing>
                                  <wp:inline distT="0" distB="0" distL="0" distR="0" wp14:anchorId="2CCC542A" wp14:editId="35C5A175">
                                    <wp:extent cx="5897880" cy="469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40C5E4C7" w14:textId="77777777" w:rsidR="00D75593" w:rsidRDefault="00841931" w:rsidP="00841931">
                              <w:pPr>
                                <w:tabs>
                                  <w:tab w:val="left" w:pos="2410"/>
                                </w:tabs>
                                <w:spacing w:after="0" w:line="240" w:lineRule="auto"/>
                                <w:rPr>
                                  <w:rFonts w:ascii="Arial" w:eastAsia="Arial" w:hAnsi="Arial" w:cs="Arial"/>
                                  <w:color w:val="0E3B70"/>
                                  <w:sz w:val="20"/>
                                  <w:szCs w:val="20"/>
                                </w:rPr>
                              </w:pPr>
                              <w:r w:rsidRPr="00841931">
                                <w:rPr>
                                  <w:noProof/>
                                  <w:lang w:val="en-US"/>
                                </w:rPr>
                                <w:drawing>
                                  <wp:inline distT="0" distB="0" distL="0" distR="0" wp14:anchorId="79CFC2F1" wp14:editId="327695A8">
                                    <wp:extent cx="5827395" cy="27762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7395" cy="2776220"/>
                                            </a:xfrm>
                                            <a:prstGeom prst="rect">
                                              <a:avLst/>
                                            </a:prstGeom>
                                            <a:noFill/>
                                            <a:ln>
                                              <a:noFill/>
                                            </a:ln>
                                          </pic:spPr>
                                        </pic:pic>
                                      </a:graphicData>
                                    </a:graphic>
                                  </wp:inline>
                                </w:drawing>
                              </w:r>
                            </w:p>
                            <w:p w14:paraId="02E67067" w14:textId="77777777" w:rsidR="00D56AD2" w:rsidRDefault="00D56AD2"/>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3462CA06" id="Group 399" o:spid="_x0000_s1033" style="position:absolute;left:0;text-align:left;margin-left:.75pt;margin-top:4.25pt;width:568.1pt;height:259.85pt;z-index:-251658239;mso-height-relative:margin" coordsize="7180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">
                <v:rect id="Rectangle 24" o:spid="_x0000_s1034" style="position:absolute;width:9926;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" fillcolor="#e5e4de" stroked="f">
                  <v:textbox>
                    <w:txbxContent>
                      <w:p w14:paraId="67825CBB" w14:textId="77777777" w:rsidR="00D75593" w:rsidRPr="00E13B17" w:rsidRDefault="00D75593" w:rsidP="00D75593">
                        <w:pPr>
                          <w:jc w:val="center"/>
                          <w:rPr>
                            <w:rFonts w:ascii="Arial" w:hAnsi="Arial" w:cs="Arial"/>
                            <w:color w:val="E24C37"/>
                            <w:spacing w:val="-4"/>
                            <w:sz w:val="18"/>
                            <w:lang w:val="en-US"/>
                          </w:rPr>
                        </w:pPr>
                        <w:r w:rsidRPr="00E13B17">
                          <w:rPr>
                            <w:rFonts w:ascii="Arial" w:hAnsi="Arial" w:cs="Arial"/>
                            <w:color w:val="E24C37"/>
                            <w:spacing w:val="-4"/>
                            <w:sz w:val="18"/>
                            <w:lang w:val="en-US"/>
                          </w:rPr>
                          <w:br/>
                        </w:r>
                        <w:r w:rsidRPr="000753F7">
                          <w:rPr>
                            <w:rFonts w:ascii="Arial" w:hAnsi="Arial" w:cs="Arial"/>
                            <w:color w:val="E24C37"/>
                            <w:spacing w:val="-4"/>
                            <w:sz w:val="18"/>
                          </w:rPr>
                          <w:t>ΓΡΑΦΗΜΑ</w:t>
                        </w:r>
                        <w:r w:rsidRPr="00E13B17">
                          <w:rPr>
                            <w:rFonts w:ascii="Arial" w:hAnsi="Arial" w:cs="Arial"/>
                            <w:color w:val="E24C37"/>
                            <w:spacing w:val="-4"/>
                            <w:sz w:val="18"/>
                            <w:lang w:val="en-US"/>
                          </w:rPr>
                          <w:t xml:space="preserve"> </w:t>
                        </w:r>
                        <w:r w:rsidR="00B14DB5">
                          <w:rPr>
                            <w:rFonts w:ascii="Arial" w:hAnsi="Arial" w:cs="Arial"/>
                            <w:color w:val="E24C37"/>
                            <w:spacing w:val="-4"/>
                            <w:sz w:val="18"/>
                            <w:lang w:val="en-US"/>
                          </w:rPr>
                          <w:t>2</w:t>
                        </w:r>
                      </w:p>
                      <w:p w14:paraId="0F2C6806" w14:textId="77777777" w:rsidR="00D75593" w:rsidRPr="00E13B17" w:rsidRDefault="00D75593" w:rsidP="00D75593">
                        <w:pPr>
                          <w:jc w:val="center"/>
                          <w:rPr>
                            <w:rFonts w:ascii="Arial" w:hAnsi="Arial" w:cs="Arial"/>
                            <w:color w:val="E24C37"/>
                            <w:spacing w:val="-4"/>
                            <w:sz w:val="18"/>
                            <w:lang w:val="en-US"/>
                          </w:rPr>
                        </w:pPr>
                      </w:p>
                      <w:p w14:paraId="359F6BD9" w14:textId="77777777" w:rsidR="00D75593" w:rsidRPr="00E13B17" w:rsidRDefault="00D75593" w:rsidP="00D75593">
                        <w:pPr>
                          <w:jc w:val="center"/>
                          <w:rPr>
                            <w:rFonts w:ascii="Arial" w:hAnsi="Arial" w:cs="Arial"/>
                            <w:color w:val="E24C37"/>
                            <w:spacing w:val="-4"/>
                            <w:sz w:val="18"/>
                            <w:lang w:val="en-US"/>
                          </w:rPr>
                        </w:pPr>
                      </w:p>
                      <w:p w14:paraId="3FF92A1D" w14:textId="77777777" w:rsidR="00D75593" w:rsidRPr="00E13B17" w:rsidRDefault="00D75593" w:rsidP="00D75593">
                        <w:pPr>
                          <w:jc w:val="center"/>
                          <w:rPr>
                            <w:rFonts w:ascii="Arial" w:hAnsi="Arial" w:cs="Arial"/>
                            <w:color w:val="E24C37"/>
                            <w:spacing w:val="-4"/>
                            <w:sz w:val="18"/>
                            <w:lang w:val="en-US"/>
                          </w:rPr>
                        </w:pPr>
                      </w:p>
                      <w:p w14:paraId="54D182E9" w14:textId="77777777" w:rsidR="00D75593" w:rsidRPr="00E13B17" w:rsidRDefault="00D75593" w:rsidP="00D75593">
                        <w:pPr>
                          <w:jc w:val="center"/>
                          <w:rPr>
                            <w:rFonts w:ascii="Arial" w:hAnsi="Arial" w:cs="Arial"/>
                            <w:color w:val="E24C37"/>
                            <w:spacing w:val="-4"/>
                            <w:sz w:val="18"/>
                            <w:lang w:val="en-US"/>
                          </w:rPr>
                        </w:pPr>
                      </w:p>
                      <w:p w14:paraId="0497FF76" w14:textId="77777777" w:rsidR="00D75593" w:rsidRPr="00E13B17" w:rsidRDefault="00D75593" w:rsidP="00D75593">
                        <w:pPr>
                          <w:jc w:val="center"/>
                          <w:rPr>
                            <w:rFonts w:ascii="Arial" w:hAnsi="Arial" w:cs="Arial"/>
                            <w:color w:val="E24C37"/>
                            <w:spacing w:val="-4"/>
                            <w:sz w:val="18"/>
                            <w:lang w:val="en-US"/>
                          </w:rPr>
                        </w:pPr>
                      </w:p>
                      <w:p w14:paraId="56300B09" w14:textId="77777777" w:rsidR="00D75593" w:rsidRPr="00E13B17" w:rsidRDefault="00D75593" w:rsidP="00D75593">
                        <w:pPr>
                          <w:jc w:val="center"/>
                          <w:rPr>
                            <w:rFonts w:ascii="Arial" w:hAnsi="Arial" w:cs="Arial"/>
                            <w:color w:val="E24C37"/>
                            <w:spacing w:val="-4"/>
                            <w:sz w:val="18"/>
                            <w:lang w:val="en-US"/>
                          </w:rPr>
                        </w:pPr>
                      </w:p>
                      <w:p w14:paraId="0C2448D1" w14:textId="77777777" w:rsidR="00D75593" w:rsidRPr="00E13B17" w:rsidRDefault="00D75593" w:rsidP="00D75593">
                        <w:pPr>
                          <w:jc w:val="center"/>
                          <w:rPr>
                            <w:rFonts w:ascii="Arial" w:hAnsi="Arial" w:cs="Arial"/>
                            <w:color w:val="E24C37"/>
                            <w:spacing w:val="-4"/>
                            <w:sz w:val="18"/>
                            <w:lang w:val="en-US"/>
                          </w:rPr>
                        </w:pPr>
                      </w:p>
                      <w:p w14:paraId="670A26A8" w14:textId="77777777" w:rsidR="00D75593" w:rsidRDefault="00D75593" w:rsidP="00D75593">
                        <w:pPr>
                          <w:jc w:val="center"/>
                          <w:rPr>
                            <w:rFonts w:ascii="Arial" w:hAnsi="Arial" w:cs="Arial"/>
                            <w:color w:val="E24C37"/>
                            <w:spacing w:val="-4"/>
                            <w:sz w:val="18"/>
                            <w:lang w:val="en-US"/>
                          </w:rPr>
                        </w:pPr>
                      </w:p>
                      <w:p w14:paraId="0B79E5BC" w14:textId="77777777" w:rsidR="00D75593" w:rsidRDefault="00D75593" w:rsidP="00D75593">
                        <w:pPr>
                          <w:jc w:val="center"/>
                          <w:rPr>
                            <w:rFonts w:ascii="Arial" w:hAnsi="Arial" w:cs="Arial"/>
                            <w:color w:val="E24C37"/>
                            <w:spacing w:val="-4"/>
                            <w:sz w:val="18"/>
                            <w:lang w:val="en-US"/>
                          </w:rPr>
                        </w:pPr>
                      </w:p>
                      <w:p w14:paraId="5E6F0395" w14:textId="77777777" w:rsidR="00D75593" w:rsidRPr="00E13B17" w:rsidRDefault="00D75593" w:rsidP="00D75593">
                        <w:pPr>
                          <w:jc w:val="center"/>
                          <w:rPr>
                            <w:rFonts w:ascii="Arial" w:hAnsi="Arial" w:cs="Arial"/>
                            <w:color w:val="E24C37"/>
                            <w:spacing w:val="-4"/>
                            <w:sz w:val="18"/>
                            <w:lang w:val="en-US"/>
                          </w:rPr>
                        </w:pPr>
                      </w:p>
                      <w:p w14:paraId="63E9645C" w14:textId="77777777" w:rsidR="00D75593" w:rsidRPr="007F4129" w:rsidRDefault="00D75593" w:rsidP="00D75593">
                        <w:pPr>
                          <w:jc w:val="center"/>
                          <w:rPr>
                            <w:rFonts w:ascii="Arial" w:hAnsi="Arial" w:cs="Arial"/>
                            <w:color w:val="C00000"/>
                            <w:sz w:val="18"/>
                            <w:lang w:val="en-US"/>
                          </w:rPr>
                        </w:pPr>
                        <w:r w:rsidRPr="003F4835">
                          <w:rPr>
                            <w:rFonts w:ascii="Arial" w:hAnsi="Arial" w:cs="Arial"/>
                            <w:color w:val="000000"/>
                            <w:spacing w:val="-4"/>
                            <w:sz w:val="18"/>
                          </w:rPr>
                          <w:t>Πηγή</w:t>
                        </w:r>
                        <w:r w:rsidRPr="003F4835">
                          <w:rPr>
                            <w:rFonts w:ascii="Arial" w:hAnsi="Arial" w:cs="Arial"/>
                            <w:color w:val="000000"/>
                            <w:spacing w:val="-4"/>
                            <w:sz w:val="18"/>
                            <w:lang w:val="en-US"/>
                          </w:rPr>
                          <w:t>:</w:t>
                        </w:r>
                        <w:r w:rsidR="00E85D7D">
                          <w:rPr>
                            <w:rFonts w:ascii="Arial" w:hAnsi="Arial" w:cs="Arial"/>
                            <w:color w:val="000000"/>
                            <w:spacing w:val="-4"/>
                            <w:sz w:val="18"/>
                          </w:rPr>
                          <w:t xml:space="preserve"> ΕΛΣΤΑΤ</w:t>
                        </w:r>
                        <w:r w:rsidRPr="003F4835">
                          <w:rPr>
                            <w:rFonts w:ascii="Arial" w:hAnsi="Arial" w:cs="Arial"/>
                            <w:color w:val="000000"/>
                            <w:spacing w:val="-4"/>
                            <w:sz w:val="18"/>
                            <w:lang w:val="en-US"/>
                          </w:rPr>
                          <w:t xml:space="preserve"> </w:t>
                        </w:r>
                      </w:p>
                    </w:txbxContent>
                  </v:textbox>
                </v:rect>
                <v:shape id="Freeform 364" o:spid="_x0000_s1035" style="position:absolute;left:11186;width:60618;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" adj="-11796480,,5400" path="m9585,l,,,4123r9585,l9585,xe" fillcolor="#e5e4de" stroked="f">
                  <v:stroke joinstyle="round"/>
                  <v:formulas/>
                  <v:path arrowok="t" o:connecttype="custom" o:connectlocs="38488415,0;0,0;0,16754221;38488415,16754221;38488415,0" o:connectangles="0,0,0,0,0" textboxrect="0,0,9586,4124"/>
                  <v:textbox>
                    <w:txbxContent>
                      <w:p w14:paraId="4A2E1BC8" w14:textId="008BBA60" w:rsidR="00D75593" w:rsidRDefault="00CE343B" w:rsidP="00841931">
                        <w:pPr>
                          <w:tabs>
                            <w:tab w:val="left" w:pos="2410"/>
                          </w:tabs>
                          <w:spacing w:after="0" w:line="240" w:lineRule="auto"/>
                          <w:rPr>
                            <w:rFonts w:ascii="Arial" w:hAnsi="Arial" w:cs="Arial"/>
                            <w:sz w:val="20"/>
                          </w:rPr>
                        </w:pPr>
                        <w:r>
                          <w:rPr>
                            <w:rFonts w:ascii="Arial" w:eastAsia="Arial" w:hAnsi="Arial" w:cs="Arial"/>
                            <w:noProof/>
                            <w:color w:val="0E3B70"/>
                            <w:sz w:val="20"/>
                            <w:szCs w:val="20"/>
                            <w:lang w:eastAsia="el-GR"/>
                          </w:rPr>
                          <w:t>Συνιστώστες</w:t>
                        </w:r>
                        <w:r w:rsidRPr="00140E10">
                          <w:rPr>
                            <w:rFonts w:ascii="Arial" w:eastAsia="Arial" w:hAnsi="Arial" w:cs="Arial"/>
                            <w:noProof/>
                            <w:color w:val="0E3B70"/>
                            <w:sz w:val="20"/>
                            <w:szCs w:val="20"/>
                            <w:lang w:eastAsia="el-GR"/>
                          </w:rPr>
                          <w:t xml:space="preserve"> του ακαθάριστου διαθέσιμου εισοδήματος </w:t>
                        </w:r>
                      </w:p>
                      <w:p w14:paraId="65EC9967" w14:textId="77777777" w:rsidR="00D75593" w:rsidRDefault="00D56AD2" w:rsidP="00841931">
                        <w:pPr>
                          <w:tabs>
                            <w:tab w:val="left" w:pos="2410"/>
                          </w:tabs>
                          <w:spacing w:after="0" w:line="240" w:lineRule="auto"/>
                          <w:rPr>
                            <w:rFonts w:ascii="Arial" w:eastAsia="Arial" w:hAnsi="Arial" w:cs="Arial"/>
                            <w:color w:val="0E3B70"/>
                            <w:sz w:val="20"/>
                            <w:szCs w:val="20"/>
                          </w:rPr>
                        </w:pPr>
                        <w:r w:rsidRPr="00D75593">
                          <w:rPr>
                            <w:rFonts w:ascii="Arial" w:eastAsia="Arial" w:hAnsi="Arial" w:cs="Arial"/>
                            <w:noProof/>
                            <w:color w:val="0E3B70"/>
                            <w:sz w:val="20"/>
                            <w:szCs w:val="20"/>
                            <w:lang w:val="en-US"/>
                          </w:rPr>
                          <w:drawing>
                            <wp:inline distT="0" distB="0" distL="0" distR="0" wp14:anchorId="2CCC542A" wp14:editId="35C5A175">
                              <wp:extent cx="5897880" cy="469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40C5E4C7" w14:textId="77777777" w:rsidR="00D75593" w:rsidRDefault="00841931" w:rsidP="00841931">
                        <w:pPr>
                          <w:tabs>
                            <w:tab w:val="left" w:pos="2410"/>
                          </w:tabs>
                          <w:spacing w:after="0" w:line="240" w:lineRule="auto"/>
                          <w:rPr>
                            <w:rFonts w:ascii="Arial" w:eastAsia="Arial" w:hAnsi="Arial" w:cs="Arial"/>
                            <w:color w:val="0E3B70"/>
                            <w:sz w:val="20"/>
                            <w:szCs w:val="20"/>
                          </w:rPr>
                        </w:pPr>
                        <w:r w:rsidRPr="00841931">
                          <w:rPr>
                            <w:noProof/>
                            <w:lang w:val="en-US"/>
                          </w:rPr>
                          <w:drawing>
                            <wp:inline distT="0" distB="0" distL="0" distR="0" wp14:anchorId="79CFC2F1" wp14:editId="327695A8">
                              <wp:extent cx="5827395" cy="27762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7395" cy="2776220"/>
                                      </a:xfrm>
                                      <a:prstGeom prst="rect">
                                        <a:avLst/>
                                      </a:prstGeom>
                                      <a:noFill/>
                                      <a:ln>
                                        <a:noFill/>
                                      </a:ln>
                                    </pic:spPr>
                                  </pic:pic>
                                </a:graphicData>
                              </a:graphic>
                            </wp:inline>
                          </w:drawing>
                        </w:r>
                      </w:p>
                      <w:p w14:paraId="02E67067" w14:textId="77777777" w:rsidR="00D56AD2" w:rsidRDefault="00D56AD2"/>
                    </w:txbxContent>
                  </v:textbox>
                </v:shape>
              </v:group>
            </w:pict>
          </mc:Fallback>
        </mc:AlternateContent>
      </w:r>
    </w:p>
    <w:p w14:paraId="4D5B068A" w14:textId="77777777" w:rsidR="00EF4D2A" w:rsidRDefault="00EF4D2A" w:rsidP="003307A5">
      <w:pPr>
        <w:pStyle w:val="BodyText"/>
        <w:ind w:left="1758" w:right="227"/>
        <w:jc w:val="both"/>
        <w:rPr>
          <w:lang w:val="el-GR"/>
        </w:rPr>
      </w:pPr>
    </w:p>
    <w:p w14:paraId="3816B17A" w14:textId="77777777" w:rsidR="00D75593" w:rsidRDefault="00D75593" w:rsidP="003307A5">
      <w:pPr>
        <w:pStyle w:val="BodyText"/>
        <w:ind w:left="1758" w:right="227"/>
        <w:jc w:val="both"/>
        <w:rPr>
          <w:lang w:val="el-GR"/>
        </w:rPr>
      </w:pPr>
    </w:p>
    <w:p w14:paraId="59A36AE3" w14:textId="77777777" w:rsidR="00D75593" w:rsidRDefault="00D75593" w:rsidP="003307A5">
      <w:pPr>
        <w:pStyle w:val="BodyText"/>
        <w:ind w:left="1758" w:right="227"/>
        <w:jc w:val="both"/>
        <w:rPr>
          <w:lang w:val="el-GR"/>
        </w:rPr>
      </w:pPr>
    </w:p>
    <w:p w14:paraId="6D4870EF" w14:textId="77777777" w:rsidR="00D75593" w:rsidRDefault="00D75593" w:rsidP="003307A5">
      <w:pPr>
        <w:pStyle w:val="BodyText"/>
        <w:ind w:left="1758" w:right="227"/>
        <w:jc w:val="both"/>
        <w:rPr>
          <w:lang w:val="el-GR"/>
        </w:rPr>
      </w:pPr>
    </w:p>
    <w:p w14:paraId="0F21854D" w14:textId="77777777" w:rsidR="00D56AD2" w:rsidRPr="005F4DC6" w:rsidRDefault="00D56AD2" w:rsidP="00D56AD2">
      <w:pPr>
        <w:tabs>
          <w:tab w:val="left" w:pos="2410"/>
        </w:tabs>
        <w:spacing w:line="240" w:lineRule="auto"/>
        <w:jc w:val="center"/>
        <w:rPr>
          <w:rFonts w:ascii="Arial" w:hAnsi="Arial" w:cs="Arial"/>
          <w:sz w:val="20"/>
        </w:rPr>
      </w:pPr>
    </w:p>
    <w:p w14:paraId="140393D9" w14:textId="77777777" w:rsidR="00D75593" w:rsidRDefault="00D75593" w:rsidP="003307A5">
      <w:pPr>
        <w:pStyle w:val="BodyText"/>
        <w:ind w:left="1758" w:right="227"/>
        <w:jc w:val="both"/>
        <w:rPr>
          <w:lang w:val="el-GR"/>
        </w:rPr>
      </w:pPr>
    </w:p>
    <w:p w14:paraId="684B9A23" w14:textId="77777777" w:rsidR="00D75593" w:rsidRDefault="00D75593" w:rsidP="003307A5">
      <w:pPr>
        <w:pStyle w:val="BodyText"/>
        <w:ind w:left="1758" w:right="227"/>
        <w:jc w:val="both"/>
        <w:rPr>
          <w:lang w:val="el-GR"/>
        </w:rPr>
      </w:pPr>
    </w:p>
    <w:p w14:paraId="3765144C" w14:textId="77777777" w:rsidR="00D75593" w:rsidRDefault="00D75593" w:rsidP="003307A5">
      <w:pPr>
        <w:pStyle w:val="BodyText"/>
        <w:ind w:left="1758" w:right="227"/>
        <w:jc w:val="both"/>
        <w:rPr>
          <w:lang w:val="el-GR"/>
        </w:rPr>
      </w:pPr>
    </w:p>
    <w:p w14:paraId="3BC86A72" w14:textId="77777777" w:rsidR="00D75593" w:rsidRDefault="00D75593" w:rsidP="003307A5">
      <w:pPr>
        <w:pStyle w:val="BodyText"/>
        <w:ind w:left="1758" w:right="227"/>
        <w:jc w:val="both"/>
        <w:rPr>
          <w:lang w:val="el-GR"/>
        </w:rPr>
      </w:pPr>
    </w:p>
    <w:p w14:paraId="12A87228" w14:textId="77777777" w:rsidR="00D75593" w:rsidRDefault="00D75593" w:rsidP="003307A5">
      <w:pPr>
        <w:pStyle w:val="BodyText"/>
        <w:ind w:left="1758" w:right="227"/>
        <w:jc w:val="both"/>
        <w:rPr>
          <w:lang w:val="el-GR"/>
        </w:rPr>
      </w:pPr>
    </w:p>
    <w:p w14:paraId="63301ABB" w14:textId="77777777" w:rsidR="00D75593" w:rsidRDefault="00D75593" w:rsidP="003307A5">
      <w:pPr>
        <w:pStyle w:val="BodyText"/>
        <w:ind w:left="1758" w:right="227"/>
        <w:jc w:val="both"/>
        <w:rPr>
          <w:lang w:val="el-GR"/>
        </w:rPr>
      </w:pPr>
    </w:p>
    <w:p w14:paraId="477E6C99" w14:textId="77777777" w:rsidR="00D75593" w:rsidRDefault="00D75593" w:rsidP="003307A5">
      <w:pPr>
        <w:pStyle w:val="BodyText"/>
        <w:ind w:left="1758" w:right="227"/>
        <w:jc w:val="both"/>
        <w:rPr>
          <w:lang w:val="el-GR"/>
        </w:rPr>
      </w:pPr>
    </w:p>
    <w:p w14:paraId="5818FC4D" w14:textId="77777777" w:rsidR="00D75593" w:rsidRDefault="00D75593" w:rsidP="003307A5">
      <w:pPr>
        <w:pStyle w:val="BodyText"/>
        <w:ind w:left="1758" w:right="227"/>
        <w:jc w:val="both"/>
        <w:rPr>
          <w:lang w:val="el-GR"/>
        </w:rPr>
      </w:pPr>
    </w:p>
    <w:p w14:paraId="51940431" w14:textId="77777777" w:rsidR="00D75593" w:rsidRDefault="00D75593" w:rsidP="003307A5">
      <w:pPr>
        <w:pStyle w:val="BodyText"/>
        <w:ind w:left="1758" w:right="227"/>
        <w:jc w:val="both"/>
        <w:rPr>
          <w:lang w:val="el-GR"/>
        </w:rPr>
      </w:pPr>
    </w:p>
    <w:p w14:paraId="3671AD0F" w14:textId="77777777" w:rsidR="00D75593" w:rsidRDefault="00D75593" w:rsidP="003307A5">
      <w:pPr>
        <w:pStyle w:val="BodyText"/>
        <w:ind w:left="1758" w:right="227"/>
        <w:jc w:val="both"/>
        <w:rPr>
          <w:lang w:val="el-GR"/>
        </w:rPr>
      </w:pPr>
    </w:p>
    <w:p w14:paraId="4208E972" w14:textId="77777777" w:rsidR="00D75593" w:rsidRDefault="00D75593" w:rsidP="003307A5">
      <w:pPr>
        <w:pStyle w:val="BodyText"/>
        <w:ind w:left="1758" w:right="227"/>
        <w:jc w:val="both"/>
        <w:rPr>
          <w:lang w:val="el-GR"/>
        </w:rPr>
      </w:pPr>
    </w:p>
    <w:p w14:paraId="6AF0A1D0" w14:textId="77777777" w:rsidR="00D75593" w:rsidRDefault="00D75593" w:rsidP="003307A5">
      <w:pPr>
        <w:pStyle w:val="BodyText"/>
        <w:ind w:left="1758" w:right="227"/>
        <w:jc w:val="both"/>
        <w:rPr>
          <w:lang w:val="el-GR"/>
        </w:rPr>
      </w:pPr>
    </w:p>
    <w:p w14:paraId="2C7C9BE1" w14:textId="77777777" w:rsidR="00D75593" w:rsidRDefault="00D75593" w:rsidP="003307A5">
      <w:pPr>
        <w:pStyle w:val="BodyText"/>
        <w:ind w:left="1758" w:right="227"/>
        <w:jc w:val="both"/>
        <w:rPr>
          <w:lang w:val="el-GR"/>
        </w:rPr>
      </w:pPr>
    </w:p>
    <w:p w14:paraId="4374CF32" w14:textId="77777777" w:rsidR="006B7399" w:rsidRDefault="006B7399" w:rsidP="003307A5">
      <w:pPr>
        <w:pStyle w:val="BodyText"/>
        <w:ind w:left="1758" w:right="227"/>
        <w:jc w:val="both"/>
        <w:rPr>
          <w:sz w:val="20"/>
          <w:szCs w:val="20"/>
          <w:lang w:val="el-GR"/>
        </w:rPr>
      </w:pPr>
    </w:p>
    <w:p w14:paraId="733D7D70" w14:textId="77777777" w:rsidR="006B7399" w:rsidRDefault="006B7399" w:rsidP="003307A5">
      <w:pPr>
        <w:pStyle w:val="BodyText"/>
        <w:ind w:left="1758" w:right="227"/>
        <w:jc w:val="both"/>
        <w:rPr>
          <w:sz w:val="20"/>
          <w:szCs w:val="20"/>
          <w:lang w:val="el-GR"/>
        </w:rPr>
      </w:pPr>
    </w:p>
    <w:p w14:paraId="19022E72" w14:textId="5217AE6C" w:rsidR="00887FA6" w:rsidRDefault="00887FA6" w:rsidP="006E068A">
      <w:pPr>
        <w:pStyle w:val="BodyText"/>
        <w:ind w:left="1758" w:right="227"/>
        <w:jc w:val="both"/>
        <w:rPr>
          <w:sz w:val="20"/>
          <w:szCs w:val="20"/>
          <w:lang w:val="el-GR"/>
        </w:rPr>
      </w:pPr>
      <w:r w:rsidRPr="008A77CE">
        <w:rPr>
          <w:sz w:val="20"/>
          <w:szCs w:val="20"/>
          <w:lang w:val="el-GR"/>
        </w:rPr>
        <w:t>Η άνοδος του διαθέσιμου εισοδήματος τα τρία πρώτα τρίμηνα του 2023</w:t>
      </w:r>
      <w:r>
        <w:rPr>
          <w:sz w:val="20"/>
          <w:szCs w:val="20"/>
          <w:lang w:val="el-GR"/>
        </w:rPr>
        <w:t>,</w:t>
      </w:r>
      <w:r w:rsidRPr="008A77CE">
        <w:rPr>
          <w:sz w:val="20"/>
          <w:szCs w:val="20"/>
          <w:lang w:val="el-GR"/>
        </w:rPr>
        <w:t xml:space="preserve"> προήλθε πρωτίστως από το εισόδημα εξαρτημένης εργασίας και δευτερευόντως από το λειτουργικό πλεόνασμα/μικτό εισόδημα των αυτοαπασχολούμενων και των ατομικών επιχειρήσεων. Το εισόδημα περιουσίας και οι καθαρές κοινωνικές μεταβιβάσεις επίσης συνεισέφεραν θετικά στην άνοδο του διαθέσιμου εισοδήματος στο πρώτο και δεύτερο τρίμηνο πέρυσι, ενώ η συμβολή τους ήταν αρνητική στο τρίτο τρίμηνο. Ειδικά σε ό,τι αφορά στις καθαρές κοινωνικές μεταβιβάσεις, η αρνητική συνεισφορά τους το τρίτο τρίμηνο προήλθε από την αύξηση των κοινωνικών </w:t>
      </w:r>
      <w:r>
        <w:rPr>
          <w:sz w:val="20"/>
          <w:szCs w:val="20"/>
          <w:lang w:val="el-GR"/>
        </w:rPr>
        <w:t>εισφορών</w:t>
      </w:r>
      <w:r w:rsidRPr="008A77CE">
        <w:rPr>
          <w:sz w:val="20"/>
          <w:szCs w:val="20"/>
          <w:lang w:val="el-GR"/>
        </w:rPr>
        <w:t xml:space="preserve"> κατά 7,7%. </w:t>
      </w:r>
      <w:r>
        <w:rPr>
          <w:sz w:val="20"/>
          <w:szCs w:val="20"/>
          <w:lang w:val="el-GR"/>
        </w:rPr>
        <w:t>Επιπρόσθετα</w:t>
      </w:r>
      <w:r w:rsidRPr="008A77CE">
        <w:rPr>
          <w:sz w:val="20"/>
          <w:szCs w:val="20"/>
          <w:lang w:val="el-GR"/>
        </w:rPr>
        <w:t>, η άνοδος του ακαθάριστου διαθέσιμου εισοδήματος των νοικοκυριών</w:t>
      </w:r>
      <w:r>
        <w:rPr>
          <w:sz w:val="20"/>
          <w:szCs w:val="20"/>
          <w:lang w:val="el-GR"/>
        </w:rPr>
        <w:t xml:space="preserve"> περιορίστηκε</w:t>
      </w:r>
      <w:r w:rsidRPr="008A77CE">
        <w:rPr>
          <w:sz w:val="20"/>
          <w:szCs w:val="20"/>
          <w:lang w:val="el-GR"/>
        </w:rPr>
        <w:t xml:space="preserve"> μερικώς</w:t>
      </w:r>
      <w:r>
        <w:rPr>
          <w:sz w:val="20"/>
          <w:szCs w:val="20"/>
          <w:lang w:val="el-GR"/>
        </w:rPr>
        <w:t xml:space="preserve">, όπως ήταν αναμενόμενο, </w:t>
      </w:r>
      <w:r w:rsidRPr="008A77CE">
        <w:rPr>
          <w:sz w:val="20"/>
          <w:szCs w:val="20"/>
          <w:lang w:val="el-GR"/>
        </w:rPr>
        <w:t xml:space="preserve">από την αρνητική συμβολή των άμεσων φόρων, η οποία, μάλιστα, ήταν υψηλότερη το πρώτο εννεάμηνο του 2023, σε σύγκριση με το ίδιο διάστημα του 2022. </w:t>
      </w:r>
      <w:r>
        <w:rPr>
          <w:sz w:val="20"/>
          <w:szCs w:val="20"/>
          <w:lang w:val="el-GR"/>
        </w:rPr>
        <w:t>Θα πρέπει να σημειωθεί, ότι η</w:t>
      </w:r>
      <w:r w:rsidRPr="00887FA6">
        <w:rPr>
          <w:sz w:val="20"/>
          <w:szCs w:val="20"/>
          <w:lang w:val="el-GR"/>
        </w:rPr>
        <w:t xml:space="preserve"> άνοδος των τελευταίων δύο κατηγοριών, δηλαδή των κοινωνικών εισφορών και των φόρων, συ</w:t>
      </w:r>
      <w:r>
        <w:rPr>
          <w:sz w:val="20"/>
          <w:szCs w:val="20"/>
          <w:lang w:val="el-GR"/>
        </w:rPr>
        <w:t>ναρτάται</w:t>
      </w:r>
      <w:r w:rsidRPr="00887FA6">
        <w:rPr>
          <w:sz w:val="20"/>
          <w:szCs w:val="20"/>
          <w:lang w:val="el-GR"/>
        </w:rPr>
        <w:t xml:space="preserve"> με την άνοδο των εισοδημάτων των νοικοκυρ</w:t>
      </w:r>
      <w:r>
        <w:rPr>
          <w:sz w:val="20"/>
          <w:szCs w:val="20"/>
          <w:lang w:val="el-GR"/>
        </w:rPr>
        <w:t>ιών.</w:t>
      </w:r>
    </w:p>
    <w:p w14:paraId="03BC8F87" w14:textId="77777777" w:rsidR="00887FA6" w:rsidRDefault="00887FA6" w:rsidP="006E068A">
      <w:pPr>
        <w:pStyle w:val="BodyText"/>
        <w:ind w:left="1758" w:right="227"/>
        <w:jc w:val="both"/>
        <w:rPr>
          <w:sz w:val="20"/>
          <w:szCs w:val="20"/>
          <w:lang w:val="el-GR"/>
        </w:rPr>
      </w:pPr>
    </w:p>
    <w:p w14:paraId="73DAE5C9" w14:textId="6AAFDC51" w:rsidR="00D75593" w:rsidRDefault="00887FA6" w:rsidP="006E068A">
      <w:pPr>
        <w:pStyle w:val="BodyText"/>
        <w:ind w:left="1758" w:right="227"/>
        <w:jc w:val="both"/>
        <w:rPr>
          <w:lang w:val="el-GR"/>
        </w:rPr>
      </w:pPr>
      <w:r>
        <w:rPr>
          <w:sz w:val="20"/>
          <w:szCs w:val="20"/>
          <w:lang w:val="el-GR"/>
        </w:rPr>
        <w:t>Παρά την άνοδο του ακαθάριστου διαθέσιμου εισοδήματος, σύμφωνα με τη μηνιαία έρευνα της Ευρωπαϊκής Επιτροπής, ο</w:t>
      </w:r>
      <w:r w:rsidRPr="00841931">
        <w:rPr>
          <w:sz w:val="20"/>
          <w:szCs w:val="20"/>
          <w:lang w:val="el-GR"/>
        </w:rPr>
        <w:t>ι εκτιμήσεις των καταναλωτών για την</w:t>
      </w:r>
      <w:r>
        <w:rPr>
          <w:sz w:val="20"/>
          <w:szCs w:val="20"/>
          <w:lang w:val="el-GR"/>
        </w:rPr>
        <w:t xml:space="preserve"> τρέχουσα</w:t>
      </w:r>
      <w:r w:rsidRPr="00841931">
        <w:rPr>
          <w:sz w:val="20"/>
          <w:szCs w:val="20"/>
          <w:lang w:val="el-GR"/>
        </w:rPr>
        <w:t xml:space="preserve"> οικονομική κατάσταση </w:t>
      </w:r>
      <w:r>
        <w:rPr>
          <w:sz w:val="20"/>
          <w:szCs w:val="20"/>
          <w:lang w:val="el-GR"/>
        </w:rPr>
        <w:t xml:space="preserve">των νοικοκυριών επιδεινώθηκε την τελευταία διετία και ειδικά μετά το ξέσπασμα του πολέμου στην </w:t>
      </w:r>
      <w:r w:rsidR="009C75C3">
        <w:rPr>
          <w:sz w:val="20"/>
          <w:szCs w:val="20"/>
          <w:lang w:val="el-GR"/>
        </w:rPr>
        <w:t>Ουκρανία, δηλαδή από τον Φεβρουάριο του 2022 και μετά (Γράφημα 3</w:t>
      </w:r>
      <w:r w:rsidR="009C75C3" w:rsidRPr="00893480">
        <w:rPr>
          <w:sz w:val="20"/>
          <w:szCs w:val="20"/>
          <w:lang w:val="el-GR"/>
        </w:rPr>
        <w:t>α</w:t>
      </w:r>
      <w:r w:rsidR="009C75C3">
        <w:rPr>
          <w:sz w:val="20"/>
          <w:szCs w:val="20"/>
          <w:lang w:val="el-GR"/>
        </w:rPr>
        <w:t>). Το ισοζύγιο των απαντήσεων διατηρήθηκε μέχρι και τον περασμένο Απρίλιο στις -51 μονάδες κατά μέσο όρο, και παρά την πρόσκαιρη</w:t>
      </w:r>
      <w:r w:rsidR="009C75C3" w:rsidRPr="00E52610">
        <w:rPr>
          <w:sz w:val="20"/>
          <w:szCs w:val="20"/>
          <w:lang w:val="el-GR"/>
        </w:rPr>
        <w:t xml:space="preserve"> </w:t>
      </w:r>
      <w:r w:rsidR="009C75C3">
        <w:rPr>
          <w:sz w:val="20"/>
          <w:szCs w:val="20"/>
          <w:lang w:val="el-GR"/>
        </w:rPr>
        <w:t>βελτίωση που κατέγραψε τους καλοκαιρινούς μήνες σταδιακά επανήλθε τον Ιανουάριο στις -52,7 μονάδες. Αντίθετα, όπως παρατηρείται στο γράφημα</w:t>
      </w:r>
      <w:r w:rsidR="000E6D7C">
        <w:rPr>
          <w:sz w:val="20"/>
          <w:szCs w:val="20"/>
          <w:lang w:val="el-GR"/>
        </w:rPr>
        <w:t>,</w:t>
      </w:r>
      <w:r w:rsidR="009C75C3">
        <w:rPr>
          <w:sz w:val="20"/>
          <w:szCs w:val="20"/>
          <w:lang w:val="el-GR"/>
        </w:rPr>
        <w:t xml:space="preserve"> οι εκτιμήσεις των καταναλωτών για την εξέλιξη των τιμών </w:t>
      </w:r>
      <w:r w:rsidR="00887FB7">
        <w:rPr>
          <w:sz w:val="20"/>
          <w:szCs w:val="20"/>
          <w:lang w:val="el-GR"/>
        </w:rPr>
        <w:t>αυξήθηκαν έντονα</w:t>
      </w:r>
      <w:r w:rsidR="006B7399">
        <w:rPr>
          <w:sz w:val="20"/>
          <w:szCs w:val="20"/>
          <w:lang w:val="el-GR"/>
        </w:rPr>
        <w:t xml:space="preserve"> τον Μάρτιο του 2022 και παραμένουν σε γενικές γραμμές σταθερές (κατά μέσο όρο στις 85 μονάδες).</w:t>
      </w:r>
    </w:p>
    <w:p w14:paraId="2FAE559E" w14:textId="77777777" w:rsidR="00D75593" w:rsidRDefault="00D75593" w:rsidP="006E068A">
      <w:pPr>
        <w:pStyle w:val="BodyText"/>
        <w:ind w:left="1758" w:right="227"/>
        <w:jc w:val="both"/>
        <w:rPr>
          <w:lang w:val="el-GR"/>
        </w:rPr>
      </w:pPr>
    </w:p>
    <w:p w14:paraId="4E176324" w14:textId="5B34E41B" w:rsidR="00893480" w:rsidRDefault="00881DD6" w:rsidP="006E068A">
      <w:pPr>
        <w:pStyle w:val="BodyText"/>
        <w:ind w:left="1758" w:right="227"/>
        <w:jc w:val="both"/>
        <w:rPr>
          <w:sz w:val="20"/>
          <w:szCs w:val="20"/>
          <w:lang w:val="el-GR"/>
        </w:rPr>
      </w:pPr>
      <w:r>
        <w:rPr>
          <w:sz w:val="20"/>
          <w:szCs w:val="20"/>
          <w:lang w:val="el-GR"/>
        </w:rPr>
        <w:t>Ο</w:t>
      </w:r>
      <w:r w:rsidR="00E3774B">
        <w:rPr>
          <w:sz w:val="20"/>
          <w:szCs w:val="20"/>
          <w:lang w:val="el-GR"/>
        </w:rPr>
        <w:t>ι</w:t>
      </w:r>
      <w:r>
        <w:rPr>
          <w:sz w:val="20"/>
          <w:szCs w:val="20"/>
          <w:lang w:val="el-GR"/>
        </w:rPr>
        <w:t xml:space="preserve"> εκτιμήσεις των καταναλωτών </w:t>
      </w:r>
      <w:r w:rsidR="00887FB7">
        <w:rPr>
          <w:sz w:val="20"/>
          <w:szCs w:val="20"/>
          <w:lang w:val="el-GR"/>
        </w:rPr>
        <w:t>αφενός για την εξέλιξη των τιμών</w:t>
      </w:r>
      <w:r w:rsidR="0077776F">
        <w:rPr>
          <w:sz w:val="20"/>
          <w:szCs w:val="20"/>
          <w:lang w:val="el-GR"/>
        </w:rPr>
        <w:t xml:space="preserve"> και</w:t>
      </w:r>
      <w:r w:rsidR="00887FB7">
        <w:rPr>
          <w:sz w:val="20"/>
          <w:szCs w:val="20"/>
          <w:lang w:val="el-GR"/>
        </w:rPr>
        <w:t xml:space="preserve"> αφετέρου για την τρέχουσα οικονομική τους κατάσταση, </w:t>
      </w:r>
      <w:r>
        <w:rPr>
          <w:sz w:val="20"/>
          <w:szCs w:val="20"/>
          <w:lang w:val="el-GR"/>
        </w:rPr>
        <w:t>αντανακλούν τη</w:t>
      </w:r>
      <w:r w:rsidR="00E3774B">
        <w:rPr>
          <w:sz w:val="20"/>
          <w:szCs w:val="20"/>
          <w:lang w:val="el-GR"/>
        </w:rPr>
        <w:t xml:space="preserve">ν διαφορά </w:t>
      </w:r>
      <w:r w:rsidR="004F50B7">
        <w:rPr>
          <w:sz w:val="20"/>
          <w:szCs w:val="20"/>
          <w:lang w:val="el-GR"/>
        </w:rPr>
        <w:t>των</w:t>
      </w:r>
      <w:r w:rsidR="00E3774B">
        <w:rPr>
          <w:sz w:val="20"/>
          <w:szCs w:val="20"/>
          <w:lang w:val="el-GR"/>
        </w:rPr>
        <w:t xml:space="preserve"> </w:t>
      </w:r>
      <w:r w:rsidR="004F50B7">
        <w:rPr>
          <w:sz w:val="20"/>
          <w:szCs w:val="20"/>
          <w:lang w:val="el-GR"/>
        </w:rPr>
        <w:t>ρυθμών</w:t>
      </w:r>
      <w:r w:rsidR="00E3774B">
        <w:rPr>
          <w:sz w:val="20"/>
          <w:szCs w:val="20"/>
          <w:lang w:val="el-GR"/>
        </w:rPr>
        <w:t xml:space="preserve"> μεταβολής μεταξύ του ονομαστικού διαθέσιμου εισοδήματος και του πληθωρισμού</w:t>
      </w:r>
      <w:r w:rsidR="004F50B7">
        <w:rPr>
          <w:sz w:val="20"/>
          <w:szCs w:val="20"/>
          <w:lang w:val="el-GR"/>
        </w:rPr>
        <w:t xml:space="preserve"> και επομένως την επίπτωση του </w:t>
      </w:r>
      <w:r w:rsidR="00D42FDA">
        <w:rPr>
          <w:sz w:val="20"/>
          <w:szCs w:val="20"/>
          <w:lang w:val="el-GR"/>
        </w:rPr>
        <w:t>δεύτερου</w:t>
      </w:r>
      <w:r w:rsidR="004F50B7">
        <w:rPr>
          <w:sz w:val="20"/>
          <w:szCs w:val="20"/>
          <w:lang w:val="el-GR"/>
        </w:rPr>
        <w:t xml:space="preserve"> στο πραγματικό διαθέσιμο εισόδημα των νοικοκυριών. </w:t>
      </w:r>
      <w:r w:rsidR="00D42FDA">
        <w:rPr>
          <w:sz w:val="20"/>
          <w:szCs w:val="20"/>
          <w:lang w:val="el-GR"/>
        </w:rPr>
        <w:t>Πιο αναλυτικά</w:t>
      </w:r>
      <w:r w:rsidR="004F50B7">
        <w:rPr>
          <w:sz w:val="20"/>
          <w:szCs w:val="20"/>
          <w:lang w:val="el-GR"/>
        </w:rPr>
        <w:t xml:space="preserve">, το </w:t>
      </w:r>
      <w:r w:rsidR="009A79E1">
        <w:rPr>
          <w:sz w:val="20"/>
          <w:szCs w:val="20"/>
          <w:lang w:val="el-GR"/>
        </w:rPr>
        <w:t xml:space="preserve">ακαθάριστο </w:t>
      </w:r>
      <w:r w:rsidR="004F50B7">
        <w:rPr>
          <w:sz w:val="20"/>
          <w:szCs w:val="20"/>
          <w:lang w:val="el-GR"/>
        </w:rPr>
        <w:t xml:space="preserve">διαθέσιμο εισόδημα </w:t>
      </w:r>
      <w:r w:rsidR="009A79E1">
        <w:rPr>
          <w:sz w:val="20"/>
          <w:szCs w:val="20"/>
          <w:lang w:val="el-GR"/>
        </w:rPr>
        <w:t xml:space="preserve">κατέγραψε πτώση το 2020 εξαιτίας της πανδημίας και των μέτρων περιορισμού της οικονομικής δραστηριότητας που τέθηκαν σε εφαρμογή, η οποία υπερέβη την αντίστοιχη μείωση του ΕνΔΤΚ (-5,1%, έναντι -1,3%). </w:t>
      </w:r>
      <w:r w:rsidR="00D42FDA">
        <w:rPr>
          <w:sz w:val="20"/>
          <w:szCs w:val="20"/>
          <w:lang w:val="el-GR"/>
        </w:rPr>
        <w:t>Στη συνέχεια, τ</w:t>
      </w:r>
      <w:r w:rsidR="005B1CB0">
        <w:rPr>
          <w:sz w:val="20"/>
          <w:szCs w:val="20"/>
          <w:lang w:val="el-GR"/>
        </w:rPr>
        <w:t>ο 2021, το διαθέσιμο εισόδημα ανέκαμψε με σημαντικά υψηλότερο ρυθμό σε σχέση με τον ΕνΔΤΚ (7,6% έναντι 0,6%), το οποίο αποδίδεται</w:t>
      </w:r>
      <w:r w:rsidR="00086482">
        <w:rPr>
          <w:sz w:val="20"/>
          <w:szCs w:val="20"/>
          <w:lang w:val="el-GR"/>
        </w:rPr>
        <w:t>, σε μεγάλο βαθμό,</w:t>
      </w:r>
      <w:r w:rsidR="005B1CB0">
        <w:rPr>
          <w:sz w:val="20"/>
          <w:szCs w:val="20"/>
          <w:lang w:val="el-GR"/>
        </w:rPr>
        <w:t xml:space="preserve"> στις επιδράσεις βάσης (</w:t>
      </w:r>
      <w:r w:rsidR="005B1CB0">
        <w:rPr>
          <w:sz w:val="20"/>
          <w:szCs w:val="20"/>
        </w:rPr>
        <w:t>base</w:t>
      </w:r>
      <w:r w:rsidR="005B1CB0" w:rsidRPr="000A6A0B">
        <w:rPr>
          <w:sz w:val="20"/>
          <w:szCs w:val="20"/>
          <w:lang w:val="el-GR"/>
        </w:rPr>
        <w:t xml:space="preserve"> </w:t>
      </w:r>
      <w:r w:rsidR="005B1CB0">
        <w:rPr>
          <w:sz w:val="20"/>
          <w:szCs w:val="20"/>
        </w:rPr>
        <w:t>effects</w:t>
      </w:r>
      <w:r w:rsidR="005B1CB0">
        <w:rPr>
          <w:sz w:val="20"/>
          <w:szCs w:val="20"/>
          <w:lang w:val="el-GR"/>
        </w:rPr>
        <w:t xml:space="preserve">), </w:t>
      </w:r>
      <w:r w:rsidR="00086482">
        <w:rPr>
          <w:sz w:val="20"/>
          <w:szCs w:val="20"/>
          <w:lang w:val="el-GR"/>
        </w:rPr>
        <w:t>καθώς η οικονομική δραστηριότητα άρχισε σταδιακά να ομαλοποιείται</w:t>
      </w:r>
      <w:r w:rsidR="005B1CB0">
        <w:rPr>
          <w:sz w:val="20"/>
          <w:szCs w:val="20"/>
          <w:lang w:val="el-GR"/>
        </w:rPr>
        <w:t>.</w:t>
      </w:r>
      <w:r w:rsidR="005518AB">
        <w:rPr>
          <w:sz w:val="20"/>
          <w:szCs w:val="20"/>
          <w:lang w:val="el-GR"/>
        </w:rPr>
        <w:t xml:space="preserve"> Ωστόσο, παρά το γεγονός πως και το 2022 το διαθέσιμο εισόδημα κατέγραψε εξίσου σημαντική αύξηση (7,6%), ο</w:t>
      </w:r>
      <w:r w:rsidR="00E22AFA">
        <w:rPr>
          <w:sz w:val="20"/>
          <w:szCs w:val="20"/>
          <w:lang w:val="el-GR"/>
        </w:rPr>
        <w:t xml:space="preserve"> </w:t>
      </w:r>
      <w:r w:rsidR="005518AB">
        <w:rPr>
          <w:sz w:val="20"/>
          <w:szCs w:val="20"/>
          <w:lang w:val="el-GR"/>
        </w:rPr>
        <w:t>πληθωρισ</w:t>
      </w:r>
      <w:r w:rsidR="00E22AFA">
        <w:rPr>
          <w:sz w:val="20"/>
          <w:szCs w:val="20"/>
          <w:lang w:val="el-GR"/>
        </w:rPr>
        <w:t>μός</w:t>
      </w:r>
      <w:r w:rsidR="005518AB">
        <w:rPr>
          <w:sz w:val="20"/>
          <w:szCs w:val="20"/>
          <w:lang w:val="el-GR"/>
        </w:rPr>
        <w:t xml:space="preserve"> </w:t>
      </w:r>
      <w:r w:rsidR="00E22AFA">
        <w:rPr>
          <w:sz w:val="20"/>
          <w:szCs w:val="20"/>
          <w:lang w:val="el-GR"/>
        </w:rPr>
        <w:t xml:space="preserve">διαμορφώθηκε </w:t>
      </w:r>
      <w:r w:rsidR="005518AB">
        <w:rPr>
          <w:sz w:val="20"/>
          <w:szCs w:val="20"/>
          <w:lang w:val="el-GR"/>
        </w:rPr>
        <w:t>στο υψηλό επίπεδο του 9,3%, διαβρώνοντας το πραγματικό διαθέσιμο εισόδημα</w:t>
      </w:r>
      <w:r w:rsidR="00E22AFA">
        <w:rPr>
          <w:sz w:val="20"/>
          <w:szCs w:val="20"/>
          <w:lang w:val="el-GR"/>
        </w:rPr>
        <w:t xml:space="preserve"> των νοικοκυριών</w:t>
      </w:r>
      <w:r w:rsidR="005518AB">
        <w:rPr>
          <w:sz w:val="20"/>
          <w:szCs w:val="20"/>
          <w:lang w:val="el-GR"/>
        </w:rPr>
        <w:t xml:space="preserve">. Το πρώτο εννεάμηνο του 2023 οι απώλειες σε πραγματικούς όρους αντισταθμίστηκαν μερικώς, καθώς ο ρυθμός ανόδου του ονομαστικού διαθέσιμου εισοδήματος </w:t>
      </w:r>
      <w:r w:rsidR="00A14DB7">
        <w:rPr>
          <w:sz w:val="20"/>
          <w:szCs w:val="20"/>
          <w:lang w:val="el-GR"/>
        </w:rPr>
        <w:t>ήταν σημαντικά υψηλότερος από τον ρυθμό αύξησης του ΕνΔΤΚ</w:t>
      </w:r>
      <w:r w:rsidR="005518AB">
        <w:rPr>
          <w:sz w:val="20"/>
          <w:szCs w:val="20"/>
          <w:lang w:val="el-GR"/>
        </w:rPr>
        <w:t xml:space="preserve"> (7,4% έναντι 4,4</w:t>
      </w:r>
      <w:r w:rsidR="00B31FBC">
        <w:rPr>
          <w:sz w:val="20"/>
          <w:szCs w:val="20"/>
          <w:lang w:val="el-GR"/>
        </w:rPr>
        <w:t>%</w:t>
      </w:r>
      <w:r w:rsidR="005518AB">
        <w:rPr>
          <w:sz w:val="20"/>
          <w:szCs w:val="20"/>
          <w:lang w:val="el-GR"/>
        </w:rPr>
        <w:t>) (Γράφημα 3β).</w:t>
      </w:r>
    </w:p>
    <w:p w14:paraId="6F8C1EE4" w14:textId="6D8A0BEF" w:rsidR="00BD4B53" w:rsidRDefault="00BD4B53" w:rsidP="009C6EAD">
      <w:pPr>
        <w:pStyle w:val="BodyText"/>
        <w:ind w:left="1758" w:right="170"/>
        <w:jc w:val="both"/>
        <w:rPr>
          <w:sz w:val="20"/>
          <w:szCs w:val="20"/>
          <w:lang w:val="el-GR"/>
        </w:rPr>
      </w:pPr>
    </w:p>
    <w:p w14:paraId="63F8BA72" w14:textId="58159389" w:rsidR="00BD4B53" w:rsidRDefault="00BD4B53" w:rsidP="009C6EAD">
      <w:pPr>
        <w:pStyle w:val="BodyText"/>
        <w:ind w:left="1758" w:right="170"/>
        <w:jc w:val="both"/>
        <w:rPr>
          <w:sz w:val="20"/>
          <w:szCs w:val="20"/>
          <w:lang w:val="el-GR"/>
        </w:rPr>
      </w:pPr>
    </w:p>
    <w:p w14:paraId="4EC9CCBB" w14:textId="2EBFF33B" w:rsidR="00BD4B53" w:rsidRDefault="00BD4B53" w:rsidP="009C6EAD">
      <w:pPr>
        <w:pStyle w:val="BodyText"/>
        <w:ind w:left="1758" w:right="170"/>
        <w:jc w:val="both"/>
        <w:rPr>
          <w:sz w:val="20"/>
          <w:szCs w:val="20"/>
          <w:lang w:val="el-GR"/>
        </w:rPr>
      </w:pPr>
    </w:p>
    <w:p w14:paraId="14E2FB59" w14:textId="62D141CC" w:rsidR="00BD4B53" w:rsidRDefault="00BD4B53" w:rsidP="009C6EAD">
      <w:pPr>
        <w:pStyle w:val="BodyText"/>
        <w:ind w:left="1758" w:right="170"/>
        <w:jc w:val="both"/>
        <w:rPr>
          <w:sz w:val="20"/>
          <w:szCs w:val="20"/>
          <w:lang w:val="el-GR"/>
        </w:rPr>
      </w:pPr>
    </w:p>
    <w:p w14:paraId="10D61F5B" w14:textId="017D9D49" w:rsidR="00BD4B53" w:rsidRDefault="00BD4B53" w:rsidP="009C6EAD">
      <w:pPr>
        <w:pStyle w:val="BodyText"/>
        <w:ind w:left="1758" w:right="170"/>
        <w:jc w:val="both"/>
        <w:rPr>
          <w:sz w:val="20"/>
          <w:szCs w:val="20"/>
          <w:lang w:val="el-GR"/>
        </w:rPr>
      </w:pPr>
    </w:p>
    <w:p w14:paraId="4B07A7FA" w14:textId="77777777" w:rsidR="00BD4B53" w:rsidRPr="005B1CB0" w:rsidRDefault="00BD4B53" w:rsidP="009C6EAD">
      <w:pPr>
        <w:pStyle w:val="BodyText"/>
        <w:ind w:left="1758" w:right="170"/>
        <w:jc w:val="both"/>
        <w:rPr>
          <w:sz w:val="20"/>
          <w:szCs w:val="20"/>
          <w:lang w:val="el-GR"/>
        </w:rPr>
      </w:pPr>
    </w:p>
    <w:p w14:paraId="724346A0" w14:textId="56F87976" w:rsidR="003F4835" w:rsidRDefault="003F4835" w:rsidP="00FD3B0A">
      <w:pPr>
        <w:pStyle w:val="BodyText"/>
        <w:ind w:left="1758" w:right="227"/>
        <w:jc w:val="both"/>
        <w:rPr>
          <w:sz w:val="20"/>
          <w:lang w:val="el-GR"/>
        </w:rPr>
      </w:pPr>
    </w:p>
    <w:p w14:paraId="19F94D35" w14:textId="15588AD2" w:rsidR="003F4835" w:rsidRPr="00EA7DA8" w:rsidRDefault="00BD4B53" w:rsidP="00EB0AD5">
      <w:pPr>
        <w:pStyle w:val="BodyText"/>
        <w:tabs>
          <w:tab w:val="left" w:pos="3050"/>
        </w:tabs>
        <w:ind w:left="1758" w:right="170"/>
        <w:jc w:val="both"/>
        <w:rPr>
          <w:sz w:val="20"/>
          <w:lang w:val="el-GR"/>
        </w:rPr>
      </w:pPr>
      <w:r>
        <w:rPr>
          <w:noProof/>
        </w:rPr>
        <mc:AlternateContent>
          <mc:Choice Requires="wpg">
            <w:drawing>
              <wp:anchor distT="0" distB="0" distL="114300" distR="114300" simplePos="0" relativeHeight="251658254" behindDoc="1" locked="0" layoutInCell="1" allowOverlap="1" wp14:anchorId="3C6AB797" wp14:editId="0C55EBE8">
                <wp:simplePos x="0" y="0"/>
                <wp:positionH relativeFrom="column">
                  <wp:posOffset>-8255</wp:posOffset>
                </wp:positionH>
                <wp:positionV relativeFrom="paragraph">
                  <wp:posOffset>53711</wp:posOffset>
                </wp:positionV>
                <wp:extent cx="7229475" cy="3295650"/>
                <wp:effectExtent l="0" t="0" r="9525" b="0"/>
                <wp:wrapNone/>
                <wp:docPr id="30"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9475" cy="3295650"/>
                          <a:chOff x="0" y="0"/>
                          <a:chExt cx="72247" cy="26289"/>
                        </a:xfrm>
                      </wpg:grpSpPr>
                      <wps:wsp>
                        <wps:cNvPr id="33" name="Rectangle 357"/>
                        <wps:cNvSpPr>
                          <a:spLocks noChangeArrowheads="1"/>
                        </wps:cNvSpPr>
                        <wps:spPr bwMode="auto">
                          <a:xfrm>
                            <a:off x="0" y="0"/>
                            <a:ext cx="10090" cy="26289"/>
                          </a:xfrm>
                          <a:prstGeom prst="rect">
                            <a:avLst/>
                          </a:prstGeom>
                          <a:solidFill>
                            <a:srgbClr val="E5E4DE"/>
                          </a:solidFill>
                          <a:ln>
                            <a:noFill/>
                          </a:ln>
                          <a:extLst>
                            <a:ext uri="{91240B29-F687-4f45-9708-019B960494DF}">
                              <a14:hiddenLine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7036489" w14:textId="77777777" w:rsidR="003F4835" w:rsidRPr="00BE4D75" w:rsidRDefault="003F4835" w:rsidP="003F4835">
                              <w:pPr>
                                <w:jc w:val="center"/>
                                <w:rPr>
                                  <w:rFonts w:ascii="Arial" w:hAnsi="Arial" w:cs="Arial"/>
                                  <w:color w:val="E24C37"/>
                                  <w:spacing w:val="-4"/>
                                  <w:sz w:val="18"/>
                                </w:rPr>
                              </w:pPr>
                              <w:r w:rsidRPr="00BE4D75">
                                <w:rPr>
                                  <w:rFonts w:ascii="Arial" w:hAnsi="Arial" w:cs="Arial"/>
                                  <w:color w:val="E24C37"/>
                                  <w:spacing w:val="-4"/>
                                  <w:sz w:val="18"/>
                                </w:rPr>
                                <w:br/>
                              </w:r>
                              <w:r w:rsidRPr="000769E0">
                                <w:rPr>
                                  <w:rFonts w:ascii="Arial" w:hAnsi="Arial" w:cs="Arial"/>
                                  <w:color w:val="FF0000"/>
                                  <w:spacing w:val="-4"/>
                                  <w:sz w:val="18"/>
                                </w:rPr>
                                <w:t>ΓΡΑΦΗΜΑ</w:t>
                              </w:r>
                              <w:r w:rsidRPr="00BE4D75">
                                <w:rPr>
                                  <w:rFonts w:ascii="Arial" w:hAnsi="Arial" w:cs="Arial"/>
                                  <w:color w:val="FF0000"/>
                                  <w:spacing w:val="-4"/>
                                  <w:sz w:val="18"/>
                                </w:rPr>
                                <w:t xml:space="preserve"> </w:t>
                              </w:r>
                              <w:r w:rsidR="00B14DB5" w:rsidRPr="00BE4D75">
                                <w:rPr>
                                  <w:rFonts w:ascii="Arial" w:hAnsi="Arial" w:cs="Arial"/>
                                  <w:color w:val="FF0000"/>
                                  <w:spacing w:val="-4"/>
                                  <w:sz w:val="18"/>
                                </w:rPr>
                                <w:t>3</w:t>
                              </w:r>
                            </w:p>
                            <w:p w14:paraId="783498AF" w14:textId="77777777" w:rsidR="003F4835" w:rsidRPr="00BE4D75" w:rsidRDefault="003F4835" w:rsidP="003F4835">
                              <w:pPr>
                                <w:jc w:val="center"/>
                                <w:rPr>
                                  <w:rFonts w:ascii="Arial" w:hAnsi="Arial" w:cs="Arial"/>
                                  <w:color w:val="E24C37"/>
                                  <w:spacing w:val="-4"/>
                                  <w:sz w:val="18"/>
                                </w:rPr>
                              </w:pPr>
                            </w:p>
                            <w:p w14:paraId="14D26544" w14:textId="77777777" w:rsidR="003F4835" w:rsidRPr="00BE4D75" w:rsidRDefault="003F4835" w:rsidP="003F4835">
                              <w:pPr>
                                <w:jc w:val="center"/>
                                <w:rPr>
                                  <w:rFonts w:ascii="Arial" w:hAnsi="Arial" w:cs="Arial"/>
                                  <w:color w:val="E24C37"/>
                                  <w:spacing w:val="-4"/>
                                  <w:sz w:val="18"/>
                                </w:rPr>
                              </w:pPr>
                            </w:p>
                            <w:p w14:paraId="6683A68F" w14:textId="77777777" w:rsidR="003F4835" w:rsidRPr="00BE4D75" w:rsidRDefault="003F4835" w:rsidP="003F4835">
                              <w:pPr>
                                <w:jc w:val="center"/>
                                <w:rPr>
                                  <w:rFonts w:ascii="Arial" w:hAnsi="Arial" w:cs="Arial"/>
                                  <w:color w:val="E24C37"/>
                                  <w:spacing w:val="-4"/>
                                  <w:sz w:val="18"/>
                                </w:rPr>
                              </w:pPr>
                            </w:p>
                            <w:p w14:paraId="6399B961" w14:textId="77777777" w:rsidR="003F4835" w:rsidRPr="00BE4D75" w:rsidRDefault="003F4835" w:rsidP="003F4835">
                              <w:pPr>
                                <w:jc w:val="center"/>
                                <w:rPr>
                                  <w:rFonts w:ascii="Arial" w:hAnsi="Arial" w:cs="Arial"/>
                                  <w:color w:val="E24C37"/>
                                  <w:spacing w:val="-4"/>
                                  <w:sz w:val="18"/>
                                </w:rPr>
                              </w:pPr>
                            </w:p>
                            <w:p w14:paraId="1B699AA1" w14:textId="77777777" w:rsidR="003F4835" w:rsidRPr="00BE4D75" w:rsidRDefault="003F4835" w:rsidP="003F4835">
                              <w:pPr>
                                <w:jc w:val="center"/>
                                <w:rPr>
                                  <w:rFonts w:ascii="Arial" w:hAnsi="Arial" w:cs="Arial"/>
                                  <w:color w:val="E24C37"/>
                                  <w:spacing w:val="-4"/>
                                  <w:sz w:val="18"/>
                                </w:rPr>
                              </w:pPr>
                            </w:p>
                            <w:p w14:paraId="3D5DC48A" w14:textId="77777777" w:rsidR="003F4835" w:rsidRPr="00BE4D75" w:rsidRDefault="003F4835" w:rsidP="003F4835">
                              <w:pPr>
                                <w:jc w:val="center"/>
                                <w:rPr>
                                  <w:rFonts w:ascii="Arial" w:hAnsi="Arial" w:cs="Arial"/>
                                  <w:color w:val="E24C37"/>
                                  <w:spacing w:val="-4"/>
                                  <w:sz w:val="18"/>
                                </w:rPr>
                              </w:pPr>
                            </w:p>
                            <w:p w14:paraId="5149C8DC" w14:textId="77777777" w:rsidR="003F4835" w:rsidRPr="00BE4D75" w:rsidRDefault="003F4835" w:rsidP="003F4835">
                              <w:pPr>
                                <w:jc w:val="center"/>
                                <w:rPr>
                                  <w:rFonts w:ascii="Arial" w:hAnsi="Arial" w:cs="Arial"/>
                                  <w:color w:val="E24C37"/>
                                  <w:spacing w:val="-4"/>
                                  <w:sz w:val="18"/>
                                </w:rPr>
                              </w:pPr>
                            </w:p>
                            <w:p w14:paraId="16AB7AE3" w14:textId="77777777" w:rsidR="003F4835" w:rsidRPr="00BE4D75" w:rsidRDefault="003F4835" w:rsidP="003F4835">
                              <w:pPr>
                                <w:jc w:val="center"/>
                                <w:rPr>
                                  <w:rFonts w:ascii="Arial" w:hAnsi="Arial" w:cs="Arial"/>
                                  <w:color w:val="E24C37"/>
                                  <w:spacing w:val="-4"/>
                                  <w:sz w:val="18"/>
                                </w:rPr>
                              </w:pPr>
                            </w:p>
                            <w:p w14:paraId="4B961D92" w14:textId="77777777" w:rsidR="003F4835" w:rsidRPr="00EB48BB" w:rsidRDefault="003F4835" w:rsidP="00BE4D75">
                              <w:pPr>
                                <w:jc w:val="center"/>
                                <w:rPr>
                                  <w:rFonts w:ascii="Arial" w:hAnsi="Arial" w:cs="Arial"/>
                                  <w:color w:val="000000"/>
                                  <w:sz w:val="18"/>
                                </w:rPr>
                              </w:pPr>
                              <w:r w:rsidRPr="00826E7B">
                                <w:rPr>
                                  <w:rFonts w:ascii="Arial" w:hAnsi="Arial" w:cs="Arial"/>
                                  <w:color w:val="000000"/>
                                  <w:spacing w:val="-4"/>
                                  <w:sz w:val="18"/>
                                </w:rPr>
                                <w:t>Πηγή</w:t>
                              </w:r>
                              <w:r w:rsidR="00EF4D2A" w:rsidRPr="00BE4D75">
                                <w:rPr>
                                  <w:rFonts w:ascii="Arial" w:hAnsi="Arial" w:cs="Arial"/>
                                  <w:color w:val="000000"/>
                                  <w:spacing w:val="-4"/>
                                  <w:sz w:val="18"/>
                                </w:rPr>
                                <w:t>:</w:t>
                              </w:r>
                              <w:r w:rsidR="00BE4D75" w:rsidRPr="00BE4D75">
                                <w:rPr>
                                  <w:rFonts w:ascii="Arial" w:hAnsi="Arial" w:cs="Arial"/>
                                  <w:color w:val="000000"/>
                                  <w:spacing w:val="-4"/>
                                  <w:sz w:val="18"/>
                                </w:rPr>
                                <w:t xml:space="preserve"> </w:t>
                              </w:r>
                              <w:r w:rsidR="00BE4D75">
                                <w:rPr>
                                  <w:rFonts w:ascii="Arial" w:hAnsi="Arial" w:cs="Arial"/>
                                  <w:color w:val="000000"/>
                                  <w:spacing w:val="-4"/>
                                  <w:sz w:val="18"/>
                                </w:rPr>
                                <w:t xml:space="preserve">Ευρωπαϊκή </w:t>
                              </w:r>
                              <w:r w:rsidR="003076C1">
                                <w:rPr>
                                  <w:rFonts w:ascii="Arial" w:hAnsi="Arial" w:cs="Arial"/>
                                  <w:color w:val="000000"/>
                                  <w:spacing w:val="-4"/>
                                  <w:sz w:val="18"/>
                                </w:rPr>
                                <w:t>Επιτροπή</w:t>
                              </w:r>
                              <w:r w:rsidR="00EB48BB" w:rsidRPr="00EB48BB">
                                <w:rPr>
                                  <w:rFonts w:ascii="Arial" w:hAnsi="Arial" w:cs="Arial"/>
                                  <w:color w:val="000000"/>
                                  <w:spacing w:val="-4"/>
                                  <w:sz w:val="18"/>
                                </w:rPr>
                                <w:t xml:space="preserve">, </w:t>
                              </w:r>
                              <w:r w:rsidR="00EB48BB">
                                <w:rPr>
                                  <w:rFonts w:ascii="Arial" w:hAnsi="Arial" w:cs="Arial"/>
                                  <w:color w:val="000000"/>
                                  <w:spacing w:val="-4"/>
                                  <w:sz w:val="18"/>
                                </w:rPr>
                                <w:t>ΕΛΣΤΑΤ</w:t>
                              </w:r>
                            </w:p>
                            <w:p w14:paraId="58F95257" w14:textId="77777777" w:rsidR="003F4835" w:rsidRPr="00BE4D75" w:rsidRDefault="003F4835" w:rsidP="003F4835">
                              <w:pPr>
                                <w:jc w:val="center"/>
                                <w:rPr>
                                  <w:rFonts w:ascii="Arial" w:hAnsi="Arial" w:cs="Arial"/>
                                  <w:color w:val="000000"/>
                                  <w:spacing w:val="-4"/>
                                  <w:sz w:val="18"/>
                                </w:rPr>
                              </w:pPr>
                            </w:p>
                          </w:txbxContent>
                        </wps:txbx>
                        <wps:bodyPr rot="0" vert="horz" wrap="square" lIns="91440" tIns="45720" rIns="91440" bIns="45720" anchor="t" anchorCtr="0" upright="1">
                          <a:noAutofit/>
                        </wps:bodyPr>
                      </wps:wsp>
                      <wps:wsp>
                        <wps:cNvPr id="40" name="Freeform 358"/>
                        <wps:cNvSpPr>
                          <a:spLocks/>
                        </wps:cNvSpPr>
                        <wps:spPr bwMode="auto">
                          <a:xfrm>
                            <a:off x="11376" y="0"/>
                            <a:ext cx="60871"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59CCA6E" w14:textId="78D875CE" w:rsidR="003F4835" w:rsidRPr="003212BA" w:rsidRDefault="00EB0AD5" w:rsidP="003F4835">
                              <w:pPr>
                                <w:pStyle w:val="BodyText"/>
                                <w:kinsoku w:val="0"/>
                                <w:overflowPunct w:val="0"/>
                                <w:spacing w:line="200" w:lineRule="exact"/>
                                <w:rPr>
                                  <w:color w:val="000000"/>
                                  <w:sz w:val="20"/>
                                  <w:szCs w:val="20"/>
                                  <w:lang w:val="el-GR"/>
                                </w:rPr>
                              </w:pPr>
                              <w:r>
                                <w:rPr>
                                  <w:color w:val="0E3B70"/>
                                  <w:sz w:val="20"/>
                                  <w:szCs w:val="20"/>
                                  <w:lang w:val="el-GR"/>
                                </w:rPr>
                                <w:t>Εκτιμήσεις</w:t>
                              </w:r>
                              <w:r w:rsidR="003076C1" w:rsidRPr="003076C1">
                                <w:rPr>
                                  <w:color w:val="0E3B70"/>
                                  <w:sz w:val="20"/>
                                  <w:szCs w:val="20"/>
                                  <w:lang w:val="el-GR"/>
                                </w:rPr>
                                <w:t xml:space="preserve"> καταναλωτών για την εξέλιξη των τιμών</w:t>
                              </w:r>
                              <w:r>
                                <w:rPr>
                                  <w:color w:val="0E3B70"/>
                                  <w:sz w:val="20"/>
                                  <w:szCs w:val="20"/>
                                  <w:lang w:val="el-GR"/>
                                </w:rPr>
                                <w:t xml:space="preserve"> </w:t>
                              </w:r>
                              <w:r w:rsidR="003076C1" w:rsidRPr="003076C1">
                                <w:rPr>
                                  <w:color w:val="0E3B70"/>
                                  <w:sz w:val="20"/>
                                  <w:szCs w:val="20"/>
                                  <w:lang w:val="el-GR"/>
                                </w:rPr>
                                <w:t>και της</w:t>
                              </w:r>
                              <w:r w:rsidR="00D92CE4" w:rsidRPr="005B1479">
                                <w:rPr>
                                  <w:color w:val="0E3B70"/>
                                  <w:sz w:val="20"/>
                                  <w:szCs w:val="20"/>
                                  <w:lang w:val="el-GR"/>
                                </w:rPr>
                                <w:t xml:space="preserve"> </w:t>
                              </w:r>
                              <w:r w:rsidR="00D92CE4">
                                <w:rPr>
                                  <w:color w:val="0E3B70"/>
                                  <w:sz w:val="20"/>
                                  <w:szCs w:val="20"/>
                                  <w:lang w:val="el-GR"/>
                                </w:rPr>
                                <w:t>τρέχουσας</w:t>
                              </w:r>
                              <w:r w:rsidR="005B1479">
                                <w:rPr>
                                  <w:color w:val="0E3B70"/>
                                  <w:sz w:val="20"/>
                                  <w:szCs w:val="20"/>
                                  <w:lang w:val="el-GR"/>
                                </w:rPr>
                                <w:t xml:space="preserve"> </w:t>
                              </w:r>
                              <w:r w:rsidR="003076C1" w:rsidRPr="003076C1">
                                <w:rPr>
                                  <w:color w:val="0E3B70"/>
                                  <w:sz w:val="20"/>
                                  <w:szCs w:val="20"/>
                                  <w:lang w:val="el-GR"/>
                                </w:rPr>
                                <w:t>οικονομικής τους κατάστασ</w:t>
                              </w:r>
                              <w:r w:rsidR="007F7D31">
                                <w:rPr>
                                  <w:color w:val="0E3B70"/>
                                  <w:sz w:val="20"/>
                                  <w:szCs w:val="20"/>
                                  <w:lang w:val="el-GR"/>
                                </w:rPr>
                                <w:t>ης</w:t>
                              </w:r>
                              <w:r>
                                <w:rPr>
                                  <w:color w:val="0E3B70"/>
                                  <w:sz w:val="20"/>
                                  <w:szCs w:val="20"/>
                                  <w:lang w:val="el-GR"/>
                                </w:rPr>
                                <w:t xml:space="preserve"> </w:t>
                              </w:r>
                              <w:r w:rsidRPr="00226905">
                                <w:rPr>
                                  <w:color w:val="0E3B70"/>
                                  <w:sz w:val="20"/>
                                  <w:szCs w:val="20"/>
                                  <w:lang w:val="el-GR"/>
                                </w:rPr>
                                <w:t>(</w:t>
                              </w:r>
                              <w:r>
                                <w:rPr>
                                  <w:color w:val="0E3B70"/>
                                  <w:sz w:val="20"/>
                                  <w:szCs w:val="20"/>
                                  <w:lang w:val="el-GR"/>
                                </w:rPr>
                                <w:t>α</w:t>
                              </w:r>
                              <w:r w:rsidRPr="00226905">
                                <w:rPr>
                                  <w:color w:val="0E3B70"/>
                                  <w:sz w:val="20"/>
                                  <w:szCs w:val="20"/>
                                  <w:lang w:val="el-GR"/>
                                </w:rPr>
                                <w:t>)</w:t>
                              </w:r>
                              <w:r w:rsidR="007F7D31">
                                <w:rPr>
                                  <w:color w:val="0E3B70"/>
                                  <w:sz w:val="20"/>
                                  <w:szCs w:val="20"/>
                                  <w:lang w:val="el-GR"/>
                                </w:rPr>
                                <w:t>, πληθωρισμός και ρυθμός μεταβολής του διαθέσιμου εισοδήματος</w:t>
                              </w:r>
                              <w:r>
                                <w:rPr>
                                  <w:color w:val="0E3B70"/>
                                  <w:sz w:val="20"/>
                                  <w:szCs w:val="20"/>
                                  <w:lang w:val="el-GR"/>
                                </w:rPr>
                                <w:t xml:space="preserve"> των νοικοκυριών</w:t>
                              </w:r>
                              <w:r w:rsidR="00226905">
                                <w:rPr>
                                  <w:color w:val="0E3B70"/>
                                  <w:sz w:val="20"/>
                                  <w:szCs w:val="20"/>
                                  <w:lang w:val="el-GR"/>
                                </w:rPr>
                                <w:t xml:space="preserve"> (β)</w:t>
                              </w:r>
                              <w:r w:rsidR="003F4835" w:rsidRPr="000C4634">
                                <w:rPr>
                                  <w:noProof/>
                                  <w:color w:val="000000"/>
                                  <w:sz w:val="20"/>
                                  <w:szCs w:val="20"/>
                                </w:rPr>
                                <w:drawing>
                                  <wp:inline distT="0" distB="0" distL="0" distR="0" wp14:anchorId="0A581C7C" wp14:editId="71497B57">
                                    <wp:extent cx="5904230" cy="3809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4230" cy="38092"/>
                                            </a:xfrm>
                                            <a:prstGeom prst="rect">
                                              <a:avLst/>
                                            </a:prstGeom>
                                            <a:noFill/>
                                            <a:ln>
                                              <a:noFill/>
                                            </a:ln>
                                          </pic:spPr>
                                        </pic:pic>
                                      </a:graphicData>
                                    </a:graphic>
                                  </wp:inline>
                                </w:drawing>
                              </w:r>
                            </w:p>
                            <w:p w14:paraId="4B0ECE47" w14:textId="77777777" w:rsidR="003F4835" w:rsidRPr="005F4DC6" w:rsidRDefault="00B667B0" w:rsidP="003F4835">
                              <w:pPr>
                                <w:spacing w:line="240" w:lineRule="auto"/>
                                <w:rPr>
                                  <w:rFonts w:ascii="Arial" w:hAnsi="Arial" w:cs="Arial"/>
                                  <w:sz w:val="20"/>
                                </w:rPr>
                              </w:pPr>
                              <w:r w:rsidRPr="00B667B0">
                                <w:rPr>
                                  <w:noProof/>
                                  <w:lang w:val="en-US"/>
                                </w:rPr>
                                <w:drawing>
                                  <wp:inline distT="0" distB="0" distL="0" distR="0" wp14:anchorId="2B0D9E96" wp14:editId="44899C36">
                                    <wp:extent cx="5795010" cy="28067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95010" cy="2806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3C6AB797" id="Group 356" o:spid="_x0000_s1036" style="position:absolute;left:0;text-align:left;margin-left:-.65pt;margin-top:4.25pt;width:569.25pt;height:259.5pt;z-index:-251658226;mso-height-relative:margin" coordsize="72247,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">
                <v:rect id="Rectangle 357" o:spid="_x0000_s1037" style="position:absolute;width:10090;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" fillcolor="#e5e4de" stroked="f">
                  <v:textbox>
                    <w:txbxContent>
                      <w:p w14:paraId="17036489" w14:textId="77777777" w:rsidR="003F4835" w:rsidRPr="00BE4D75" w:rsidRDefault="003F4835" w:rsidP="003F4835">
                        <w:pPr>
                          <w:jc w:val="center"/>
                          <w:rPr>
                            <w:rFonts w:ascii="Arial" w:hAnsi="Arial" w:cs="Arial"/>
                            <w:color w:val="E24C37"/>
                            <w:spacing w:val="-4"/>
                            <w:sz w:val="18"/>
                          </w:rPr>
                        </w:pPr>
                        <w:r w:rsidRPr="00BE4D75">
                          <w:rPr>
                            <w:rFonts w:ascii="Arial" w:hAnsi="Arial" w:cs="Arial"/>
                            <w:color w:val="E24C37"/>
                            <w:spacing w:val="-4"/>
                            <w:sz w:val="18"/>
                          </w:rPr>
                          <w:br/>
                        </w:r>
                        <w:r w:rsidRPr="000769E0">
                          <w:rPr>
                            <w:rFonts w:ascii="Arial" w:hAnsi="Arial" w:cs="Arial"/>
                            <w:color w:val="FF0000"/>
                            <w:spacing w:val="-4"/>
                            <w:sz w:val="18"/>
                          </w:rPr>
                          <w:t>ΓΡΑΦΗΜΑ</w:t>
                        </w:r>
                        <w:r w:rsidRPr="00BE4D75">
                          <w:rPr>
                            <w:rFonts w:ascii="Arial" w:hAnsi="Arial" w:cs="Arial"/>
                            <w:color w:val="FF0000"/>
                            <w:spacing w:val="-4"/>
                            <w:sz w:val="18"/>
                          </w:rPr>
                          <w:t xml:space="preserve"> </w:t>
                        </w:r>
                        <w:r w:rsidR="00B14DB5" w:rsidRPr="00BE4D75">
                          <w:rPr>
                            <w:rFonts w:ascii="Arial" w:hAnsi="Arial" w:cs="Arial"/>
                            <w:color w:val="FF0000"/>
                            <w:spacing w:val="-4"/>
                            <w:sz w:val="18"/>
                          </w:rPr>
                          <w:t>3</w:t>
                        </w:r>
                      </w:p>
                      <w:p w14:paraId="783498AF" w14:textId="77777777" w:rsidR="003F4835" w:rsidRPr="00BE4D75" w:rsidRDefault="003F4835" w:rsidP="003F4835">
                        <w:pPr>
                          <w:jc w:val="center"/>
                          <w:rPr>
                            <w:rFonts w:ascii="Arial" w:hAnsi="Arial" w:cs="Arial"/>
                            <w:color w:val="E24C37"/>
                            <w:spacing w:val="-4"/>
                            <w:sz w:val="18"/>
                          </w:rPr>
                        </w:pPr>
                      </w:p>
                      <w:p w14:paraId="14D26544" w14:textId="77777777" w:rsidR="003F4835" w:rsidRPr="00BE4D75" w:rsidRDefault="003F4835" w:rsidP="003F4835">
                        <w:pPr>
                          <w:jc w:val="center"/>
                          <w:rPr>
                            <w:rFonts w:ascii="Arial" w:hAnsi="Arial" w:cs="Arial"/>
                            <w:color w:val="E24C37"/>
                            <w:spacing w:val="-4"/>
                            <w:sz w:val="18"/>
                          </w:rPr>
                        </w:pPr>
                      </w:p>
                      <w:p w14:paraId="6683A68F" w14:textId="77777777" w:rsidR="003F4835" w:rsidRPr="00BE4D75" w:rsidRDefault="003F4835" w:rsidP="003F4835">
                        <w:pPr>
                          <w:jc w:val="center"/>
                          <w:rPr>
                            <w:rFonts w:ascii="Arial" w:hAnsi="Arial" w:cs="Arial"/>
                            <w:color w:val="E24C37"/>
                            <w:spacing w:val="-4"/>
                            <w:sz w:val="18"/>
                          </w:rPr>
                        </w:pPr>
                      </w:p>
                      <w:p w14:paraId="6399B961" w14:textId="77777777" w:rsidR="003F4835" w:rsidRPr="00BE4D75" w:rsidRDefault="003F4835" w:rsidP="003F4835">
                        <w:pPr>
                          <w:jc w:val="center"/>
                          <w:rPr>
                            <w:rFonts w:ascii="Arial" w:hAnsi="Arial" w:cs="Arial"/>
                            <w:color w:val="E24C37"/>
                            <w:spacing w:val="-4"/>
                            <w:sz w:val="18"/>
                          </w:rPr>
                        </w:pPr>
                      </w:p>
                      <w:p w14:paraId="1B699AA1" w14:textId="77777777" w:rsidR="003F4835" w:rsidRPr="00BE4D75" w:rsidRDefault="003F4835" w:rsidP="003F4835">
                        <w:pPr>
                          <w:jc w:val="center"/>
                          <w:rPr>
                            <w:rFonts w:ascii="Arial" w:hAnsi="Arial" w:cs="Arial"/>
                            <w:color w:val="E24C37"/>
                            <w:spacing w:val="-4"/>
                            <w:sz w:val="18"/>
                          </w:rPr>
                        </w:pPr>
                      </w:p>
                      <w:p w14:paraId="3D5DC48A" w14:textId="77777777" w:rsidR="003F4835" w:rsidRPr="00BE4D75" w:rsidRDefault="003F4835" w:rsidP="003F4835">
                        <w:pPr>
                          <w:jc w:val="center"/>
                          <w:rPr>
                            <w:rFonts w:ascii="Arial" w:hAnsi="Arial" w:cs="Arial"/>
                            <w:color w:val="E24C37"/>
                            <w:spacing w:val="-4"/>
                            <w:sz w:val="18"/>
                          </w:rPr>
                        </w:pPr>
                      </w:p>
                      <w:p w14:paraId="5149C8DC" w14:textId="77777777" w:rsidR="003F4835" w:rsidRPr="00BE4D75" w:rsidRDefault="003F4835" w:rsidP="003F4835">
                        <w:pPr>
                          <w:jc w:val="center"/>
                          <w:rPr>
                            <w:rFonts w:ascii="Arial" w:hAnsi="Arial" w:cs="Arial"/>
                            <w:color w:val="E24C37"/>
                            <w:spacing w:val="-4"/>
                            <w:sz w:val="18"/>
                          </w:rPr>
                        </w:pPr>
                      </w:p>
                      <w:p w14:paraId="16AB7AE3" w14:textId="77777777" w:rsidR="003F4835" w:rsidRPr="00BE4D75" w:rsidRDefault="003F4835" w:rsidP="003F4835">
                        <w:pPr>
                          <w:jc w:val="center"/>
                          <w:rPr>
                            <w:rFonts w:ascii="Arial" w:hAnsi="Arial" w:cs="Arial"/>
                            <w:color w:val="E24C37"/>
                            <w:spacing w:val="-4"/>
                            <w:sz w:val="18"/>
                          </w:rPr>
                        </w:pPr>
                      </w:p>
                      <w:p w14:paraId="4B961D92" w14:textId="77777777" w:rsidR="003F4835" w:rsidRPr="00EB48BB" w:rsidRDefault="003F4835" w:rsidP="00BE4D75">
                        <w:pPr>
                          <w:jc w:val="center"/>
                          <w:rPr>
                            <w:rFonts w:ascii="Arial" w:hAnsi="Arial" w:cs="Arial"/>
                            <w:color w:val="000000"/>
                            <w:sz w:val="18"/>
                          </w:rPr>
                        </w:pPr>
                        <w:r w:rsidRPr="00826E7B">
                          <w:rPr>
                            <w:rFonts w:ascii="Arial" w:hAnsi="Arial" w:cs="Arial"/>
                            <w:color w:val="000000"/>
                            <w:spacing w:val="-4"/>
                            <w:sz w:val="18"/>
                          </w:rPr>
                          <w:t>Πηγή</w:t>
                        </w:r>
                        <w:r w:rsidR="00EF4D2A" w:rsidRPr="00BE4D75">
                          <w:rPr>
                            <w:rFonts w:ascii="Arial" w:hAnsi="Arial" w:cs="Arial"/>
                            <w:color w:val="000000"/>
                            <w:spacing w:val="-4"/>
                            <w:sz w:val="18"/>
                          </w:rPr>
                          <w:t>:</w:t>
                        </w:r>
                        <w:r w:rsidR="00BE4D75" w:rsidRPr="00BE4D75">
                          <w:rPr>
                            <w:rFonts w:ascii="Arial" w:hAnsi="Arial" w:cs="Arial"/>
                            <w:color w:val="000000"/>
                            <w:spacing w:val="-4"/>
                            <w:sz w:val="18"/>
                          </w:rPr>
                          <w:t xml:space="preserve"> </w:t>
                        </w:r>
                        <w:r w:rsidR="00BE4D75">
                          <w:rPr>
                            <w:rFonts w:ascii="Arial" w:hAnsi="Arial" w:cs="Arial"/>
                            <w:color w:val="000000"/>
                            <w:spacing w:val="-4"/>
                            <w:sz w:val="18"/>
                          </w:rPr>
                          <w:t xml:space="preserve">Ευρωπαϊκή </w:t>
                        </w:r>
                        <w:r w:rsidR="003076C1">
                          <w:rPr>
                            <w:rFonts w:ascii="Arial" w:hAnsi="Arial" w:cs="Arial"/>
                            <w:color w:val="000000"/>
                            <w:spacing w:val="-4"/>
                            <w:sz w:val="18"/>
                          </w:rPr>
                          <w:t>Επιτροπή</w:t>
                        </w:r>
                        <w:r w:rsidR="00EB48BB" w:rsidRPr="00EB48BB">
                          <w:rPr>
                            <w:rFonts w:ascii="Arial" w:hAnsi="Arial" w:cs="Arial"/>
                            <w:color w:val="000000"/>
                            <w:spacing w:val="-4"/>
                            <w:sz w:val="18"/>
                          </w:rPr>
                          <w:t xml:space="preserve">, </w:t>
                        </w:r>
                        <w:r w:rsidR="00EB48BB">
                          <w:rPr>
                            <w:rFonts w:ascii="Arial" w:hAnsi="Arial" w:cs="Arial"/>
                            <w:color w:val="000000"/>
                            <w:spacing w:val="-4"/>
                            <w:sz w:val="18"/>
                          </w:rPr>
                          <w:t>ΕΛΣΤΑΤ</w:t>
                        </w:r>
                      </w:p>
                      <w:p w14:paraId="58F95257" w14:textId="77777777" w:rsidR="003F4835" w:rsidRPr="00BE4D75" w:rsidRDefault="003F4835" w:rsidP="003F4835">
                        <w:pPr>
                          <w:jc w:val="center"/>
                          <w:rPr>
                            <w:rFonts w:ascii="Arial" w:hAnsi="Arial" w:cs="Arial"/>
                            <w:color w:val="000000"/>
                            <w:spacing w:val="-4"/>
                            <w:sz w:val="18"/>
                          </w:rPr>
                        </w:pPr>
                      </w:p>
                    </w:txbxContent>
                  </v:textbox>
                </v:rect>
                <v:shape id="Freeform 358" o:spid="_x0000_s1038" style="position:absolute;left:11376;width:60871;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" adj="-11796480,,5400" path="m9585,l,,,4123r9585,l9585,xe" fillcolor="#e5e4de" stroked="f">
                  <v:stroke joinstyle="miter"/>
                  <v:formulas/>
                  <v:path arrowok="t" o:connecttype="custom" o:connectlocs="38649053,0;0,0;0,16754221;38649053,16754221;38649053,0" o:connectangles="0,0,0,0,0" textboxrect="0,0,9586,4124"/>
                  <v:textbox>
                    <w:txbxContent>
                      <w:p w14:paraId="659CCA6E" w14:textId="78D875CE" w:rsidR="003F4835" w:rsidRPr="003212BA" w:rsidRDefault="00EB0AD5" w:rsidP="003F4835">
                        <w:pPr>
                          <w:pStyle w:val="BodyText"/>
                          <w:kinsoku w:val="0"/>
                          <w:overflowPunct w:val="0"/>
                          <w:spacing w:line="200" w:lineRule="exact"/>
                          <w:rPr>
                            <w:color w:val="000000"/>
                            <w:sz w:val="20"/>
                            <w:szCs w:val="20"/>
                            <w:lang w:val="el-GR"/>
                          </w:rPr>
                        </w:pPr>
                        <w:r>
                          <w:rPr>
                            <w:color w:val="0E3B70"/>
                            <w:sz w:val="20"/>
                            <w:szCs w:val="20"/>
                            <w:lang w:val="el-GR"/>
                          </w:rPr>
                          <w:t>Εκτιμήσεις</w:t>
                        </w:r>
                        <w:r w:rsidR="003076C1" w:rsidRPr="003076C1">
                          <w:rPr>
                            <w:color w:val="0E3B70"/>
                            <w:sz w:val="20"/>
                            <w:szCs w:val="20"/>
                            <w:lang w:val="el-GR"/>
                          </w:rPr>
                          <w:t xml:space="preserve"> καταναλωτών για την εξέλιξη των τιμών</w:t>
                        </w:r>
                        <w:r>
                          <w:rPr>
                            <w:color w:val="0E3B70"/>
                            <w:sz w:val="20"/>
                            <w:szCs w:val="20"/>
                            <w:lang w:val="el-GR"/>
                          </w:rPr>
                          <w:t xml:space="preserve"> </w:t>
                        </w:r>
                        <w:r w:rsidR="003076C1" w:rsidRPr="003076C1">
                          <w:rPr>
                            <w:color w:val="0E3B70"/>
                            <w:sz w:val="20"/>
                            <w:szCs w:val="20"/>
                            <w:lang w:val="el-GR"/>
                          </w:rPr>
                          <w:t>και της</w:t>
                        </w:r>
                        <w:r w:rsidR="00D92CE4" w:rsidRPr="005B1479">
                          <w:rPr>
                            <w:color w:val="0E3B70"/>
                            <w:sz w:val="20"/>
                            <w:szCs w:val="20"/>
                            <w:lang w:val="el-GR"/>
                          </w:rPr>
                          <w:t xml:space="preserve"> </w:t>
                        </w:r>
                        <w:r w:rsidR="00D92CE4">
                          <w:rPr>
                            <w:color w:val="0E3B70"/>
                            <w:sz w:val="20"/>
                            <w:szCs w:val="20"/>
                            <w:lang w:val="el-GR"/>
                          </w:rPr>
                          <w:t>τρέχουσας</w:t>
                        </w:r>
                        <w:r w:rsidR="005B1479">
                          <w:rPr>
                            <w:color w:val="0E3B70"/>
                            <w:sz w:val="20"/>
                            <w:szCs w:val="20"/>
                            <w:lang w:val="el-GR"/>
                          </w:rPr>
                          <w:t xml:space="preserve"> </w:t>
                        </w:r>
                        <w:r w:rsidR="003076C1" w:rsidRPr="003076C1">
                          <w:rPr>
                            <w:color w:val="0E3B70"/>
                            <w:sz w:val="20"/>
                            <w:szCs w:val="20"/>
                            <w:lang w:val="el-GR"/>
                          </w:rPr>
                          <w:t>οικονομικής τους κατάστασ</w:t>
                        </w:r>
                        <w:r w:rsidR="007F7D31">
                          <w:rPr>
                            <w:color w:val="0E3B70"/>
                            <w:sz w:val="20"/>
                            <w:szCs w:val="20"/>
                            <w:lang w:val="el-GR"/>
                          </w:rPr>
                          <w:t>ης</w:t>
                        </w:r>
                        <w:r>
                          <w:rPr>
                            <w:color w:val="0E3B70"/>
                            <w:sz w:val="20"/>
                            <w:szCs w:val="20"/>
                            <w:lang w:val="el-GR"/>
                          </w:rPr>
                          <w:t xml:space="preserve"> </w:t>
                        </w:r>
                        <w:r w:rsidRPr="00226905">
                          <w:rPr>
                            <w:color w:val="0E3B70"/>
                            <w:sz w:val="20"/>
                            <w:szCs w:val="20"/>
                            <w:lang w:val="el-GR"/>
                          </w:rPr>
                          <w:t>(</w:t>
                        </w:r>
                        <w:r>
                          <w:rPr>
                            <w:color w:val="0E3B70"/>
                            <w:sz w:val="20"/>
                            <w:szCs w:val="20"/>
                            <w:lang w:val="el-GR"/>
                          </w:rPr>
                          <w:t>α</w:t>
                        </w:r>
                        <w:r w:rsidRPr="00226905">
                          <w:rPr>
                            <w:color w:val="0E3B70"/>
                            <w:sz w:val="20"/>
                            <w:szCs w:val="20"/>
                            <w:lang w:val="el-GR"/>
                          </w:rPr>
                          <w:t>)</w:t>
                        </w:r>
                        <w:r w:rsidR="007F7D31">
                          <w:rPr>
                            <w:color w:val="0E3B70"/>
                            <w:sz w:val="20"/>
                            <w:szCs w:val="20"/>
                            <w:lang w:val="el-GR"/>
                          </w:rPr>
                          <w:t>, πληθωρισμός και ρυθμός μεταβολής του διαθέσιμου εισοδήματος</w:t>
                        </w:r>
                        <w:r>
                          <w:rPr>
                            <w:color w:val="0E3B70"/>
                            <w:sz w:val="20"/>
                            <w:szCs w:val="20"/>
                            <w:lang w:val="el-GR"/>
                          </w:rPr>
                          <w:t xml:space="preserve"> των νοικοκυριών</w:t>
                        </w:r>
                        <w:r w:rsidR="00226905">
                          <w:rPr>
                            <w:color w:val="0E3B70"/>
                            <w:sz w:val="20"/>
                            <w:szCs w:val="20"/>
                            <w:lang w:val="el-GR"/>
                          </w:rPr>
                          <w:t xml:space="preserve"> (β)</w:t>
                        </w:r>
                        <w:r w:rsidR="003F4835" w:rsidRPr="000C4634">
                          <w:rPr>
                            <w:noProof/>
                            <w:color w:val="000000"/>
                            <w:sz w:val="20"/>
                            <w:szCs w:val="20"/>
                          </w:rPr>
                          <w:drawing>
                            <wp:inline distT="0" distB="0" distL="0" distR="0" wp14:anchorId="0A581C7C" wp14:editId="71497B57">
                              <wp:extent cx="5904230" cy="3809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4230" cy="38092"/>
                                      </a:xfrm>
                                      <a:prstGeom prst="rect">
                                        <a:avLst/>
                                      </a:prstGeom>
                                      <a:noFill/>
                                      <a:ln>
                                        <a:noFill/>
                                      </a:ln>
                                    </pic:spPr>
                                  </pic:pic>
                                </a:graphicData>
                              </a:graphic>
                            </wp:inline>
                          </w:drawing>
                        </w:r>
                      </w:p>
                      <w:p w14:paraId="4B0ECE47" w14:textId="77777777" w:rsidR="003F4835" w:rsidRPr="005F4DC6" w:rsidRDefault="00B667B0" w:rsidP="003F4835">
                        <w:pPr>
                          <w:spacing w:line="240" w:lineRule="auto"/>
                          <w:rPr>
                            <w:rFonts w:ascii="Arial" w:hAnsi="Arial" w:cs="Arial"/>
                            <w:sz w:val="20"/>
                          </w:rPr>
                        </w:pPr>
                        <w:r w:rsidRPr="00B667B0">
                          <w:rPr>
                            <w:noProof/>
                            <w:lang w:val="en-US"/>
                          </w:rPr>
                          <w:drawing>
                            <wp:inline distT="0" distB="0" distL="0" distR="0" wp14:anchorId="2B0D9E96" wp14:editId="44899C36">
                              <wp:extent cx="5795010" cy="28067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95010" cy="2806700"/>
                                      </a:xfrm>
                                      <a:prstGeom prst="rect">
                                        <a:avLst/>
                                      </a:prstGeom>
                                      <a:noFill/>
                                      <a:ln>
                                        <a:noFill/>
                                      </a:ln>
                                    </pic:spPr>
                                  </pic:pic>
                                </a:graphicData>
                              </a:graphic>
                            </wp:inline>
                          </w:drawing>
                        </w:r>
                      </w:p>
                    </w:txbxContent>
                  </v:textbox>
                </v:shape>
              </v:group>
            </w:pict>
          </mc:Fallback>
        </mc:AlternateContent>
      </w:r>
      <w:r w:rsidR="00EB0AD5">
        <w:rPr>
          <w:sz w:val="20"/>
          <w:lang w:val="el-GR"/>
        </w:rPr>
        <w:tab/>
      </w:r>
    </w:p>
    <w:p w14:paraId="0C139F15" w14:textId="77777777" w:rsidR="003F4835" w:rsidRDefault="00EB0AD5" w:rsidP="00EB0AD5">
      <w:pPr>
        <w:pStyle w:val="BodyText"/>
        <w:tabs>
          <w:tab w:val="left" w:pos="7946"/>
        </w:tabs>
        <w:ind w:left="1758" w:right="170"/>
        <w:jc w:val="both"/>
        <w:rPr>
          <w:sz w:val="20"/>
          <w:lang w:val="el-GR"/>
        </w:rPr>
      </w:pPr>
      <w:r>
        <w:rPr>
          <w:sz w:val="20"/>
          <w:lang w:val="el-GR"/>
        </w:rPr>
        <w:tab/>
      </w:r>
    </w:p>
    <w:p w14:paraId="67CA9E47" w14:textId="77777777" w:rsidR="003F4835" w:rsidRDefault="003F4835" w:rsidP="0047660B">
      <w:pPr>
        <w:pStyle w:val="BodyText"/>
        <w:ind w:left="1758" w:right="170"/>
        <w:jc w:val="both"/>
        <w:rPr>
          <w:sz w:val="20"/>
          <w:lang w:val="el-GR"/>
        </w:rPr>
      </w:pPr>
    </w:p>
    <w:p w14:paraId="6326E5BA" w14:textId="77777777" w:rsidR="003F4835" w:rsidRDefault="003F4835" w:rsidP="0047660B">
      <w:pPr>
        <w:pStyle w:val="BodyText"/>
        <w:ind w:left="1758" w:right="170"/>
        <w:jc w:val="both"/>
        <w:rPr>
          <w:sz w:val="20"/>
          <w:lang w:val="el-GR"/>
        </w:rPr>
      </w:pPr>
    </w:p>
    <w:p w14:paraId="66480BE6" w14:textId="77777777" w:rsidR="003F4835" w:rsidRDefault="003F4835" w:rsidP="0047660B">
      <w:pPr>
        <w:pStyle w:val="BodyText"/>
        <w:ind w:left="1758" w:right="170"/>
        <w:jc w:val="both"/>
        <w:rPr>
          <w:sz w:val="20"/>
          <w:lang w:val="el-GR"/>
        </w:rPr>
      </w:pPr>
    </w:p>
    <w:p w14:paraId="74FD7601" w14:textId="77777777" w:rsidR="003F4835" w:rsidRDefault="003F4835" w:rsidP="0047660B">
      <w:pPr>
        <w:pStyle w:val="BodyText"/>
        <w:ind w:left="1758" w:right="170"/>
        <w:jc w:val="both"/>
        <w:rPr>
          <w:sz w:val="20"/>
          <w:lang w:val="el-GR"/>
        </w:rPr>
      </w:pPr>
    </w:p>
    <w:p w14:paraId="3AA50371" w14:textId="77777777" w:rsidR="003F4835" w:rsidRDefault="003F4835" w:rsidP="0047660B">
      <w:pPr>
        <w:pStyle w:val="BodyText"/>
        <w:ind w:left="1758" w:right="170"/>
        <w:jc w:val="both"/>
        <w:rPr>
          <w:sz w:val="20"/>
          <w:lang w:val="el-GR"/>
        </w:rPr>
      </w:pPr>
    </w:p>
    <w:p w14:paraId="6781E249" w14:textId="77777777" w:rsidR="003F4835" w:rsidRDefault="003F4835" w:rsidP="0047660B">
      <w:pPr>
        <w:pStyle w:val="BodyText"/>
        <w:ind w:left="1758" w:right="170"/>
        <w:jc w:val="both"/>
        <w:rPr>
          <w:sz w:val="20"/>
          <w:lang w:val="el-GR"/>
        </w:rPr>
      </w:pPr>
    </w:p>
    <w:p w14:paraId="7CD2FB5C" w14:textId="77777777" w:rsidR="003F4835" w:rsidRDefault="003F4835" w:rsidP="0047660B">
      <w:pPr>
        <w:pStyle w:val="BodyText"/>
        <w:ind w:left="1758" w:right="170"/>
        <w:jc w:val="both"/>
        <w:rPr>
          <w:sz w:val="20"/>
          <w:lang w:val="el-GR"/>
        </w:rPr>
      </w:pPr>
    </w:p>
    <w:p w14:paraId="4501E764" w14:textId="77777777" w:rsidR="003F4835" w:rsidRDefault="003F4835" w:rsidP="0047660B">
      <w:pPr>
        <w:pStyle w:val="BodyText"/>
        <w:ind w:left="1758" w:right="170"/>
        <w:jc w:val="both"/>
        <w:rPr>
          <w:sz w:val="20"/>
          <w:lang w:val="el-GR"/>
        </w:rPr>
      </w:pPr>
    </w:p>
    <w:p w14:paraId="7516C19D" w14:textId="77777777" w:rsidR="003F4835" w:rsidRDefault="003F4835" w:rsidP="0047660B">
      <w:pPr>
        <w:pStyle w:val="BodyText"/>
        <w:ind w:left="1758" w:right="170"/>
        <w:jc w:val="both"/>
        <w:rPr>
          <w:sz w:val="20"/>
          <w:lang w:val="el-GR"/>
        </w:rPr>
      </w:pPr>
    </w:p>
    <w:p w14:paraId="050E9F85" w14:textId="77777777" w:rsidR="003F4835" w:rsidRDefault="003F4835" w:rsidP="0047660B">
      <w:pPr>
        <w:pStyle w:val="BodyText"/>
        <w:ind w:left="1758" w:right="170"/>
        <w:jc w:val="both"/>
        <w:rPr>
          <w:sz w:val="20"/>
          <w:lang w:val="el-GR"/>
        </w:rPr>
      </w:pPr>
    </w:p>
    <w:p w14:paraId="1D0A71FB" w14:textId="77777777" w:rsidR="003F4835" w:rsidRDefault="003F4835" w:rsidP="0047660B">
      <w:pPr>
        <w:pStyle w:val="BodyText"/>
        <w:ind w:left="1758" w:right="170"/>
        <w:jc w:val="both"/>
        <w:rPr>
          <w:sz w:val="20"/>
          <w:lang w:val="el-GR"/>
        </w:rPr>
      </w:pPr>
    </w:p>
    <w:p w14:paraId="34C37AA8" w14:textId="77777777" w:rsidR="00E3511A" w:rsidRDefault="00E3511A" w:rsidP="0047660B">
      <w:pPr>
        <w:pStyle w:val="BodyText"/>
        <w:spacing w:before="94" w:line="250" w:lineRule="auto"/>
        <w:ind w:left="1758" w:right="170"/>
        <w:jc w:val="both"/>
        <w:rPr>
          <w:sz w:val="20"/>
          <w:lang w:val="el-GR"/>
        </w:rPr>
      </w:pPr>
    </w:p>
    <w:p w14:paraId="4A455C04" w14:textId="77777777" w:rsidR="009276B3" w:rsidRDefault="009276B3" w:rsidP="0047660B">
      <w:pPr>
        <w:pStyle w:val="BodyText"/>
        <w:spacing w:before="94" w:line="250" w:lineRule="auto"/>
        <w:ind w:left="1758" w:right="170"/>
        <w:jc w:val="both"/>
        <w:rPr>
          <w:sz w:val="20"/>
          <w:lang w:val="el-GR"/>
        </w:rPr>
      </w:pPr>
    </w:p>
    <w:p w14:paraId="61E7EF40" w14:textId="77777777" w:rsidR="009B08ED" w:rsidRDefault="009B08ED" w:rsidP="0047660B">
      <w:pPr>
        <w:pStyle w:val="BodyText"/>
        <w:ind w:left="1758" w:right="170"/>
        <w:jc w:val="both"/>
        <w:rPr>
          <w:sz w:val="20"/>
          <w:lang w:val="el-GR"/>
        </w:rPr>
      </w:pPr>
      <w:r w:rsidRPr="00B06A3E">
        <w:rPr>
          <w:sz w:val="20"/>
          <w:lang w:val="el-GR"/>
        </w:rPr>
        <w:t xml:space="preserve"> </w:t>
      </w:r>
    </w:p>
    <w:p w14:paraId="19D25660" w14:textId="77777777" w:rsidR="009B08ED" w:rsidRDefault="009B08ED" w:rsidP="0047660B">
      <w:pPr>
        <w:pStyle w:val="BodyText"/>
        <w:ind w:left="1758" w:right="170"/>
        <w:jc w:val="both"/>
        <w:rPr>
          <w:sz w:val="20"/>
          <w:lang w:val="el-GR"/>
        </w:rPr>
      </w:pPr>
    </w:p>
    <w:p w14:paraId="35485879" w14:textId="77777777" w:rsidR="009B08ED" w:rsidRDefault="009B08ED" w:rsidP="0047660B">
      <w:pPr>
        <w:pStyle w:val="BodyText"/>
        <w:ind w:left="1758" w:right="170"/>
        <w:jc w:val="both"/>
        <w:rPr>
          <w:sz w:val="20"/>
          <w:lang w:val="el-GR"/>
        </w:rPr>
      </w:pPr>
    </w:p>
    <w:p w14:paraId="3376EB41" w14:textId="77777777" w:rsidR="00EF4D2A" w:rsidRDefault="00EF4D2A" w:rsidP="0047660B">
      <w:pPr>
        <w:pStyle w:val="BodyText"/>
        <w:ind w:left="1758" w:right="170"/>
        <w:jc w:val="both"/>
        <w:rPr>
          <w:sz w:val="20"/>
          <w:lang w:val="el-GR"/>
        </w:rPr>
      </w:pPr>
    </w:p>
    <w:p w14:paraId="742BF986" w14:textId="77777777" w:rsidR="00EF4D2A" w:rsidRDefault="00EF4D2A" w:rsidP="0047660B">
      <w:pPr>
        <w:pStyle w:val="BodyText"/>
        <w:ind w:left="1758" w:right="170"/>
        <w:jc w:val="both"/>
        <w:rPr>
          <w:sz w:val="20"/>
          <w:lang w:val="el-GR"/>
        </w:rPr>
      </w:pPr>
    </w:p>
    <w:p w14:paraId="0E8225AE" w14:textId="77777777" w:rsidR="002361BB" w:rsidRDefault="002361BB" w:rsidP="005A0D28">
      <w:pPr>
        <w:pStyle w:val="Heading1"/>
        <w:pBdr>
          <w:top w:val="single" w:sz="8" w:space="1" w:color="00B0F0"/>
          <w:bottom w:val="single" w:sz="8" w:space="1" w:color="00B0F0"/>
        </w:pBdr>
        <w:kinsoku w:val="0"/>
        <w:overflowPunct w:val="0"/>
        <w:ind w:left="1780" w:right="227"/>
        <w:rPr>
          <w:color w:val="63A1AA"/>
        </w:rPr>
      </w:pPr>
      <w:r>
        <w:rPr>
          <w:color w:val="63A1AA"/>
        </w:rPr>
        <w:t xml:space="preserve">Η </w:t>
      </w:r>
      <w:r w:rsidR="00F617ED">
        <w:rPr>
          <w:color w:val="63A1AA"/>
        </w:rPr>
        <w:t>Ελληνική Οικονομία σε Αριθμούς</w:t>
      </w:r>
    </w:p>
    <w:p w14:paraId="31EC3165" w14:textId="77777777" w:rsidR="009D6DF4" w:rsidRDefault="009D6DF4" w:rsidP="001029B9">
      <w:pPr>
        <w:spacing w:after="0"/>
        <w:ind w:left="1780" w:right="170"/>
        <w:rPr>
          <w:rFonts w:ascii="Arial" w:eastAsia="Arial" w:hAnsi="Arial" w:cs="Arial"/>
          <w:color w:val="231F20"/>
          <w:sz w:val="20"/>
          <w:szCs w:val="19"/>
        </w:rPr>
      </w:pPr>
    </w:p>
    <w:p w14:paraId="4D2FB779" w14:textId="77777777" w:rsidR="001029B9" w:rsidRDefault="00B85CCC" w:rsidP="001029B9">
      <w:pPr>
        <w:spacing w:after="0"/>
        <w:ind w:left="1780" w:right="170"/>
        <w:rPr>
          <w:rFonts w:ascii="Arial" w:eastAsia="Arial" w:hAnsi="Arial" w:cs="Arial"/>
          <w:color w:val="231F20"/>
          <w:sz w:val="20"/>
          <w:szCs w:val="19"/>
        </w:rPr>
      </w:pPr>
      <w:r w:rsidRPr="00401030">
        <w:rPr>
          <w:noProof/>
          <w:lang w:val="en-US"/>
        </w:rPr>
        <mc:AlternateContent>
          <mc:Choice Requires="wpg">
            <w:drawing>
              <wp:anchor distT="0" distB="0" distL="114300" distR="114300" simplePos="0" relativeHeight="251658242" behindDoc="1" locked="0" layoutInCell="1" allowOverlap="1" wp14:anchorId="7ADAF88D" wp14:editId="3D7E36F4">
                <wp:simplePos x="0" y="0"/>
                <wp:positionH relativeFrom="column">
                  <wp:posOffset>0</wp:posOffset>
                </wp:positionH>
                <wp:positionV relativeFrom="paragraph">
                  <wp:posOffset>-635</wp:posOffset>
                </wp:positionV>
                <wp:extent cx="7199630" cy="8046720"/>
                <wp:effectExtent l="0" t="0" r="1270" b="0"/>
                <wp:wrapNone/>
                <wp:docPr id="193"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8046720"/>
                          <a:chOff x="0" y="0"/>
                          <a:chExt cx="71804" cy="26289"/>
                        </a:xfrm>
                      </wpg:grpSpPr>
                      <wps:wsp>
                        <wps:cNvPr id="194" name="Rectangle 24"/>
                        <wps:cNvSpPr>
                          <a:spLocks noChangeArrowheads="1"/>
                        </wps:cNvSpPr>
                        <wps:spPr bwMode="auto">
                          <a:xfrm>
                            <a:off x="0" y="0"/>
                            <a:ext cx="9926"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C4D07" w14:textId="77777777" w:rsidR="00B85CCC" w:rsidRPr="00F31B6A" w:rsidRDefault="00B85CCC" w:rsidP="00B85CCC">
                              <w:pPr>
                                <w:jc w:val="center"/>
                                <w:rPr>
                                  <w:rFonts w:ascii="Arial" w:hAnsi="Arial" w:cs="Arial"/>
                                  <w:color w:val="E24C37"/>
                                  <w:spacing w:val="-4"/>
                                  <w:sz w:val="18"/>
                                </w:rPr>
                              </w:pPr>
                              <w:r w:rsidRPr="00F31B6A">
                                <w:rPr>
                                  <w:rFonts w:ascii="Arial" w:hAnsi="Arial" w:cs="Arial"/>
                                  <w:color w:val="E24C37"/>
                                  <w:spacing w:val="-4"/>
                                  <w:sz w:val="18"/>
                                </w:rPr>
                                <w:br/>
                              </w:r>
                              <w:r>
                                <w:rPr>
                                  <w:rFonts w:ascii="Arial" w:hAnsi="Arial" w:cs="Arial"/>
                                  <w:color w:val="E24C37"/>
                                  <w:spacing w:val="-4"/>
                                  <w:sz w:val="18"/>
                                </w:rPr>
                                <w:t>ΠΙΝΑΚΑΣ 1</w:t>
                              </w:r>
                            </w:p>
                            <w:p w14:paraId="4473F76F" w14:textId="77777777" w:rsidR="00B85CCC" w:rsidRPr="00F31B6A" w:rsidRDefault="00B85CCC" w:rsidP="00B85CCC">
                              <w:pPr>
                                <w:jc w:val="center"/>
                                <w:rPr>
                                  <w:rFonts w:ascii="Arial" w:hAnsi="Arial" w:cs="Arial"/>
                                  <w:color w:val="E24C37"/>
                                  <w:spacing w:val="-4"/>
                                  <w:sz w:val="18"/>
                                </w:rPr>
                              </w:pPr>
                            </w:p>
                            <w:p w14:paraId="2FE83AC3" w14:textId="77777777" w:rsidR="00B85CCC" w:rsidRPr="00F31B6A" w:rsidRDefault="00B85CCC" w:rsidP="00B85CCC">
                              <w:pPr>
                                <w:jc w:val="center"/>
                                <w:rPr>
                                  <w:rFonts w:ascii="Arial" w:hAnsi="Arial" w:cs="Arial"/>
                                  <w:color w:val="E24C37"/>
                                  <w:spacing w:val="-4"/>
                                  <w:sz w:val="18"/>
                                </w:rPr>
                              </w:pPr>
                            </w:p>
                            <w:p w14:paraId="7B2311B8" w14:textId="77777777" w:rsidR="00B85CCC" w:rsidRPr="00F31B6A" w:rsidRDefault="00B85CCC" w:rsidP="00B85CCC">
                              <w:pPr>
                                <w:jc w:val="center"/>
                                <w:rPr>
                                  <w:rFonts w:ascii="Arial" w:hAnsi="Arial" w:cs="Arial"/>
                                  <w:color w:val="E24C37"/>
                                  <w:spacing w:val="-4"/>
                                  <w:sz w:val="18"/>
                                </w:rPr>
                              </w:pPr>
                            </w:p>
                            <w:p w14:paraId="0B6BB99B" w14:textId="77777777" w:rsidR="00B85CCC" w:rsidRPr="00F31B6A" w:rsidRDefault="00B85CCC" w:rsidP="00B85CCC">
                              <w:pPr>
                                <w:jc w:val="center"/>
                                <w:rPr>
                                  <w:rFonts w:ascii="Arial" w:hAnsi="Arial" w:cs="Arial"/>
                                  <w:color w:val="E24C37"/>
                                  <w:spacing w:val="-4"/>
                                  <w:sz w:val="18"/>
                                </w:rPr>
                              </w:pPr>
                            </w:p>
                            <w:p w14:paraId="3EBC293B" w14:textId="77777777" w:rsidR="00B85CCC" w:rsidRPr="00F31B6A" w:rsidRDefault="00B85CCC" w:rsidP="00B85CCC">
                              <w:pPr>
                                <w:jc w:val="center"/>
                                <w:rPr>
                                  <w:rFonts w:ascii="Arial" w:hAnsi="Arial" w:cs="Arial"/>
                                  <w:color w:val="E24C37"/>
                                  <w:spacing w:val="-4"/>
                                  <w:sz w:val="18"/>
                                </w:rPr>
                              </w:pPr>
                            </w:p>
                            <w:p w14:paraId="53867F92" w14:textId="77777777" w:rsidR="00B85CCC" w:rsidRPr="00F31B6A" w:rsidRDefault="00B85CCC" w:rsidP="00B85CCC">
                              <w:pPr>
                                <w:jc w:val="center"/>
                                <w:rPr>
                                  <w:rFonts w:ascii="Arial" w:hAnsi="Arial" w:cs="Arial"/>
                                  <w:color w:val="E24C37"/>
                                  <w:spacing w:val="-4"/>
                                  <w:sz w:val="18"/>
                                </w:rPr>
                              </w:pPr>
                            </w:p>
                            <w:p w14:paraId="69D8D449" w14:textId="77777777" w:rsidR="00B85CCC" w:rsidRDefault="00B85CCC" w:rsidP="00B85CCC">
                              <w:pPr>
                                <w:jc w:val="center"/>
                                <w:rPr>
                                  <w:rFonts w:ascii="Arial" w:hAnsi="Arial" w:cs="Arial"/>
                                  <w:color w:val="E24C37"/>
                                  <w:spacing w:val="-4"/>
                                  <w:sz w:val="18"/>
                                </w:rPr>
                              </w:pPr>
                            </w:p>
                            <w:p w14:paraId="3E54E2F7" w14:textId="77777777" w:rsidR="00B85CCC" w:rsidRDefault="00B85CCC" w:rsidP="00B85CCC">
                              <w:pPr>
                                <w:jc w:val="center"/>
                                <w:rPr>
                                  <w:rFonts w:ascii="Arial" w:hAnsi="Arial" w:cs="Arial"/>
                                  <w:color w:val="E24C37"/>
                                  <w:spacing w:val="-4"/>
                                  <w:sz w:val="18"/>
                                </w:rPr>
                              </w:pPr>
                            </w:p>
                            <w:p w14:paraId="5993ED87" w14:textId="77777777" w:rsidR="00B85CCC" w:rsidRDefault="00B85CCC" w:rsidP="00B85CCC">
                              <w:pPr>
                                <w:jc w:val="center"/>
                                <w:rPr>
                                  <w:rFonts w:ascii="Arial" w:hAnsi="Arial" w:cs="Arial"/>
                                  <w:color w:val="E24C37"/>
                                  <w:spacing w:val="-4"/>
                                  <w:sz w:val="18"/>
                                </w:rPr>
                              </w:pPr>
                            </w:p>
                            <w:p w14:paraId="1B0C3F0B" w14:textId="77777777" w:rsidR="00B85CCC" w:rsidRDefault="00B85CCC" w:rsidP="00B85CCC">
                              <w:pPr>
                                <w:jc w:val="center"/>
                                <w:rPr>
                                  <w:rFonts w:ascii="Arial" w:hAnsi="Arial" w:cs="Arial"/>
                                  <w:color w:val="E24C37"/>
                                  <w:spacing w:val="-4"/>
                                  <w:sz w:val="18"/>
                                </w:rPr>
                              </w:pPr>
                            </w:p>
                            <w:p w14:paraId="3FDB4B28" w14:textId="77777777" w:rsidR="00B85CCC" w:rsidRDefault="00B85CCC" w:rsidP="00B85CCC">
                              <w:pPr>
                                <w:jc w:val="center"/>
                                <w:rPr>
                                  <w:rFonts w:ascii="Arial" w:hAnsi="Arial" w:cs="Arial"/>
                                  <w:color w:val="E24C37"/>
                                  <w:spacing w:val="-4"/>
                                  <w:sz w:val="18"/>
                                </w:rPr>
                              </w:pPr>
                            </w:p>
                            <w:p w14:paraId="5ADF2648" w14:textId="77777777" w:rsidR="00B85CCC" w:rsidRDefault="00B85CCC" w:rsidP="00B85CCC">
                              <w:pPr>
                                <w:jc w:val="center"/>
                                <w:rPr>
                                  <w:rFonts w:ascii="Arial" w:hAnsi="Arial" w:cs="Arial"/>
                                  <w:color w:val="E24C37"/>
                                  <w:spacing w:val="-4"/>
                                  <w:sz w:val="18"/>
                                </w:rPr>
                              </w:pPr>
                            </w:p>
                            <w:p w14:paraId="3DCC6F73" w14:textId="77777777" w:rsidR="00B85CCC" w:rsidRDefault="00B85CCC" w:rsidP="00B85CCC">
                              <w:pPr>
                                <w:jc w:val="center"/>
                                <w:rPr>
                                  <w:rFonts w:ascii="Arial" w:hAnsi="Arial" w:cs="Arial"/>
                                  <w:color w:val="E24C37"/>
                                  <w:spacing w:val="-4"/>
                                  <w:sz w:val="18"/>
                                </w:rPr>
                              </w:pPr>
                            </w:p>
                            <w:p w14:paraId="66DC59B4" w14:textId="77777777" w:rsidR="00B85CCC" w:rsidRDefault="00B85CCC" w:rsidP="00B85CCC">
                              <w:pPr>
                                <w:jc w:val="center"/>
                                <w:rPr>
                                  <w:rFonts w:ascii="Arial" w:hAnsi="Arial" w:cs="Arial"/>
                                  <w:color w:val="E24C37"/>
                                  <w:spacing w:val="-4"/>
                                  <w:sz w:val="18"/>
                                </w:rPr>
                              </w:pPr>
                            </w:p>
                            <w:p w14:paraId="2E6A40CF" w14:textId="77777777" w:rsidR="00B85CCC" w:rsidRDefault="00B85CCC" w:rsidP="00B85CCC">
                              <w:pPr>
                                <w:jc w:val="center"/>
                                <w:rPr>
                                  <w:rFonts w:ascii="Arial" w:hAnsi="Arial" w:cs="Arial"/>
                                  <w:color w:val="E24C37"/>
                                  <w:spacing w:val="-4"/>
                                  <w:sz w:val="18"/>
                                </w:rPr>
                              </w:pPr>
                            </w:p>
                            <w:p w14:paraId="3D4506B0" w14:textId="77777777" w:rsidR="00B85CCC" w:rsidRDefault="00B85CCC" w:rsidP="00B85CCC">
                              <w:pPr>
                                <w:jc w:val="center"/>
                                <w:rPr>
                                  <w:rFonts w:ascii="Arial" w:hAnsi="Arial" w:cs="Arial"/>
                                  <w:color w:val="E24C37"/>
                                  <w:spacing w:val="-4"/>
                                  <w:sz w:val="18"/>
                                </w:rPr>
                              </w:pPr>
                            </w:p>
                            <w:p w14:paraId="1C1E5E57" w14:textId="77777777" w:rsidR="00B85CCC" w:rsidRDefault="00B85CCC" w:rsidP="00B85CCC">
                              <w:pPr>
                                <w:jc w:val="center"/>
                                <w:rPr>
                                  <w:rFonts w:ascii="Arial" w:hAnsi="Arial" w:cs="Arial"/>
                                  <w:color w:val="E24C37"/>
                                  <w:spacing w:val="-4"/>
                                  <w:sz w:val="18"/>
                                </w:rPr>
                              </w:pPr>
                            </w:p>
                            <w:p w14:paraId="5415DF42" w14:textId="77777777" w:rsidR="00B85CCC" w:rsidRDefault="00B85CCC" w:rsidP="00B85CCC">
                              <w:pPr>
                                <w:jc w:val="center"/>
                                <w:rPr>
                                  <w:rFonts w:ascii="Arial" w:hAnsi="Arial" w:cs="Arial"/>
                                  <w:color w:val="E24C37"/>
                                  <w:spacing w:val="-4"/>
                                  <w:sz w:val="18"/>
                                </w:rPr>
                              </w:pPr>
                            </w:p>
                            <w:p w14:paraId="6622D4E5" w14:textId="77777777" w:rsidR="00B85CCC" w:rsidRDefault="00B85CCC" w:rsidP="00B85CCC">
                              <w:pPr>
                                <w:jc w:val="center"/>
                                <w:rPr>
                                  <w:rFonts w:ascii="Arial" w:hAnsi="Arial" w:cs="Arial"/>
                                  <w:color w:val="E24C37"/>
                                  <w:spacing w:val="-4"/>
                                  <w:sz w:val="18"/>
                                </w:rPr>
                              </w:pPr>
                            </w:p>
                            <w:p w14:paraId="614E40F0" w14:textId="77777777" w:rsidR="00B85CCC" w:rsidRDefault="00B85CCC" w:rsidP="00B85CCC">
                              <w:pPr>
                                <w:jc w:val="center"/>
                                <w:rPr>
                                  <w:rFonts w:ascii="Arial" w:hAnsi="Arial" w:cs="Arial"/>
                                  <w:color w:val="E24C37"/>
                                  <w:spacing w:val="-4"/>
                                  <w:sz w:val="18"/>
                                </w:rPr>
                              </w:pPr>
                            </w:p>
                            <w:p w14:paraId="121E18AC" w14:textId="77777777" w:rsidR="00B85CCC" w:rsidRDefault="00B85CCC" w:rsidP="00B85CCC">
                              <w:pPr>
                                <w:jc w:val="center"/>
                                <w:rPr>
                                  <w:rFonts w:ascii="Arial" w:hAnsi="Arial" w:cs="Arial"/>
                                  <w:color w:val="E24C37"/>
                                  <w:spacing w:val="-4"/>
                                  <w:sz w:val="18"/>
                                </w:rPr>
                              </w:pPr>
                            </w:p>
                            <w:p w14:paraId="27A53E06" w14:textId="77777777" w:rsidR="00B85CCC" w:rsidRDefault="00B85CCC" w:rsidP="00B85CCC">
                              <w:pPr>
                                <w:jc w:val="center"/>
                                <w:rPr>
                                  <w:rFonts w:ascii="Arial" w:hAnsi="Arial" w:cs="Arial"/>
                                  <w:color w:val="E24C37"/>
                                  <w:spacing w:val="-4"/>
                                  <w:sz w:val="18"/>
                                </w:rPr>
                              </w:pPr>
                            </w:p>
                            <w:p w14:paraId="09494739" w14:textId="77777777" w:rsidR="00B85CCC" w:rsidRDefault="00B85CCC" w:rsidP="00B85CCC">
                              <w:pPr>
                                <w:jc w:val="center"/>
                                <w:rPr>
                                  <w:rFonts w:ascii="Arial" w:hAnsi="Arial" w:cs="Arial"/>
                                  <w:color w:val="E24C37"/>
                                  <w:spacing w:val="-4"/>
                                  <w:sz w:val="18"/>
                                </w:rPr>
                              </w:pPr>
                            </w:p>
                            <w:p w14:paraId="5B3DFD6B" w14:textId="77777777" w:rsidR="00B85CCC" w:rsidRDefault="00B85CCC" w:rsidP="00B85CCC">
                              <w:pPr>
                                <w:jc w:val="center"/>
                                <w:rPr>
                                  <w:rFonts w:ascii="Arial" w:hAnsi="Arial" w:cs="Arial"/>
                                  <w:color w:val="E24C37"/>
                                  <w:spacing w:val="-4"/>
                                  <w:sz w:val="18"/>
                                </w:rPr>
                              </w:pPr>
                            </w:p>
                            <w:p w14:paraId="742FD60C" w14:textId="77777777" w:rsidR="00B85CCC" w:rsidRDefault="00B85CCC" w:rsidP="00B85CCC">
                              <w:pPr>
                                <w:jc w:val="center"/>
                                <w:rPr>
                                  <w:rFonts w:ascii="Arial" w:hAnsi="Arial" w:cs="Arial"/>
                                  <w:color w:val="E24C37"/>
                                  <w:spacing w:val="-4"/>
                                  <w:sz w:val="18"/>
                                </w:rPr>
                              </w:pPr>
                            </w:p>
                            <w:p w14:paraId="6A3384F1" w14:textId="77777777" w:rsidR="00B85CCC" w:rsidRPr="00F31B6A" w:rsidRDefault="00B85CCC" w:rsidP="00B85CCC">
                              <w:pPr>
                                <w:jc w:val="center"/>
                                <w:rPr>
                                  <w:rFonts w:ascii="Arial" w:hAnsi="Arial" w:cs="Arial"/>
                                  <w:color w:val="E24C37"/>
                                  <w:spacing w:val="-4"/>
                                  <w:sz w:val="18"/>
                                </w:rPr>
                              </w:pPr>
                            </w:p>
                            <w:p w14:paraId="557FF1AF" w14:textId="77777777" w:rsidR="00B85CCC" w:rsidRPr="00F31B6A" w:rsidRDefault="00B85CCC" w:rsidP="00B85CCC">
                              <w:pPr>
                                <w:jc w:val="center"/>
                                <w:rPr>
                                  <w:rFonts w:ascii="Arial" w:hAnsi="Arial" w:cs="Arial"/>
                                  <w:color w:val="E24C37"/>
                                  <w:spacing w:val="-4"/>
                                  <w:sz w:val="18"/>
                                </w:rPr>
                              </w:pPr>
                            </w:p>
                            <w:p w14:paraId="2867A223" w14:textId="77777777" w:rsidR="00B85CCC" w:rsidRPr="00F31B6A" w:rsidRDefault="00B85CCC" w:rsidP="00B85CCC">
                              <w:pPr>
                                <w:jc w:val="center"/>
                                <w:rPr>
                                  <w:rFonts w:ascii="Arial" w:hAnsi="Arial" w:cs="Arial"/>
                                  <w:color w:val="C00000"/>
                                  <w:sz w:val="18"/>
                                </w:rPr>
                              </w:pPr>
                              <w:r w:rsidRPr="003F4835">
                                <w:rPr>
                                  <w:rFonts w:ascii="Arial" w:hAnsi="Arial" w:cs="Arial"/>
                                  <w:color w:val="000000"/>
                                  <w:spacing w:val="-4"/>
                                  <w:sz w:val="18"/>
                                </w:rPr>
                                <w:t>Πηγή</w:t>
                              </w:r>
                              <w:r w:rsidRPr="00F31B6A">
                                <w:rPr>
                                  <w:rFonts w:ascii="Arial" w:hAnsi="Arial" w:cs="Arial"/>
                                  <w:color w:val="000000"/>
                                  <w:spacing w:val="-4"/>
                                  <w:sz w:val="18"/>
                                </w:rPr>
                                <w:t xml:space="preserve">: </w:t>
                              </w:r>
                              <w:r w:rsidRPr="00810A19">
                                <w:rPr>
                                  <w:rFonts w:ascii="Arial" w:hAnsi="Arial" w:cs="Arial"/>
                                  <w:color w:val="000000"/>
                                  <w:spacing w:val="-4"/>
                                  <w:sz w:val="18"/>
                                </w:rPr>
                                <w:t xml:space="preserve">Τράπεζα της Ελλάδος, ΕΛΣΤΑΤ, ΙΟΒΕ, </w:t>
                              </w:r>
                              <w:r w:rsidRPr="00954A4F">
                                <w:rPr>
                                  <w:rFonts w:ascii="Arial" w:hAnsi="Arial" w:cs="Arial"/>
                                  <w:color w:val="000000"/>
                                  <w:spacing w:val="-4"/>
                                  <w:sz w:val="18"/>
                                </w:rPr>
                                <w:t xml:space="preserve">S&amp;P </w:t>
                              </w:r>
                              <w:proofErr w:type="spellStart"/>
                              <w:r w:rsidRPr="00954A4F">
                                <w:rPr>
                                  <w:rFonts w:ascii="Arial" w:hAnsi="Arial" w:cs="Arial"/>
                                  <w:color w:val="000000"/>
                                  <w:spacing w:val="-4"/>
                                  <w:sz w:val="18"/>
                                </w:rPr>
                                <w:t>Global</w:t>
                              </w:r>
                              <w:proofErr w:type="spellEnd"/>
                            </w:p>
                          </w:txbxContent>
                        </wps:txbx>
                        <wps:bodyPr rot="0" vert="horz" wrap="square" lIns="91440" tIns="45720" rIns="91440" bIns="45720" anchor="t" anchorCtr="0" upright="1">
                          <a:noAutofit/>
                        </wps:bodyPr>
                      </wps:wsp>
                      <wps:wsp>
                        <wps:cNvPr id="195" name="Freeform 364"/>
                        <wps:cNvSpPr>
                          <a:spLocks/>
                        </wps:cNvSpPr>
                        <wps:spPr bwMode="auto">
                          <a:xfrm>
                            <a:off x="11158" y="0"/>
                            <a:ext cx="60646"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094596" w14:textId="4CAE42AA" w:rsidR="00B85CCC" w:rsidRPr="00810A19" w:rsidRDefault="00F40F84" w:rsidP="00B85CCC">
                              <w:pPr>
                                <w:tabs>
                                  <w:tab w:val="left" w:pos="2410"/>
                                </w:tabs>
                                <w:spacing w:after="0" w:line="240" w:lineRule="auto"/>
                                <w:rPr>
                                  <w:rFonts w:ascii="Arial" w:eastAsia="Arial" w:hAnsi="Arial" w:cs="Arial"/>
                                  <w:color w:val="0E3B70"/>
                                  <w:sz w:val="16"/>
                                  <w:szCs w:val="16"/>
                                </w:rPr>
                              </w:pPr>
                              <w:r w:rsidRPr="00F40F84">
                                <w:drawing>
                                  <wp:inline distT="0" distB="0" distL="0" distR="0" wp14:anchorId="0AA99C9A" wp14:editId="4F6C301B">
                                    <wp:extent cx="5897880" cy="777748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97880" cy="7777480"/>
                                            </a:xfrm>
                                            <a:prstGeom prst="rect">
                                              <a:avLst/>
                                            </a:prstGeom>
                                            <a:noFill/>
                                            <a:ln>
                                              <a:noFill/>
                                            </a:ln>
                                          </pic:spPr>
                                        </pic:pic>
                                      </a:graphicData>
                                    </a:graphic>
                                  </wp:inline>
                                </w:drawing>
                              </w:r>
                            </w:p>
                            <w:p w14:paraId="10BF6256" w14:textId="77777777" w:rsidR="00B85CCC" w:rsidRDefault="00B85CCC" w:rsidP="00B85CCC">
                              <w:pPr>
                                <w:tabs>
                                  <w:tab w:val="left" w:pos="2410"/>
                                </w:tabs>
                                <w:spacing w:after="0" w:line="240" w:lineRule="auto"/>
                                <w:rPr>
                                  <w:rFonts w:ascii="Arial" w:eastAsia="Arial" w:hAnsi="Arial" w:cs="Arial"/>
                                  <w:color w:val="0E3B70"/>
                                  <w:sz w:val="20"/>
                                  <w:szCs w:val="20"/>
                                </w:rPr>
                              </w:pPr>
                            </w:p>
                            <w:p w14:paraId="192C44BA" w14:textId="77777777" w:rsidR="00B85CCC" w:rsidRDefault="00B85CCC" w:rsidP="00B85CCC">
                              <w:pPr>
                                <w:tabs>
                                  <w:tab w:val="left" w:pos="2410"/>
                                </w:tabs>
                                <w:spacing w:after="0" w:line="240" w:lineRule="auto"/>
                                <w:rPr>
                                  <w:rFonts w:ascii="Arial" w:eastAsia="Arial" w:hAnsi="Arial" w:cs="Arial"/>
                                  <w:color w:val="0E3B70"/>
                                  <w:sz w:val="20"/>
                                  <w:szCs w:val="20"/>
                                </w:rPr>
                              </w:pPr>
                            </w:p>
                            <w:p w14:paraId="525551FC" w14:textId="77777777" w:rsidR="00B85CCC" w:rsidRDefault="00B85CCC" w:rsidP="00B85CCC"/>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7ADAF88D" id="_x0000_s1039" style="position:absolute;left:0;text-align:left;margin-left:0;margin-top:-.05pt;width:566.9pt;height:633.6pt;z-index:-251658238;mso-height-relative:margin" coordsize="7180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">
                <v:rect id="Rectangle 24" o:spid="_x0000_s1040" style="position:absolute;width:9926;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" fillcolor="#e5e4de" stroked="f">
                  <v:textbox>
                    <w:txbxContent>
                      <w:p w14:paraId="7F8C4D07" w14:textId="77777777" w:rsidR="00B85CCC" w:rsidRPr="00F31B6A" w:rsidRDefault="00B85CCC" w:rsidP="00B85CCC">
                        <w:pPr>
                          <w:jc w:val="center"/>
                          <w:rPr>
                            <w:rFonts w:ascii="Arial" w:hAnsi="Arial" w:cs="Arial"/>
                            <w:color w:val="E24C37"/>
                            <w:spacing w:val="-4"/>
                            <w:sz w:val="18"/>
                          </w:rPr>
                        </w:pPr>
                        <w:r w:rsidRPr="00F31B6A">
                          <w:rPr>
                            <w:rFonts w:ascii="Arial" w:hAnsi="Arial" w:cs="Arial"/>
                            <w:color w:val="E24C37"/>
                            <w:spacing w:val="-4"/>
                            <w:sz w:val="18"/>
                          </w:rPr>
                          <w:br/>
                        </w:r>
                        <w:r>
                          <w:rPr>
                            <w:rFonts w:ascii="Arial" w:hAnsi="Arial" w:cs="Arial"/>
                            <w:color w:val="E24C37"/>
                            <w:spacing w:val="-4"/>
                            <w:sz w:val="18"/>
                          </w:rPr>
                          <w:t>ΠΙΝΑΚΑΣ 1</w:t>
                        </w:r>
                      </w:p>
                      <w:p w14:paraId="4473F76F" w14:textId="77777777" w:rsidR="00B85CCC" w:rsidRPr="00F31B6A" w:rsidRDefault="00B85CCC" w:rsidP="00B85CCC">
                        <w:pPr>
                          <w:jc w:val="center"/>
                          <w:rPr>
                            <w:rFonts w:ascii="Arial" w:hAnsi="Arial" w:cs="Arial"/>
                            <w:color w:val="E24C37"/>
                            <w:spacing w:val="-4"/>
                            <w:sz w:val="18"/>
                          </w:rPr>
                        </w:pPr>
                      </w:p>
                      <w:p w14:paraId="2FE83AC3" w14:textId="77777777" w:rsidR="00B85CCC" w:rsidRPr="00F31B6A" w:rsidRDefault="00B85CCC" w:rsidP="00B85CCC">
                        <w:pPr>
                          <w:jc w:val="center"/>
                          <w:rPr>
                            <w:rFonts w:ascii="Arial" w:hAnsi="Arial" w:cs="Arial"/>
                            <w:color w:val="E24C37"/>
                            <w:spacing w:val="-4"/>
                            <w:sz w:val="18"/>
                          </w:rPr>
                        </w:pPr>
                      </w:p>
                      <w:p w14:paraId="7B2311B8" w14:textId="77777777" w:rsidR="00B85CCC" w:rsidRPr="00F31B6A" w:rsidRDefault="00B85CCC" w:rsidP="00B85CCC">
                        <w:pPr>
                          <w:jc w:val="center"/>
                          <w:rPr>
                            <w:rFonts w:ascii="Arial" w:hAnsi="Arial" w:cs="Arial"/>
                            <w:color w:val="E24C37"/>
                            <w:spacing w:val="-4"/>
                            <w:sz w:val="18"/>
                          </w:rPr>
                        </w:pPr>
                      </w:p>
                      <w:p w14:paraId="0B6BB99B" w14:textId="77777777" w:rsidR="00B85CCC" w:rsidRPr="00F31B6A" w:rsidRDefault="00B85CCC" w:rsidP="00B85CCC">
                        <w:pPr>
                          <w:jc w:val="center"/>
                          <w:rPr>
                            <w:rFonts w:ascii="Arial" w:hAnsi="Arial" w:cs="Arial"/>
                            <w:color w:val="E24C37"/>
                            <w:spacing w:val="-4"/>
                            <w:sz w:val="18"/>
                          </w:rPr>
                        </w:pPr>
                      </w:p>
                      <w:p w14:paraId="3EBC293B" w14:textId="77777777" w:rsidR="00B85CCC" w:rsidRPr="00F31B6A" w:rsidRDefault="00B85CCC" w:rsidP="00B85CCC">
                        <w:pPr>
                          <w:jc w:val="center"/>
                          <w:rPr>
                            <w:rFonts w:ascii="Arial" w:hAnsi="Arial" w:cs="Arial"/>
                            <w:color w:val="E24C37"/>
                            <w:spacing w:val="-4"/>
                            <w:sz w:val="18"/>
                          </w:rPr>
                        </w:pPr>
                      </w:p>
                      <w:p w14:paraId="53867F92" w14:textId="77777777" w:rsidR="00B85CCC" w:rsidRPr="00F31B6A" w:rsidRDefault="00B85CCC" w:rsidP="00B85CCC">
                        <w:pPr>
                          <w:jc w:val="center"/>
                          <w:rPr>
                            <w:rFonts w:ascii="Arial" w:hAnsi="Arial" w:cs="Arial"/>
                            <w:color w:val="E24C37"/>
                            <w:spacing w:val="-4"/>
                            <w:sz w:val="18"/>
                          </w:rPr>
                        </w:pPr>
                      </w:p>
                      <w:p w14:paraId="69D8D449" w14:textId="77777777" w:rsidR="00B85CCC" w:rsidRDefault="00B85CCC" w:rsidP="00B85CCC">
                        <w:pPr>
                          <w:jc w:val="center"/>
                          <w:rPr>
                            <w:rFonts w:ascii="Arial" w:hAnsi="Arial" w:cs="Arial"/>
                            <w:color w:val="E24C37"/>
                            <w:spacing w:val="-4"/>
                            <w:sz w:val="18"/>
                          </w:rPr>
                        </w:pPr>
                      </w:p>
                      <w:p w14:paraId="3E54E2F7" w14:textId="77777777" w:rsidR="00B85CCC" w:rsidRDefault="00B85CCC" w:rsidP="00B85CCC">
                        <w:pPr>
                          <w:jc w:val="center"/>
                          <w:rPr>
                            <w:rFonts w:ascii="Arial" w:hAnsi="Arial" w:cs="Arial"/>
                            <w:color w:val="E24C37"/>
                            <w:spacing w:val="-4"/>
                            <w:sz w:val="18"/>
                          </w:rPr>
                        </w:pPr>
                      </w:p>
                      <w:p w14:paraId="5993ED87" w14:textId="77777777" w:rsidR="00B85CCC" w:rsidRDefault="00B85CCC" w:rsidP="00B85CCC">
                        <w:pPr>
                          <w:jc w:val="center"/>
                          <w:rPr>
                            <w:rFonts w:ascii="Arial" w:hAnsi="Arial" w:cs="Arial"/>
                            <w:color w:val="E24C37"/>
                            <w:spacing w:val="-4"/>
                            <w:sz w:val="18"/>
                          </w:rPr>
                        </w:pPr>
                      </w:p>
                      <w:p w14:paraId="1B0C3F0B" w14:textId="77777777" w:rsidR="00B85CCC" w:rsidRDefault="00B85CCC" w:rsidP="00B85CCC">
                        <w:pPr>
                          <w:jc w:val="center"/>
                          <w:rPr>
                            <w:rFonts w:ascii="Arial" w:hAnsi="Arial" w:cs="Arial"/>
                            <w:color w:val="E24C37"/>
                            <w:spacing w:val="-4"/>
                            <w:sz w:val="18"/>
                          </w:rPr>
                        </w:pPr>
                      </w:p>
                      <w:p w14:paraId="3FDB4B28" w14:textId="77777777" w:rsidR="00B85CCC" w:rsidRDefault="00B85CCC" w:rsidP="00B85CCC">
                        <w:pPr>
                          <w:jc w:val="center"/>
                          <w:rPr>
                            <w:rFonts w:ascii="Arial" w:hAnsi="Arial" w:cs="Arial"/>
                            <w:color w:val="E24C37"/>
                            <w:spacing w:val="-4"/>
                            <w:sz w:val="18"/>
                          </w:rPr>
                        </w:pPr>
                      </w:p>
                      <w:p w14:paraId="5ADF2648" w14:textId="77777777" w:rsidR="00B85CCC" w:rsidRDefault="00B85CCC" w:rsidP="00B85CCC">
                        <w:pPr>
                          <w:jc w:val="center"/>
                          <w:rPr>
                            <w:rFonts w:ascii="Arial" w:hAnsi="Arial" w:cs="Arial"/>
                            <w:color w:val="E24C37"/>
                            <w:spacing w:val="-4"/>
                            <w:sz w:val="18"/>
                          </w:rPr>
                        </w:pPr>
                      </w:p>
                      <w:p w14:paraId="3DCC6F73" w14:textId="77777777" w:rsidR="00B85CCC" w:rsidRDefault="00B85CCC" w:rsidP="00B85CCC">
                        <w:pPr>
                          <w:jc w:val="center"/>
                          <w:rPr>
                            <w:rFonts w:ascii="Arial" w:hAnsi="Arial" w:cs="Arial"/>
                            <w:color w:val="E24C37"/>
                            <w:spacing w:val="-4"/>
                            <w:sz w:val="18"/>
                          </w:rPr>
                        </w:pPr>
                      </w:p>
                      <w:p w14:paraId="66DC59B4" w14:textId="77777777" w:rsidR="00B85CCC" w:rsidRDefault="00B85CCC" w:rsidP="00B85CCC">
                        <w:pPr>
                          <w:jc w:val="center"/>
                          <w:rPr>
                            <w:rFonts w:ascii="Arial" w:hAnsi="Arial" w:cs="Arial"/>
                            <w:color w:val="E24C37"/>
                            <w:spacing w:val="-4"/>
                            <w:sz w:val="18"/>
                          </w:rPr>
                        </w:pPr>
                      </w:p>
                      <w:p w14:paraId="2E6A40CF" w14:textId="77777777" w:rsidR="00B85CCC" w:rsidRDefault="00B85CCC" w:rsidP="00B85CCC">
                        <w:pPr>
                          <w:jc w:val="center"/>
                          <w:rPr>
                            <w:rFonts w:ascii="Arial" w:hAnsi="Arial" w:cs="Arial"/>
                            <w:color w:val="E24C37"/>
                            <w:spacing w:val="-4"/>
                            <w:sz w:val="18"/>
                          </w:rPr>
                        </w:pPr>
                      </w:p>
                      <w:p w14:paraId="3D4506B0" w14:textId="77777777" w:rsidR="00B85CCC" w:rsidRDefault="00B85CCC" w:rsidP="00B85CCC">
                        <w:pPr>
                          <w:jc w:val="center"/>
                          <w:rPr>
                            <w:rFonts w:ascii="Arial" w:hAnsi="Arial" w:cs="Arial"/>
                            <w:color w:val="E24C37"/>
                            <w:spacing w:val="-4"/>
                            <w:sz w:val="18"/>
                          </w:rPr>
                        </w:pPr>
                      </w:p>
                      <w:p w14:paraId="1C1E5E57" w14:textId="77777777" w:rsidR="00B85CCC" w:rsidRDefault="00B85CCC" w:rsidP="00B85CCC">
                        <w:pPr>
                          <w:jc w:val="center"/>
                          <w:rPr>
                            <w:rFonts w:ascii="Arial" w:hAnsi="Arial" w:cs="Arial"/>
                            <w:color w:val="E24C37"/>
                            <w:spacing w:val="-4"/>
                            <w:sz w:val="18"/>
                          </w:rPr>
                        </w:pPr>
                      </w:p>
                      <w:p w14:paraId="5415DF42" w14:textId="77777777" w:rsidR="00B85CCC" w:rsidRDefault="00B85CCC" w:rsidP="00B85CCC">
                        <w:pPr>
                          <w:jc w:val="center"/>
                          <w:rPr>
                            <w:rFonts w:ascii="Arial" w:hAnsi="Arial" w:cs="Arial"/>
                            <w:color w:val="E24C37"/>
                            <w:spacing w:val="-4"/>
                            <w:sz w:val="18"/>
                          </w:rPr>
                        </w:pPr>
                      </w:p>
                      <w:p w14:paraId="6622D4E5" w14:textId="77777777" w:rsidR="00B85CCC" w:rsidRDefault="00B85CCC" w:rsidP="00B85CCC">
                        <w:pPr>
                          <w:jc w:val="center"/>
                          <w:rPr>
                            <w:rFonts w:ascii="Arial" w:hAnsi="Arial" w:cs="Arial"/>
                            <w:color w:val="E24C37"/>
                            <w:spacing w:val="-4"/>
                            <w:sz w:val="18"/>
                          </w:rPr>
                        </w:pPr>
                      </w:p>
                      <w:p w14:paraId="614E40F0" w14:textId="77777777" w:rsidR="00B85CCC" w:rsidRDefault="00B85CCC" w:rsidP="00B85CCC">
                        <w:pPr>
                          <w:jc w:val="center"/>
                          <w:rPr>
                            <w:rFonts w:ascii="Arial" w:hAnsi="Arial" w:cs="Arial"/>
                            <w:color w:val="E24C37"/>
                            <w:spacing w:val="-4"/>
                            <w:sz w:val="18"/>
                          </w:rPr>
                        </w:pPr>
                      </w:p>
                      <w:p w14:paraId="121E18AC" w14:textId="77777777" w:rsidR="00B85CCC" w:rsidRDefault="00B85CCC" w:rsidP="00B85CCC">
                        <w:pPr>
                          <w:jc w:val="center"/>
                          <w:rPr>
                            <w:rFonts w:ascii="Arial" w:hAnsi="Arial" w:cs="Arial"/>
                            <w:color w:val="E24C37"/>
                            <w:spacing w:val="-4"/>
                            <w:sz w:val="18"/>
                          </w:rPr>
                        </w:pPr>
                      </w:p>
                      <w:p w14:paraId="27A53E06" w14:textId="77777777" w:rsidR="00B85CCC" w:rsidRDefault="00B85CCC" w:rsidP="00B85CCC">
                        <w:pPr>
                          <w:jc w:val="center"/>
                          <w:rPr>
                            <w:rFonts w:ascii="Arial" w:hAnsi="Arial" w:cs="Arial"/>
                            <w:color w:val="E24C37"/>
                            <w:spacing w:val="-4"/>
                            <w:sz w:val="18"/>
                          </w:rPr>
                        </w:pPr>
                      </w:p>
                      <w:p w14:paraId="09494739" w14:textId="77777777" w:rsidR="00B85CCC" w:rsidRDefault="00B85CCC" w:rsidP="00B85CCC">
                        <w:pPr>
                          <w:jc w:val="center"/>
                          <w:rPr>
                            <w:rFonts w:ascii="Arial" w:hAnsi="Arial" w:cs="Arial"/>
                            <w:color w:val="E24C37"/>
                            <w:spacing w:val="-4"/>
                            <w:sz w:val="18"/>
                          </w:rPr>
                        </w:pPr>
                      </w:p>
                      <w:p w14:paraId="5B3DFD6B" w14:textId="77777777" w:rsidR="00B85CCC" w:rsidRDefault="00B85CCC" w:rsidP="00B85CCC">
                        <w:pPr>
                          <w:jc w:val="center"/>
                          <w:rPr>
                            <w:rFonts w:ascii="Arial" w:hAnsi="Arial" w:cs="Arial"/>
                            <w:color w:val="E24C37"/>
                            <w:spacing w:val="-4"/>
                            <w:sz w:val="18"/>
                          </w:rPr>
                        </w:pPr>
                      </w:p>
                      <w:p w14:paraId="742FD60C" w14:textId="77777777" w:rsidR="00B85CCC" w:rsidRDefault="00B85CCC" w:rsidP="00B85CCC">
                        <w:pPr>
                          <w:jc w:val="center"/>
                          <w:rPr>
                            <w:rFonts w:ascii="Arial" w:hAnsi="Arial" w:cs="Arial"/>
                            <w:color w:val="E24C37"/>
                            <w:spacing w:val="-4"/>
                            <w:sz w:val="18"/>
                          </w:rPr>
                        </w:pPr>
                      </w:p>
                      <w:p w14:paraId="6A3384F1" w14:textId="77777777" w:rsidR="00B85CCC" w:rsidRPr="00F31B6A" w:rsidRDefault="00B85CCC" w:rsidP="00B85CCC">
                        <w:pPr>
                          <w:jc w:val="center"/>
                          <w:rPr>
                            <w:rFonts w:ascii="Arial" w:hAnsi="Arial" w:cs="Arial"/>
                            <w:color w:val="E24C37"/>
                            <w:spacing w:val="-4"/>
                            <w:sz w:val="18"/>
                          </w:rPr>
                        </w:pPr>
                      </w:p>
                      <w:p w14:paraId="557FF1AF" w14:textId="77777777" w:rsidR="00B85CCC" w:rsidRPr="00F31B6A" w:rsidRDefault="00B85CCC" w:rsidP="00B85CCC">
                        <w:pPr>
                          <w:jc w:val="center"/>
                          <w:rPr>
                            <w:rFonts w:ascii="Arial" w:hAnsi="Arial" w:cs="Arial"/>
                            <w:color w:val="E24C37"/>
                            <w:spacing w:val="-4"/>
                            <w:sz w:val="18"/>
                          </w:rPr>
                        </w:pPr>
                      </w:p>
                      <w:p w14:paraId="2867A223" w14:textId="77777777" w:rsidR="00B85CCC" w:rsidRPr="00F31B6A" w:rsidRDefault="00B85CCC" w:rsidP="00B85CCC">
                        <w:pPr>
                          <w:jc w:val="center"/>
                          <w:rPr>
                            <w:rFonts w:ascii="Arial" w:hAnsi="Arial" w:cs="Arial"/>
                            <w:color w:val="C00000"/>
                            <w:sz w:val="18"/>
                          </w:rPr>
                        </w:pPr>
                        <w:r w:rsidRPr="003F4835">
                          <w:rPr>
                            <w:rFonts w:ascii="Arial" w:hAnsi="Arial" w:cs="Arial"/>
                            <w:color w:val="000000"/>
                            <w:spacing w:val="-4"/>
                            <w:sz w:val="18"/>
                          </w:rPr>
                          <w:t>Πηγή</w:t>
                        </w:r>
                        <w:r w:rsidRPr="00F31B6A">
                          <w:rPr>
                            <w:rFonts w:ascii="Arial" w:hAnsi="Arial" w:cs="Arial"/>
                            <w:color w:val="000000"/>
                            <w:spacing w:val="-4"/>
                            <w:sz w:val="18"/>
                          </w:rPr>
                          <w:t xml:space="preserve">: </w:t>
                        </w:r>
                        <w:r w:rsidRPr="00810A19">
                          <w:rPr>
                            <w:rFonts w:ascii="Arial" w:hAnsi="Arial" w:cs="Arial"/>
                            <w:color w:val="000000"/>
                            <w:spacing w:val="-4"/>
                            <w:sz w:val="18"/>
                          </w:rPr>
                          <w:t xml:space="preserve">Τράπεζα της Ελλάδος, ΕΛΣΤΑΤ, ΙΟΒΕ, </w:t>
                        </w:r>
                        <w:r w:rsidRPr="00954A4F">
                          <w:rPr>
                            <w:rFonts w:ascii="Arial" w:hAnsi="Arial" w:cs="Arial"/>
                            <w:color w:val="000000"/>
                            <w:spacing w:val="-4"/>
                            <w:sz w:val="18"/>
                          </w:rPr>
                          <w:t xml:space="preserve">S&amp;P </w:t>
                        </w:r>
                        <w:proofErr w:type="spellStart"/>
                        <w:r w:rsidRPr="00954A4F">
                          <w:rPr>
                            <w:rFonts w:ascii="Arial" w:hAnsi="Arial" w:cs="Arial"/>
                            <w:color w:val="000000"/>
                            <w:spacing w:val="-4"/>
                            <w:sz w:val="18"/>
                          </w:rPr>
                          <w:t>Global</w:t>
                        </w:r>
                        <w:proofErr w:type="spellEnd"/>
                      </w:p>
                    </w:txbxContent>
                  </v:textbox>
                </v:rect>
                <v:shape id="Freeform 364" o:spid="_x0000_s1041" style="position:absolute;left:11158;width:60646;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" adj="-11796480,,5400" path="m9585,l,,,4123r9585,l9585,xe" fillcolor="#e5e4de" stroked="f">
                  <v:stroke joinstyle="round"/>
                  <v:formulas/>
                  <v:path arrowok="t" o:connecttype="custom" o:connectlocs="38506193,0;0,0;0,16754221;38506193,16754221;38506193,0" o:connectangles="0,0,0,0,0" textboxrect="0,0,9586,4124"/>
                  <v:textbox>
                    <w:txbxContent>
                      <w:p w14:paraId="3A094596" w14:textId="4CAE42AA" w:rsidR="00B85CCC" w:rsidRPr="00810A19" w:rsidRDefault="00F40F84" w:rsidP="00B85CCC">
                        <w:pPr>
                          <w:tabs>
                            <w:tab w:val="left" w:pos="2410"/>
                          </w:tabs>
                          <w:spacing w:after="0" w:line="240" w:lineRule="auto"/>
                          <w:rPr>
                            <w:rFonts w:ascii="Arial" w:eastAsia="Arial" w:hAnsi="Arial" w:cs="Arial"/>
                            <w:color w:val="0E3B70"/>
                            <w:sz w:val="16"/>
                            <w:szCs w:val="16"/>
                          </w:rPr>
                        </w:pPr>
                        <w:r w:rsidRPr="00F40F84">
                          <w:drawing>
                            <wp:inline distT="0" distB="0" distL="0" distR="0" wp14:anchorId="0AA99C9A" wp14:editId="4F6C301B">
                              <wp:extent cx="5897880" cy="777748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97880" cy="7777480"/>
                                      </a:xfrm>
                                      <a:prstGeom prst="rect">
                                        <a:avLst/>
                                      </a:prstGeom>
                                      <a:noFill/>
                                      <a:ln>
                                        <a:noFill/>
                                      </a:ln>
                                    </pic:spPr>
                                  </pic:pic>
                                </a:graphicData>
                              </a:graphic>
                            </wp:inline>
                          </w:drawing>
                        </w:r>
                      </w:p>
                      <w:p w14:paraId="10BF6256" w14:textId="77777777" w:rsidR="00B85CCC" w:rsidRDefault="00B85CCC" w:rsidP="00B85CCC">
                        <w:pPr>
                          <w:tabs>
                            <w:tab w:val="left" w:pos="2410"/>
                          </w:tabs>
                          <w:spacing w:after="0" w:line="240" w:lineRule="auto"/>
                          <w:rPr>
                            <w:rFonts w:ascii="Arial" w:eastAsia="Arial" w:hAnsi="Arial" w:cs="Arial"/>
                            <w:color w:val="0E3B70"/>
                            <w:sz w:val="20"/>
                            <w:szCs w:val="20"/>
                          </w:rPr>
                        </w:pPr>
                      </w:p>
                      <w:p w14:paraId="192C44BA" w14:textId="77777777" w:rsidR="00B85CCC" w:rsidRDefault="00B85CCC" w:rsidP="00B85CCC">
                        <w:pPr>
                          <w:tabs>
                            <w:tab w:val="left" w:pos="2410"/>
                          </w:tabs>
                          <w:spacing w:after="0" w:line="240" w:lineRule="auto"/>
                          <w:rPr>
                            <w:rFonts w:ascii="Arial" w:eastAsia="Arial" w:hAnsi="Arial" w:cs="Arial"/>
                            <w:color w:val="0E3B70"/>
                            <w:sz w:val="20"/>
                            <w:szCs w:val="20"/>
                          </w:rPr>
                        </w:pPr>
                      </w:p>
                      <w:p w14:paraId="525551FC" w14:textId="77777777" w:rsidR="00B85CCC" w:rsidRDefault="00B85CCC" w:rsidP="00B85CCC"/>
                    </w:txbxContent>
                  </v:textbox>
                </v:shape>
              </v:group>
            </w:pict>
          </mc:Fallback>
        </mc:AlternateContent>
      </w:r>
    </w:p>
    <w:p w14:paraId="3A9E773F" w14:textId="77777777" w:rsidR="00E461D4" w:rsidRDefault="00E461D4" w:rsidP="0047660B">
      <w:pPr>
        <w:ind w:left="1780" w:right="170"/>
        <w:rPr>
          <w:rFonts w:ascii="Arial" w:eastAsia="Arial" w:hAnsi="Arial" w:cs="Arial"/>
          <w:color w:val="231F20"/>
          <w:sz w:val="20"/>
          <w:szCs w:val="19"/>
        </w:rPr>
      </w:pPr>
    </w:p>
    <w:p w14:paraId="6C518101" w14:textId="77777777" w:rsidR="004C32D5" w:rsidRPr="008874AF" w:rsidRDefault="004C32D5" w:rsidP="004C32D5">
      <w:pPr>
        <w:pStyle w:val="EndnoteText"/>
        <w:spacing w:after="0" w:line="240" w:lineRule="auto"/>
        <w:ind w:left="2160"/>
        <w:rPr>
          <w:rFonts w:ascii="Arial" w:hAnsi="Arial" w:cs="Arial"/>
          <w:sz w:val="18"/>
        </w:rPr>
      </w:pPr>
    </w:p>
    <w:p w14:paraId="0DCEEA65" w14:textId="77777777" w:rsidR="004C32D5" w:rsidRPr="008874AF" w:rsidRDefault="004C32D5" w:rsidP="004C32D5">
      <w:pPr>
        <w:pStyle w:val="EndnoteText"/>
        <w:spacing w:after="0" w:line="240" w:lineRule="auto"/>
        <w:ind w:left="2160"/>
        <w:rPr>
          <w:rFonts w:ascii="Arial" w:hAnsi="Arial" w:cs="Arial"/>
          <w:sz w:val="18"/>
        </w:rPr>
      </w:pPr>
    </w:p>
    <w:p w14:paraId="5602CEE0" w14:textId="77777777" w:rsidR="004C32D5" w:rsidRPr="008874AF" w:rsidRDefault="004C32D5" w:rsidP="004C32D5">
      <w:pPr>
        <w:pStyle w:val="EndnoteText"/>
        <w:spacing w:after="0" w:line="240" w:lineRule="auto"/>
        <w:ind w:left="2160"/>
        <w:rPr>
          <w:rFonts w:ascii="Arial" w:hAnsi="Arial" w:cs="Arial"/>
          <w:sz w:val="18"/>
        </w:rPr>
      </w:pPr>
    </w:p>
    <w:p w14:paraId="44C74B54" w14:textId="77777777" w:rsidR="004C32D5" w:rsidRPr="008874AF" w:rsidRDefault="004C32D5" w:rsidP="004C32D5">
      <w:pPr>
        <w:pStyle w:val="EndnoteText"/>
        <w:spacing w:after="0" w:line="240" w:lineRule="auto"/>
        <w:ind w:left="2160"/>
        <w:rPr>
          <w:rFonts w:ascii="Arial" w:hAnsi="Arial" w:cs="Arial"/>
          <w:sz w:val="18"/>
        </w:rPr>
      </w:pPr>
    </w:p>
    <w:p w14:paraId="2CA1BB32" w14:textId="77777777" w:rsidR="004C32D5" w:rsidRPr="008874AF" w:rsidRDefault="004C32D5" w:rsidP="004C32D5">
      <w:pPr>
        <w:pStyle w:val="EndnoteText"/>
        <w:spacing w:after="0" w:line="240" w:lineRule="auto"/>
        <w:ind w:left="2160"/>
        <w:rPr>
          <w:rFonts w:ascii="Arial" w:hAnsi="Arial" w:cs="Arial"/>
          <w:sz w:val="18"/>
        </w:rPr>
      </w:pPr>
    </w:p>
    <w:p w14:paraId="5397334C" w14:textId="77777777" w:rsidR="004C32D5" w:rsidRPr="008874AF" w:rsidRDefault="004C32D5" w:rsidP="004C32D5">
      <w:pPr>
        <w:pStyle w:val="EndnoteText"/>
        <w:spacing w:after="0" w:line="240" w:lineRule="auto"/>
        <w:ind w:left="2160"/>
        <w:rPr>
          <w:rFonts w:ascii="Arial" w:hAnsi="Arial" w:cs="Arial"/>
          <w:sz w:val="18"/>
        </w:rPr>
      </w:pPr>
    </w:p>
    <w:p w14:paraId="6A97C50C" w14:textId="77777777" w:rsidR="004C32D5" w:rsidRPr="008874AF" w:rsidRDefault="004C32D5" w:rsidP="004C32D5">
      <w:pPr>
        <w:pStyle w:val="EndnoteText"/>
        <w:spacing w:after="0" w:line="240" w:lineRule="auto"/>
        <w:ind w:left="2160"/>
        <w:rPr>
          <w:rFonts w:ascii="Arial" w:hAnsi="Arial" w:cs="Arial"/>
          <w:sz w:val="18"/>
        </w:rPr>
      </w:pPr>
    </w:p>
    <w:p w14:paraId="5B6F406A" w14:textId="77777777" w:rsidR="004C32D5" w:rsidRPr="008874AF" w:rsidRDefault="004C32D5" w:rsidP="004C32D5">
      <w:pPr>
        <w:pStyle w:val="EndnoteText"/>
        <w:spacing w:after="0" w:line="240" w:lineRule="auto"/>
        <w:ind w:left="2160"/>
        <w:rPr>
          <w:rFonts w:ascii="Arial" w:hAnsi="Arial" w:cs="Arial"/>
          <w:sz w:val="18"/>
        </w:rPr>
      </w:pPr>
    </w:p>
    <w:p w14:paraId="5607014B" w14:textId="77777777" w:rsidR="004C32D5" w:rsidRPr="008874AF" w:rsidRDefault="004C32D5" w:rsidP="004C32D5">
      <w:pPr>
        <w:pStyle w:val="EndnoteText"/>
        <w:spacing w:after="0" w:line="240" w:lineRule="auto"/>
        <w:ind w:left="2160"/>
        <w:rPr>
          <w:rFonts w:ascii="Arial" w:hAnsi="Arial" w:cs="Arial"/>
          <w:sz w:val="18"/>
        </w:rPr>
      </w:pPr>
    </w:p>
    <w:p w14:paraId="65C96B77" w14:textId="77777777" w:rsidR="004C32D5" w:rsidRPr="008874AF" w:rsidRDefault="004C32D5" w:rsidP="004C32D5">
      <w:pPr>
        <w:pStyle w:val="EndnoteText"/>
        <w:spacing w:after="0" w:line="240" w:lineRule="auto"/>
        <w:ind w:left="2160"/>
        <w:rPr>
          <w:rFonts w:ascii="Arial" w:hAnsi="Arial" w:cs="Arial"/>
          <w:sz w:val="18"/>
        </w:rPr>
      </w:pPr>
    </w:p>
    <w:p w14:paraId="7B2CB089" w14:textId="77777777" w:rsidR="004C32D5" w:rsidRPr="008874AF" w:rsidRDefault="004C32D5" w:rsidP="004C32D5">
      <w:pPr>
        <w:pStyle w:val="EndnoteText"/>
        <w:spacing w:after="0" w:line="240" w:lineRule="auto"/>
        <w:ind w:left="2160"/>
        <w:rPr>
          <w:rFonts w:ascii="Arial" w:hAnsi="Arial" w:cs="Arial"/>
          <w:sz w:val="18"/>
        </w:rPr>
      </w:pPr>
    </w:p>
    <w:p w14:paraId="7C7D5EB8" w14:textId="77777777" w:rsidR="004C32D5" w:rsidRPr="008874AF" w:rsidRDefault="004C32D5" w:rsidP="004C32D5">
      <w:pPr>
        <w:pStyle w:val="EndnoteText"/>
        <w:spacing w:after="0" w:line="240" w:lineRule="auto"/>
        <w:ind w:left="2160"/>
        <w:rPr>
          <w:rFonts w:ascii="Arial" w:hAnsi="Arial" w:cs="Arial"/>
          <w:sz w:val="18"/>
        </w:rPr>
      </w:pPr>
    </w:p>
    <w:p w14:paraId="70A7A8DC" w14:textId="77777777" w:rsidR="004C32D5" w:rsidRPr="008874AF" w:rsidRDefault="004C32D5" w:rsidP="004C32D5">
      <w:pPr>
        <w:pStyle w:val="EndnoteText"/>
        <w:spacing w:after="0" w:line="240" w:lineRule="auto"/>
        <w:ind w:left="2160"/>
        <w:rPr>
          <w:rFonts w:ascii="Arial" w:hAnsi="Arial" w:cs="Arial"/>
          <w:sz w:val="18"/>
        </w:rPr>
      </w:pPr>
    </w:p>
    <w:p w14:paraId="6B05EF0A" w14:textId="77777777" w:rsidR="004C32D5" w:rsidRPr="008874AF" w:rsidRDefault="004C32D5" w:rsidP="004C32D5">
      <w:pPr>
        <w:pStyle w:val="EndnoteText"/>
        <w:spacing w:after="0" w:line="240" w:lineRule="auto"/>
        <w:ind w:left="2160"/>
        <w:rPr>
          <w:rFonts w:ascii="Arial" w:hAnsi="Arial" w:cs="Arial"/>
          <w:sz w:val="18"/>
        </w:rPr>
      </w:pPr>
    </w:p>
    <w:p w14:paraId="5DB03ADB" w14:textId="77777777" w:rsidR="004C32D5" w:rsidRPr="008874AF" w:rsidRDefault="004C32D5" w:rsidP="004C32D5">
      <w:pPr>
        <w:pStyle w:val="EndnoteText"/>
        <w:spacing w:after="0" w:line="240" w:lineRule="auto"/>
        <w:ind w:left="2160"/>
        <w:rPr>
          <w:rFonts w:ascii="Arial" w:hAnsi="Arial" w:cs="Arial"/>
          <w:sz w:val="18"/>
        </w:rPr>
      </w:pPr>
    </w:p>
    <w:p w14:paraId="4CCED6DF" w14:textId="77777777" w:rsidR="004C32D5" w:rsidRPr="008874AF" w:rsidRDefault="004C32D5" w:rsidP="004C32D5">
      <w:pPr>
        <w:pStyle w:val="EndnoteText"/>
        <w:spacing w:after="0" w:line="240" w:lineRule="auto"/>
        <w:ind w:left="2160"/>
        <w:rPr>
          <w:rFonts w:ascii="Arial" w:hAnsi="Arial" w:cs="Arial"/>
          <w:sz w:val="18"/>
        </w:rPr>
      </w:pPr>
    </w:p>
    <w:p w14:paraId="361617C2" w14:textId="77777777" w:rsidR="004C32D5" w:rsidRPr="008874AF" w:rsidRDefault="004C32D5" w:rsidP="004C32D5">
      <w:pPr>
        <w:pStyle w:val="EndnoteText"/>
        <w:spacing w:after="0" w:line="240" w:lineRule="auto"/>
        <w:ind w:left="2160"/>
        <w:rPr>
          <w:rFonts w:ascii="Arial" w:hAnsi="Arial" w:cs="Arial"/>
          <w:sz w:val="18"/>
        </w:rPr>
      </w:pPr>
    </w:p>
    <w:p w14:paraId="089A32CA" w14:textId="77777777" w:rsidR="004C32D5" w:rsidRPr="008874AF" w:rsidRDefault="004C32D5" w:rsidP="004C32D5">
      <w:pPr>
        <w:pStyle w:val="EndnoteText"/>
        <w:spacing w:after="0" w:line="240" w:lineRule="auto"/>
        <w:ind w:left="2160"/>
        <w:rPr>
          <w:rFonts w:ascii="Arial" w:hAnsi="Arial" w:cs="Arial"/>
          <w:sz w:val="18"/>
        </w:rPr>
      </w:pPr>
    </w:p>
    <w:p w14:paraId="1E9B2389" w14:textId="77777777" w:rsidR="004C32D5" w:rsidRPr="008874AF" w:rsidRDefault="004C32D5" w:rsidP="004C32D5">
      <w:pPr>
        <w:pStyle w:val="EndnoteText"/>
        <w:spacing w:after="0" w:line="240" w:lineRule="auto"/>
        <w:ind w:left="2160"/>
        <w:rPr>
          <w:rFonts w:ascii="Arial" w:hAnsi="Arial" w:cs="Arial"/>
          <w:sz w:val="18"/>
        </w:rPr>
      </w:pPr>
    </w:p>
    <w:p w14:paraId="40AF026E" w14:textId="77777777" w:rsidR="004C32D5" w:rsidRPr="008874AF" w:rsidRDefault="004C32D5" w:rsidP="004C32D5">
      <w:pPr>
        <w:pStyle w:val="EndnoteText"/>
        <w:spacing w:after="0" w:line="240" w:lineRule="auto"/>
        <w:ind w:left="2160"/>
        <w:rPr>
          <w:rFonts w:ascii="Arial" w:hAnsi="Arial" w:cs="Arial"/>
          <w:sz w:val="18"/>
        </w:rPr>
      </w:pPr>
    </w:p>
    <w:p w14:paraId="14FD10A1" w14:textId="77777777" w:rsidR="004C32D5" w:rsidRPr="008874AF" w:rsidRDefault="004C32D5" w:rsidP="004C32D5">
      <w:pPr>
        <w:pStyle w:val="EndnoteText"/>
        <w:spacing w:after="0" w:line="240" w:lineRule="auto"/>
        <w:ind w:left="2160"/>
        <w:rPr>
          <w:rFonts w:ascii="Arial" w:hAnsi="Arial" w:cs="Arial"/>
          <w:sz w:val="18"/>
        </w:rPr>
      </w:pPr>
    </w:p>
    <w:p w14:paraId="4B739BB9" w14:textId="77777777" w:rsidR="004C32D5" w:rsidRPr="008874AF" w:rsidRDefault="004C32D5" w:rsidP="004C32D5">
      <w:pPr>
        <w:pStyle w:val="EndnoteText"/>
        <w:spacing w:after="0" w:line="240" w:lineRule="auto"/>
        <w:ind w:left="2160"/>
        <w:rPr>
          <w:rFonts w:ascii="Arial" w:hAnsi="Arial" w:cs="Arial"/>
          <w:sz w:val="18"/>
        </w:rPr>
      </w:pPr>
    </w:p>
    <w:p w14:paraId="2D29DAA1" w14:textId="77777777" w:rsidR="004C32D5" w:rsidRPr="008874AF" w:rsidRDefault="004C32D5" w:rsidP="004C32D5">
      <w:pPr>
        <w:pStyle w:val="EndnoteText"/>
        <w:spacing w:after="0" w:line="240" w:lineRule="auto"/>
        <w:ind w:left="2160"/>
        <w:rPr>
          <w:rFonts w:ascii="Arial" w:hAnsi="Arial" w:cs="Arial"/>
          <w:sz w:val="18"/>
        </w:rPr>
      </w:pPr>
    </w:p>
    <w:p w14:paraId="39B524D6" w14:textId="77777777" w:rsidR="004C32D5" w:rsidRPr="008874AF" w:rsidRDefault="004C32D5" w:rsidP="004C32D5">
      <w:pPr>
        <w:pStyle w:val="EndnoteText"/>
        <w:spacing w:after="0" w:line="240" w:lineRule="auto"/>
        <w:ind w:left="2160"/>
        <w:rPr>
          <w:rFonts w:ascii="Arial" w:hAnsi="Arial" w:cs="Arial"/>
          <w:sz w:val="18"/>
        </w:rPr>
      </w:pPr>
    </w:p>
    <w:p w14:paraId="7552F11E" w14:textId="77777777" w:rsidR="004C32D5" w:rsidRPr="008874AF" w:rsidRDefault="004C32D5" w:rsidP="004C32D5">
      <w:pPr>
        <w:pStyle w:val="EndnoteText"/>
        <w:spacing w:after="0" w:line="240" w:lineRule="auto"/>
        <w:ind w:left="2160"/>
        <w:rPr>
          <w:rFonts w:ascii="Arial" w:hAnsi="Arial" w:cs="Arial"/>
          <w:sz w:val="18"/>
        </w:rPr>
      </w:pPr>
    </w:p>
    <w:p w14:paraId="09F901C4" w14:textId="77777777" w:rsidR="004C32D5" w:rsidRPr="008874AF" w:rsidRDefault="004C32D5" w:rsidP="004C32D5">
      <w:pPr>
        <w:pStyle w:val="EndnoteText"/>
        <w:spacing w:after="0" w:line="240" w:lineRule="auto"/>
        <w:ind w:left="2160"/>
        <w:rPr>
          <w:rFonts w:ascii="Arial" w:hAnsi="Arial" w:cs="Arial"/>
          <w:sz w:val="18"/>
        </w:rPr>
      </w:pPr>
    </w:p>
    <w:p w14:paraId="30C5650A" w14:textId="77777777" w:rsidR="004C32D5" w:rsidRPr="008874AF" w:rsidRDefault="004C32D5" w:rsidP="004C32D5">
      <w:pPr>
        <w:pStyle w:val="EndnoteText"/>
        <w:spacing w:after="0" w:line="240" w:lineRule="auto"/>
        <w:ind w:left="2160"/>
        <w:rPr>
          <w:rFonts w:ascii="Arial" w:hAnsi="Arial" w:cs="Arial"/>
          <w:sz w:val="18"/>
        </w:rPr>
      </w:pPr>
    </w:p>
    <w:p w14:paraId="1FC20A40" w14:textId="77777777" w:rsidR="004C32D5" w:rsidRPr="008874AF" w:rsidRDefault="004C32D5" w:rsidP="004C32D5">
      <w:pPr>
        <w:pStyle w:val="EndnoteText"/>
        <w:spacing w:after="0" w:line="240" w:lineRule="auto"/>
        <w:ind w:left="2160"/>
        <w:rPr>
          <w:rFonts w:ascii="Arial" w:hAnsi="Arial" w:cs="Arial"/>
          <w:sz w:val="18"/>
        </w:rPr>
      </w:pPr>
    </w:p>
    <w:p w14:paraId="720FF604" w14:textId="77777777" w:rsidR="004C32D5" w:rsidRPr="008874AF" w:rsidRDefault="004C32D5" w:rsidP="004C32D5">
      <w:pPr>
        <w:pStyle w:val="EndnoteText"/>
        <w:spacing w:after="0" w:line="240" w:lineRule="auto"/>
        <w:ind w:left="2160"/>
        <w:rPr>
          <w:rFonts w:ascii="Arial" w:hAnsi="Arial" w:cs="Arial"/>
          <w:sz w:val="18"/>
        </w:rPr>
      </w:pPr>
    </w:p>
    <w:p w14:paraId="695DDD34" w14:textId="77777777" w:rsidR="004C32D5" w:rsidRPr="008874AF" w:rsidRDefault="004C32D5" w:rsidP="004C32D5">
      <w:pPr>
        <w:pStyle w:val="EndnoteText"/>
        <w:spacing w:after="0" w:line="240" w:lineRule="auto"/>
        <w:ind w:left="2160"/>
        <w:rPr>
          <w:rFonts w:ascii="Arial" w:hAnsi="Arial" w:cs="Arial"/>
          <w:sz w:val="18"/>
        </w:rPr>
      </w:pPr>
    </w:p>
    <w:p w14:paraId="50FC0781" w14:textId="77777777" w:rsidR="004C32D5" w:rsidRPr="008874AF" w:rsidRDefault="004C32D5" w:rsidP="004C32D5">
      <w:pPr>
        <w:pStyle w:val="EndnoteText"/>
        <w:spacing w:after="0" w:line="240" w:lineRule="auto"/>
        <w:ind w:left="2160"/>
        <w:rPr>
          <w:rFonts w:ascii="Arial" w:hAnsi="Arial" w:cs="Arial"/>
          <w:sz w:val="18"/>
        </w:rPr>
      </w:pPr>
    </w:p>
    <w:p w14:paraId="6FB8C41D" w14:textId="77777777" w:rsidR="004C32D5" w:rsidRPr="008874AF" w:rsidRDefault="004C32D5" w:rsidP="004C32D5">
      <w:pPr>
        <w:pStyle w:val="EndnoteText"/>
        <w:spacing w:after="0" w:line="240" w:lineRule="auto"/>
        <w:ind w:left="2160"/>
        <w:rPr>
          <w:rFonts w:ascii="Arial" w:hAnsi="Arial" w:cs="Arial"/>
          <w:sz w:val="18"/>
        </w:rPr>
      </w:pPr>
    </w:p>
    <w:p w14:paraId="1E488E17" w14:textId="77777777" w:rsidR="004C32D5" w:rsidRPr="008874AF" w:rsidRDefault="004C32D5" w:rsidP="004C32D5">
      <w:pPr>
        <w:pStyle w:val="EndnoteText"/>
        <w:spacing w:after="0" w:line="240" w:lineRule="auto"/>
        <w:ind w:left="2160"/>
        <w:rPr>
          <w:rFonts w:ascii="Arial" w:hAnsi="Arial" w:cs="Arial"/>
          <w:sz w:val="18"/>
        </w:rPr>
      </w:pPr>
    </w:p>
    <w:p w14:paraId="607FBE14" w14:textId="77777777" w:rsidR="004C32D5" w:rsidRPr="008874AF" w:rsidRDefault="004C32D5" w:rsidP="004C32D5">
      <w:pPr>
        <w:pStyle w:val="EndnoteText"/>
        <w:spacing w:after="0" w:line="240" w:lineRule="auto"/>
        <w:ind w:left="2160"/>
        <w:rPr>
          <w:rFonts w:ascii="Arial" w:hAnsi="Arial" w:cs="Arial"/>
          <w:sz w:val="18"/>
        </w:rPr>
      </w:pPr>
    </w:p>
    <w:p w14:paraId="1FABE82C" w14:textId="77777777" w:rsidR="004C32D5" w:rsidRPr="008874AF" w:rsidRDefault="004C32D5" w:rsidP="004C32D5">
      <w:pPr>
        <w:pStyle w:val="EndnoteText"/>
        <w:spacing w:after="0" w:line="240" w:lineRule="auto"/>
        <w:ind w:left="2160"/>
        <w:rPr>
          <w:rFonts w:ascii="Arial" w:hAnsi="Arial" w:cs="Arial"/>
          <w:sz w:val="18"/>
        </w:rPr>
      </w:pPr>
    </w:p>
    <w:p w14:paraId="20F6B0D6" w14:textId="77777777" w:rsidR="004C32D5" w:rsidRPr="008874AF" w:rsidRDefault="004C32D5" w:rsidP="004C32D5">
      <w:pPr>
        <w:pStyle w:val="EndnoteText"/>
        <w:spacing w:after="0" w:line="240" w:lineRule="auto"/>
        <w:ind w:left="2160"/>
        <w:rPr>
          <w:rFonts w:ascii="Arial" w:hAnsi="Arial" w:cs="Arial"/>
          <w:sz w:val="18"/>
        </w:rPr>
      </w:pPr>
    </w:p>
    <w:p w14:paraId="32EAB4D8" w14:textId="77777777" w:rsidR="004C32D5" w:rsidRPr="008874AF" w:rsidRDefault="004C32D5" w:rsidP="004C32D5">
      <w:pPr>
        <w:pStyle w:val="EndnoteText"/>
        <w:spacing w:after="0" w:line="240" w:lineRule="auto"/>
        <w:ind w:left="2160"/>
        <w:rPr>
          <w:rFonts w:ascii="Arial" w:hAnsi="Arial" w:cs="Arial"/>
          <w:sz w:val="18"/>
        </w:rPr>
      </w:pPr>
    </w:p>
    <w:p w14:paraId="712897A9" w14:textId="77777777" w:rsidR="004C32D5" w:rsidRPr="008874AF" w:rsidRDefault="004C32D5" w:rsidP="004C32D5">
      <w:pPr>
        <w:pStyle w:val="EndnoteText"/>
        <w:spacing w:after="0" w:line="240" w:lineRule="auto"/>
        <w:ind w:left="2160"/>
        <w:rPr>
          <w:rFonts w:ascii="Arial" w:hAnsi="Arial" w:cs="Arial"/>
          <w:sz w:val="18"/>
        </w:rPr>
      </w:pPr>
    </w:p>
    <w:p w14:paraId="3D4F1C64" w14:textId="77777777" w:rsidR="004C32D5" w:rsidRPr="008874AF" w:rsidRDefault="004C32D5" w:rsidP="004C32D5">
      <w:pPr>
        <w:pStyle w:val="EndnoteText"/>
        <w:spacing w:after="0" w:line="240" w:lineRule="auto"/>
        <w:ind w:left="2160"/>
        <w:rPr>
          <w:rFonts w:ascii="Arial" w:hAnsi="Arial" w:cs="Arial"/>
          <w:sz w:val="18"/>
        </w:rPr>
      </w:pPr>
    </w:p>
    <w:p w14:paraId="1F00F4AF" w14:textId="77777777" w:rsidR="004C32D5" w:rsidRPr="008874AF" w:rsidRDefault="004C32D5" w:rsidP="004C32D5">
      <w:pPr>
        <w:pStyle w:val="EndnoteText"/>
        <w:spacing w:after="0" w:line="240" w:lineRule="auto"/>
        <w:ind w:left="2160"/>
        <w:rPr>
          <w:rFonts w:ascii="Arial" w:hAnsi="Arial" w:cs="Arial"/>
          <w:sz w:val="18"/>
        </w:rPr>
      </w:pPr>
    </w:p>
    <w:p w14:paraId="02B79493" w14:textId="77777777" w:rsidR="004C32D5" w:rsidRPr="008874AF" w:rsidRDefault="004C32D5" w:rsidP="004C32D5">
      <w:pPr>
        <w:pStyle w:val="EndnoteText"/>
        <w:spacing w:after="0" w:line="240" w:lineRule="auto"/>
        <w:ind w:left="2160"/>
        <w:rPr>
          <w:rFonts w:ascii="Arial" w:hAnsi="Arial" w:cs="Arial"/>
          <w:sz w:val="18"/>
        </w:rPr>
      </w:pPr>
    </w:p>
    <w:p w14:paraId="57CB8B51" w14:textId="77777777" w:rsidR="004C32D5" w:rsidRPr="008874AF" w:rsidRDefault="004C32D5" w:rsidP="004C32D5">
      <w:pPr>
        <w:pStyle w:val="EndnoteText"/>
        <w:spacing w:after="0" w:line="240" w:lineRule="auto"/>
        <w:ind w:left="2160"/>
        <w:rPr>
          <w:rFonts w:ascii="Arial" w:hAnsi="Arial" w:cs="Arial"/>
          <w:sz w:val="18"/>
        </w:rPr>
      </w:pPr>
    </w:p>
    <w:p w14:paraId="36AC79F2" w14:textId="77777777" w:rsidR="004C32D5" w:rsidRPr="008874AF" w:rsidRDefault="004C32D5" w:rsidP="004C32D5">
      <w:pPr>
        <w:pStyle w:val="EndnoteText"/>
        <w:spacing w:after="0" w:line="240" w:lineRule="auto"/>
        <w:ind w:left="2160"/>
        <w:rPr>
          <w:rFonts w:ascii="Arial" w:hAnsi="Arial" w:cs="Arial"/>
          <w:sz w:val="18"/>
        </w:rPr>
      </w:pPr>
    </w:p>
    <w:p w14:paraId="11CF0964" w14:textId="77777777" w:rsidR="004C32D5" w:rsidRPr="008874AF" w:rsidRDefault="004C32D5" w:rsidP="004C32D5">
      <w:pPr>
        <w:pStyle w:val="EndnoteText"/>
        <w:spacing w:after="0" w:line="240" w:lineRule="auto"/>
        <w:ind w:left="2160"/>
        <w:rPr>
          <w:rFonts w:ascii="Arial" w:hAnsi="Arial" w:cs="Arial"/>
          <w:sz w:val="18"/>
        </w:rPr>
      </w:pPr>
    </w:p>
    <w:p w14:paraId="4EA7F7F3" w14:textId="77777777" w:rsidR="004C32D5" w:rsidRPr="008874AF" w:rsidRDefault="004C32D5" w:rsidP="004C32D5">
      <w:pPr>
        <w:pStyle w:val="EndnoteText"/>
        <w:spacing w:after="0" w:line="240" w:lineRule="auto"/>
        <w:ind w:left="2160"/>
        <w:rPr>
          <w:rFonts w:ascii="Arial" w:hAnsi="Arial" w:cs="Arial"/>
          <w:sz w:val="18"/>
        </w:rPr>
      </w:pPr>
    </w:p>
    <w:p w14:paraId="1CE00F14" w14:textId="77777777" w:rsidR="004C32D5" w:rsidRPr="008874AF" w:rsidRDefault="004C32D5" w:rsidP="004C32D5">
      <w:pPr>
        <w:pStyle w:val="EndnoteText"/>
        <w:spacing w:after="0" w:line="240" w:lineRule="auto"/>
        <w:ind w:left="2160"/>
        <w:rPr>
          <w:rFonts w:ascii="Arial" w:hAnsi="Arial" w:cs="Arial"/>
          <w:sz w:val="18"/>
        </w:rPr>
      </w:pPr>
    </w:p>
    <w:p w14:paraId="5AAF3806" w14:textId="77777777" w:rsidR="004C32D5" w:rsidRPr="008874AF" w:rsidRDefault="004C32D5" w:rsidP="004C32D5">
      <w:pPr>
        <w:pStyle w:val="EndnoteText"/>
        <w:spacing w:after="0" w:line="240" w:lineRule="auto"/>
        <w:ind w:left="2160"/>
        <w:rPr>
          <w:rFonts w:ascii="Arial" w:hAnsi="Arial" w:cs="Arial"/>
          <w:sz w:val="18"/>
        </w:rPr>
      </w:pPr>
    </w:p>
    <w:p w14:paraId="0F051C25" w14:textId="77777777" w:rsidR="004C32D5" w:rsidRPr="008874AF" w:rsidRDefault="004C32D5" w:rsidP="004C32D5">
      <w:pPr>
        <w:pStyle w:val="EndnoteText"/>
        <w:spacing w:after="0" w:line="240" w:lineRule="auto"/>
        <w:ind w:left="2160"/>
        <w:rPr>
          <w:rFonts w:ascii="Arial" w:hAnsi="Arial" w:cs="Arial"/>
          <w:sz w:val="18"/>
        </w:rPr>
      </w:pPr>
    </w:p>
    <w:p w14:paraId="52156260" w14:textId="77777777" w:rsidR="004C32D5" w:rsidRPr="008874AF" w:rsidRDefault="004C32D5" w:rsidP="004C32D5">
      <w:pPr>
        <w:pStyle w:val="EndnoteText"/>
        <w:spacing w:after="0" w:line="240" w:lineRule="auto"/>
        <w:ind w:left="2160"/>
        <w:rPr>
          <w:rFonts w:ascii="Arial" w:hAnsi="Arial" w:cs="Arial"/>
          <w:sz w:val="18"/>
        </w:rPr>
      </w:pPr>
    </w:p>
    <w:p w14:paraId="196BD9CA" w14:textId="77777777" w:rsidR="004C32D5" w:rsidRPr="008874AF" w:rsidRDefault="004C32D5" w:rsidP="004C32D5">
      <w:pPr>
        <w:pStyle w:val="EndnoteText"/>
        <w:spacing w:after="0" w:line="240" w:lineRule="auto"/>
        <w:ind w:left="2160"/>
        <w:rPr>
          <w:rFonts w:ascii="Arial" w:hAnsi="Arial" w:cs="Arial"/>
          <w:sz w:val="18"/>
        </w:rPr>
      </w:pPr>
    </w:p>
    <w:p w14:paraId="598ED6D9" w14:textId="77777777" w:rsidR="004C32D5" w:rsidRPr="008874AF" w:rsidRDefault="004C32D5" w:rsidP="004C32D5">
      <w:pPr>
        <w:pStyle w:val="EndnoteText"/>
        <w:spacing w:after="0" w:line="240" w:lineRule="auto"/>
        <w:ind w:left="2160"/>
        <w:rPr>
          <w:rFonts w:ascii="Arial" w:hAnsi="Arial" w:cs="Arial"/>
          <w:sz w:val="18"/>
        </w:rPr>
      </w:pPr>
    </w:p>
    <w:p w14:paraId="57D53313" w14:textId="77777777" w:rsidR="004C32D5" w:rsidRPr="008874AF" w:rsidRDefault="004C32D5" w:rsidP="004C32D5">
      <w:pPr>
        <w:pStyle w:val="EndnoteText"/>
        <w:spacing w:after="0" w:line="240" w:lineRule="auto"/>
        <w:ind w:left="2160"/>
        <w:rPr>
          <w:rFonts w:ascii="Arial" w:hAnsi="Arial" w:cs="Arial"/>
          <w:sz w:val="18"/>
        </w:rPr>
      </w:pPr>
    </w:p>
    <w:p w14:paraId="29153D7D" w14:textId="77777777" w:rsidR="004C32D5" w:rsidRPr="008874AF" w:rsidRDefault="004C32D5" w:rsidP="004C32D5">
      <w:pPr>
        <w:pStyle w:val="EndnoteText"/>
        <w:spacing w:after="0" w:line="240" w:lineRule="auto"/>
        <w:ind w:left="2160"/>
        <w:rPr>
          <w:rFonts w:ascii="Arial" w:hAnsi="Arial" w:cs="Arial"/>
          <w:sz w:val="18"/>
        </w:rPr>
      </w:pPr>
    </w:p>
    <w:p w14:paraId="2EE4B93B" w14:textId="77777777" w:rsidR="004C32D5" w:rsidRPr="008874AF" w:rsidRDefault="004C32D5" w:rsidP="004C32D5">
      <w:pPr>
        <w:pStyle w:val="EndnoteText"/>
        <w:spacing w:after="0" w:line="240" w:lineRule="auto"/>
        <w:ind w:left="2160"/>
        <w:rPr>
          <w:rFonts w:ascii="Arial" w:hAnsi="Arial" w:cs="Arial"/>
          <w:sz w:val="18"/>
        </w:rPr>
      </w:pPr>
    </w:p>
    <w:p w14:paraId="17A2D797" w14:textId="77777777" w:rsidR="004C32D5" w:rsidRPr="008874AF" w:rsidRDefault="004C32D5" w:rsidP="004C32D5">
      <w:pPr>
        <w:pStyle w:val="EndnoteText"/>
        <w:spacing w:after="0" w:line="240" w:lineRule="auto"/>
        <w:ind w:left="2160"/>
        <w:rPr>
          <w:rFonts w:ascii="Arial" w:hAnsi="Arial" w:cs="Arial"/>
          <w:sz w:val="18"/>
        </w:rPr>
      </w:pPr>
    </w:p>
    <w:p w14:paraId="5D357673" w14:textId="77777777" w:rsidR="004C32D5" w:rsidRPr="008874AF" w:rsidRDefault="004C32D5" w:rsidP="004C32D5">
      <w:pPr>
        <w:pStyle w:val="EndnoteText"/>
        <w:spacing w:after="0" w:line="240" w:lineRule="auto"/>
        <w:ind w:left="2160"/>
        <w:rPr>
          <w:rFonts w:ascii="Arial" w:hAnsi="Arial" w:cs="Arial"/>
          <w:sz w:val="18"/>
        </w:rPr>
      </w:pPr>
    </w:p>
    <w:p w14:paraId="670DF543" w14:textId="77777777" w:rsidR="004C32D5" w:rsidRPr="008874AF" w:rsidRDefault="004C32D5" w:rsidP="004C32D5">
      <w:pPr>
        <w:pStyle w:val="EndnoteText"/>
        <w:spacing w:after="0" w:line="240" w:lineRule="auto"/>
        <w:ind w:left="2160"/>
        <w:rPr>
          <w:rFonts w:ascii="Arial" w:hAnsi="Arial" w:cs="Arial"/>
          <w:sz w:val="18"/>
        </w:rPr>
      </w:pPr>
    </w:p>
    <w:p w14:paraId="1D87033A" w14:textId="77777777" w:rsidR="004C32D5" w:rsidRPr="008874AF" w:rsidRDefault="004C32D5" w:rsidP="004C32D5">
      <w:pPr>
        <w:pStyle w:val="EndnoteText"/>
        <w:spacing w:after="0" w:line="240" w:lineRule="auto"/>
        <w:ind w:left="2160"/>
        <w:rPr>
          <w:rFonts w:ascii="Arial" w:hAnsi="Arial" w:cs="Arial"/>
          <w:sz w:val="18"/>
        </w:rPr>
      </w:pPr>
    </w:p>
    <w:p w14:paraId="5F939386" w14:textId="77777777" w:rsidR="00B14DB5" w:rsidRPr="008874AF" w:rsidRDefault="00B14DB5" w:rsidP="004C32D5">
      <w:pPr>
        <w:pStyle w:val="EndnoteText"/>
        <w:spacing w:after="0" w:line="240" w:lineRule="auto"/>
        <w:ind w:left="2160"/>
        <w:rPr>
          <w:rFonts w:ascii="Arial" w:hAnsi="Arial" w:cs="Arial"/>
          <w:sz w:val="18"/>
        </w:rPr>
      </w:pPr>
    </w:p>
    <w:p w14:paraId="705C4638" w14:textId="77777777" w:rsidR="006B7399" w:rsidRDefault="006B7399" w:rsidP="008502C2">
      <w:pPr>
        <w:pStyle w:val="EndnoteText"/>
        <w:spacing w:after="0" w:line="240" w:lineRule="auto"/>
        <w:rPr>
          <w:rFonts w:ascii="Arial" w:hAnsi="Arial" w:cs="Arial"/>
          <w:sz w:val="18"/>
        </w:rPr>
      </w:pPr>
    </w:p>
    <w:p w14:paraId="1EFEB613" w14:textId="77777777" w:rsidR="006B7399" w:rsidRDefault="006B7399" w:rsidP="004C32D5">
      <w:pPr>
        <w:pStyle w:val="EndnoteText"/>
        <w:spacing w:after="0" w:line="240" w:lineRule="auto"/>
        <w:ind w:left="2160"/>
        <w:rPr>
          <w:rFonts w:ascii="Arial" w:hAnsi="Arial" w:cs="Arial"/>
          <w:sz w:val="18"/>
        </w:rPr>
      </w:pPr>
    </w:p>
    <w:sectPr w:rsidR="006B7399" w:rsidSect="0005468B">
      <w:headerReference w:type="default" r:id="rId21"/>
      <w:footerReference w:type="default" r:id="rId22"/>
      <w:headerReference w:type="first" r:id="rId23"/>
      <w:footerReference w:type="first" r:id="rId24"/>
      <w:endnotePr>
        <w:numFmt w:val="decimal"/>
      </w:endnotePr>
      <w:type w:val="continuous"/>
      <w:pgSz w:w="11906" w:h="16838"/>
      <w:pgMar w:top="1207" w:right="420" w:bottom="568" w:left="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D50B4" w14:textId="77777777" w:rsidR="00B732FD" w:rsidRDefault="00B732FD" w:rsidP="002453D6">
      <w:pPr>
        <w:spacing w:after="0" w:line="240" w:lineRule="auto"/>
      </w:pPr>
      <w:r>
        <w:separator/>
      </w:r>
    </w:p>
  </w:endnote>
  <w:endnote w:type="continuationSeparator" w:id="0">
    <w:p w14:paraId="4BE635E3" w14:textId="77777777" w:rsidR="00B732FD" w:rsidRDefault="00B732FD" w:rsidP="002453D6">
      <w:pPr>
        <w:spacing w:after="0" w:line="240" w:lineRule="auto"/>
      </w:pPr>
      <w:r>
        <w:continuationSeparator/>
      </w:r>
    </w:p>
  </w:endnote>
  <w:endnote w:type="continuationNotice" w:id="1">
    <w:p w14:paraId="0AD963A5" w14:textId="77777777" w:rsidR="00B732FD" w:rsidRDefault="00B732FD">
      <w:pPr>
        <w:spacing w:after="0" w:line="240" w:lineRule="auto"/>
      </w:pPr>
    </w:p>
  </w:endnote>
  <w:endnote w:id="2">
    <w:p w14:paraId="0C9DE4F3" w14:textId="77777777" w:rsidR="00DF3AA4" w:rsidRPr="008502C2" w:rsidRDefault="00DF3AA4" w:rsidP="00FC02A7">
      <w:pPr>
        <w:pStyle w:val="EndnoteText"/>
        <w:ind w:left="1758" w:right="176"/>
        <w:jc w:val="both"/>
        <w:rPr>
          <w:rFonts w:ascii="Arial" w:hAnsi="Arial" w:cs="Arial"/>
          <w:sz w:val="18"/>
          <w:szCs w:val="18"/>
          <w:lang w:val="en-US"/>
        </w:rPr>
      </w:pPr>
      <w:r w:rsidRPr="008502C2">
        <w:rPr>
          <w:rStyle w:val="EndnoteReference"/>
          <w:rFonts w:ascii="Arial" w:hAnsi="Arial" w:cs="Arial"/>
          <w:sz w:val="18"/>
          <w:szCs w:val="18"/>
        </w:rPr>
        <w:endnoteRef/>
      </w:r>
      <w:r w:rsidRPr="008502C2">
        <w:rPr>
          <w:rFonts w:ascii="Arial" w:hAnsi="Arial" w:cs="Arial"/>
          <w:sz w:val="18"/>
          <w:szCs w:val="18"/>
          <w:lang w:val="en-US"/>
        </w:rPr>
        <w:t xml:space="preserve"> European Commission, Business and consumer survey results - 30 January 2024.</w:t>
      </w:r>
    </w:p>
  </w:endnote>
  <w:endnote w:id="3">
    <w:p w14:paraId="5A1CFBFC" w14:textId="77777777" w:rsidR="00E52610" w:rsidRPr="008502C2" w:rsidRDefault="00E52610" w:rsidP="00FC02A7">
      <w:pPr>
        <w:pStyle w:val="EndnoteText"/>
        <w:ind w:left="1758" w:right="176"/>
        <w:jc w:val="both"/>
        <w:rPr>
          <w:rFonts w:ascii="Arial" w:hAnsi="Arial" w:cs="Arial"/>
          <w:sz w:val="18"/>
          <w:szCs w:val="18"/>
        </w:rPr>
      </w:pPr>
      <w:r w:rsidRPr="008502C2">
        <w:rPr>
          <w:rStyle w:val="EndnoteReference"/>
          <w:rFonts w:ascii="Arial" w:hAnsi="Arial" w:cs="Arial"/>
          <w:sz w:val="18"/>
          <w:szCs w:val="18"/>
        </w:rPr>
        <w:endnoteRef/>
      </w:r>
      <w:r w:rsidRPr="008502C2">
        <w:rPr>
          <w:rFonts w:ascii="Arial" w:hAnsi="Arial" w:cs="Arial"/>
          <w:sz w:val="18"/>
          <w:szCs w:val="18"/>
        </w:rPr>
        <w:t xml:space="preserve"> </w:t>
      </w:r>
      <w:r w:rsidRPr="008502C2">
        <w:rPr>
          <w:rFonts w:ascii="Arial" w:hAnsi="Arial" w:cs="Arial"/>
          <w:sz w:val="18"/>
          <w:szCs w:val="18"/>
        </w:rPr>
        <w:t>Το ισοδύναμο εισόδημα υπολογίζεται με τη χρήση των κλιμακίων ισοδυναμίας του ΟΟΣΑ που αποδίδουν συντελεστή βαρύτητας 1 στον πρώτο ενήλικα, 0,5 στους άλλους ενήλικες του νοικοκυριού και 0,3 στα παιδιά έως 14 ετών (Εισηγητική Έκθεση Προϋπολογισμού 2024, Νοέμβριος 2023).</w:t>
      </w:r>
    </w:p>
  </w:endnote>
  <w:endnote w:id="4">
    <w:p w14:paraId="24FBD6F4" w14:textId="77777777" w:rsidR="00B66698" w:rsidRPr="008502C2" w:rsidRDefault="00B66698" w:rsidP="00FC02A7">
      <w:pPr>
        <w:pStyle w:val="EndnoteText"/>
        <w:ind w:left="1758" w:right="176"/>
        <w:jc w:val="both"/>
        <w:rPr>
          <w:rFonts w:ascii="Arial" w:hAnsi="Arial" w:cs="Arial"/>
          <w:sz w:val="18"/>
          <w:szCs w:val="18"/>
          <w:lang w:val="en-US"/>
        </w:rPr>
      </w:pPr>
      <w:r w:rsidRPr="008502C2">
        <w:rPr>
          <w:rStyle w:val="EndnoteReference"/>
          <w:rFonts w:ascii="Arial" w:hAnsi="Arial" w:cs="Arial"/>
          <w:sz w:val="18"/>
          <w:szCs w:val="18"/>
        </w:rPr>
        <w:endnoteRef/>
      </w:r>
      <w:r w:rsidRPr="008502C2">
        <w:rPr>
          <w:rFonts w:ascii="Arial" w:hAnsi="Arial" w:cs="Arial"/>
          <w:sz w:val="18"/>
          <w:szCs w:val="18"/>
          <w:lang w:val="en-US"/>
        </w:rPr>
        <w:t xml:space="preserve"> </w:t>
      </w:r>
      <w:r w:rsidR="006B7399" w:rsidRPr="008502C2">
        <w:rPr>
          <w:rFonts w:ascii="Arial" w:hAnsi="Arial" w:cs="Arial"/>
          <w:sz w:val="18"/>
          <w:szCs w:val="18"/>
          <w:lang w:val="en-US"/>
        </w:rPr>
        <w:t xml:space="preserve">European Central Bank, </w:t>
      </w:r>
      <w:r w:rsidRPr="008502C2">
        <w:rPr>
          <w:rFonts w:ascii="Arial" w:hAnsi="Arial" w:cs="Arial"/>
          <w:sz w:val="18"/>
          <w:szCs w:val="18"/>
          <w:lang w:val="en-US"/>
        </w:rPr>
        <w:t>Household Finance and Consumption Survey (HFCS) database</w:t>
      </w:r>
      <w:r w:rsidR="006B7399" w:rsidRPr="008502C2">
        <w:rPr>
          <w:rFonts w:ascii="Arial" w:hAnsi="Arial" w:cs="Arial"/>
          <w:sz w:val="18"/>
          <w:szCs w:val="18"/>
          <w:lang w:val="en-US"/>
        </w:rPr>
        <w:t>.</w:t>
      </w:r>
    </w:p>
  </w:endnote>
  <w:endnote w:id="5">
    <w:p w14:paraId="6C721166" w14:textId="0AD6C6F6" w:rsidR="00B66698" w:rsidRDefault="00B66698" w:rsidP="00FC02A7">
      <w:pPr>
        <w:pStyle w:val="EndnoteText"/>
        <w:ind w:left="1758" w:right="176"/>
        <w:jc w:val="both"/>
        <w:rPr>
          <w:rFonts w:ascii="Arial" w:hAnsi="Arial" w:cs="Arial"/>
          <w:sz w:val="18"/>
          <w:szCs w:val="18"/>
        </w:rPr>
      </w:pPr>
      <w:r w:rsidRPr="008502C2">
        <w:rPr>
          <w:rStyle w:val="EndnoteReference"/>
          <w:rFonts w:ascii="Arial" w:hAnsi="Arial" w:cs="Arial"/>
          <w:sz w:val="18"/>
          <w:szCs w:val="18"/>
        </w:rPr>
        <w:endnoteRef/>
      </w:r>
      <w:r w:rsidRPr="008502C2">
        <w:rPr>
          <w:rFonts w:ascii="Arial" w:hAnsi="Arial" w:cs="Arial"/>
          <w:sz w:val="18"/>
          <w:szCs w:val="18"/>
          <w:lang w:val="en-US"/>
        </w:rPr>
        <w:t xml:space="preserve"> </w:t>
      </w:r>
      <w:r w:rsidRPr="008502C2">
        <w:rPr>
          <w:rFonts w:ascii="Arial" w:hAnsi="Arial" w:cs="Arial"/>
          <w:i/>
          <w:iCs/>
          <w:sz w:val="18"/>
          <w:szCs w:val="18"/>
        </w:rPr>
        <w:t>Πηγή</w:t>
      </w:r>
      <w:r w:rsidRPr="008502C2">
        <w:rPr>
          <w:rFonts w:ascii="Arial" w:hAnsi="Arial" w:cs="Arial"/>
          <w:sz w:val="18"/>
          <w:szCs w:val="18"/>
          <w:lang w:val="en-US"/>
        </w:rPr>
        <w:t xml:space="preserve">: </w:t>
      </w:r>
      <w:r w:rsidR="006B7399" w:rsidRPr="008502C2">
        <w:rPr>
          <w:rFonts w:ascii="Arial" w:hAnsi="Arial" w:cs="Arial"/>
          <w:sz w:val="18"/>
          <w:szCs w:val="18"/>
          <w:lang w:val="en-US"/>
        </w:rPr>
        <w:t>International Monetary Fund,</w:t>
      </w:r>
      <w:r w:rsidR="006B7399" w:rsidRPr="008502C2">
        <w:rPr>
          <w:rFonts w:ascii="Arial" w:hAnsi="Arial" w:cs="Arial"/>
          <w:i/>
          <w:iCs/>
          <w:sz w:val="18"/>
          <w:szCs w:val="18"/>
          <w:lang w:val="en-US"/>
        </w:rPr>
        <w:t xml:space="preserve"> “</w:t>
      </w:r>
      <w:r w:rsidRPr="008502C2">
        <w:rPr>
          <w:rFonts w:ascii="Arial" w:hAnsi="Arial" w:cs="Arial"/>
          <w:i/>
          <w:iCs/>
          <w:sz w:val="18"/>
          <w:szCs w:val="18"/>
          <w:lang w:val="en-US"/>
        </w:rPr>
        <w:t>Household Savings in Selected Southern European Countries Evidence from Cross-Country Micro-Level Data</w:t>
      </w:r>
      <w:r w:rsidR="006B7399" w:rsidRPr="008502C2">
        <w:rPr>
          <w:rFonts w:ascii="Arial" w:hAnsi="Arial" w:cs="Arial"/>
          <w:i/>
          <w:iCs/>
          <w:sz w:val="18"/>
          <w:szCs w:val="18"/>
          <w:lang w:val="en-US"/>
        </w:rPr>
        <w:t>”</w:t>
      </w:r>
      <w:r w:rsidR="006B7399" w:rsidRPr="008502C2">
        <w:rPr>
          <w:rFonts w:ascii="Arial" w:hAnsi="Arial" w:cs="Arial"/>
          <w:sz w:val="18"/>
          <w:szCs w:val="18"/>
          <w:lang w:val="en-US"/>
        </w:rPr>
        <w:t>,</w:t>
      </w:r>
      <w:r w:rsidRPr="008502C2">
        <w:rPr>
          <w:rFonts w:ascii="Arial" w:hAnsi="Arial" w:cs="Arial"/>
          <w:sz w:val="18"/>
          <w:szCs w:val="18"/>
          <w:lang w:val="en-US"/>
        </w:rPr>
        <w:t xml:space="preserve"> Kamil </w:t>
      </w:r>
      <w:proofErr w:type="spellStart"/>
      <w:r w:rsidRPr="008502C2">
        <w:rPr>
          <w:rFonts w:ascii="Arial" w:hAnsi="Arial" w:cs="Arial"/>
          <w:sz w:val="18"/>
          <w:szCs w:val="18"/>
          <w:lang w:val="en-US"/>
        </w:rPr>
        <w:t>Dybczak</w:t>
      </w:r>
      <w:proofErr w:type="spellEnd"/>
      <w:r w:rsidRPr="008502C2">
        <w:rPr>
          <w:rFonts w:ascii="Arial" w:hAnsi="Arial" w:cs="Arial"/>
          <w:sz w:val="18"/>
          <w:szCs w:val="18"/>
          <w:lang w:val="en-US"/>
        </w:rPr>
        <w:t xml:space="preserve">, </w:t>
      </w:r>
      <w:proofErr w:type="spellStart"/>
      <w:r w:rsidRPr="008502C2">
        <w:rPr>
          <w:rFonts w:ascii="Arial" w:hAnsi="Arial" w:cs="Arial"/>
          <w:sz w:val="18"/>
          <w:szCs w:val="18"/>
          <w:lang w:val="en-US"/>
        </w:rPr>
        <w:t>Shiqing</w:t>
      </w:r>
      <w:proofErr w:type="spellEnd"/>
      <w:r w:rsidRPr="008502C2">
        <w:rPr>
          <w:rFonts w:ascii="Arial" w:hAnsi="Arial" w:cs="Arial"/>
          <w:sz w:val="18"/>
          <w:szCs w:val="18"/>
          <w:lang w:val="en-US"/>
        </w:rPr>
        <w:t xml:space="preserve"> Hua, Mariusz </w:t>
      </w:r>
      <w:proofErr w:type="spellStart"/>
      <w:r w:rsidRPr="008502C2">
        <w:rPr>
          <w:rFonts w:ascii="Arial" w:hAnsi="Arial" w:cs="Arial"/>
          <w:sz w:val="18"/>
          <w:szCs w:val="18"/>
          <w:lang w:val="en-US"/>
        </w:rPr>
        <w:t>Jarmuzek</w:t>
      </w:r>
      <w:proofErr w:type="spellEnd"/>
      <w:r w:rsidRPr="008502C2">
        <w:rPr>
          <w:rFonts w:ascii="Arial" w:hAnsi="Arial" w:cs="Arial"/>
          <w:sz w:val="18"/>
          <w:szCs w:val="18"/>
          <w:lang w:val="en-US"/>
        </w:rPr>
        <w:t xml:space="preserve">, </w:t>
      </w:r>
      <w:proofErr w:type="spellStart"/>
      <w:r w:rsidRPr="008502C2">
        <w:rPr>
          <w:rFonts w:ascii="Arial" w:hAnsi="Arial" w:cs="Arial"/>
          <w:sz w:val="18"/>
          <w:szCs w:val="18"/>
          <w:lang w:val="en-US"/>
        </w:rPr>
        <w:t>Ruifeng</w:t>
      </w:r>
      <w:proofErr w:type="spellEnd"/>
      <w:r w:rsidRPr="008502C2">
        <w:rPr>
          <w:rFonts w:ascii="Arial" w:hAnsi="Arial" w:cs="Arial"/>
          <w:sz w:val="18"/>
          <w:szCs w:val="18"/>
          <w:lang w:val="en-US"/>
        </w:rPr>
        <w:t xml:space="preserve"> Zhang, and </w:t>
      </w:r>
      <w:proofErr w:type="spellStart"/>
      <w:r w:rsidRPr="008502C2">
        <w:rPr>
          <w:rFonts w:ascii="Arial" w:hAnsi="Arial" w:cs="Arial"/>
          <w:sz w:val="18"/>
          <w:szCs w:val="18"/>
          <w:lang w:val="en-US"/>
        </w:rPr>
        <w:t>Yipei</w:t>
      </w:r>
      <w:proofErr w:type="spellEnd"/>
      <w:r w:rsidRPr="008502C2">
        <w:rPr>
          <w:rFonts w:ascii="Arial" w:hAnsi="Arial" w:cs="Arial"/>
          <w:sz w:val="18"/>
          <w:szCs w:val="18"/>
          <w:lang w:val="en-US"/>
        </w:rPr>
        <w:t xml:space="preserve"> Zhang</w:t>
      </w:r>
      <w:r w:rsidR="006B7399" w:rsidRPr="008502C2">
        <w:rPr>
          <w:rFonts w:ascii="Arial" w:hAnsi="Arial" w:cs="Arial"/>
          <w:sz w:val="18"/>
          <w:szCs w:val="18"/>
          <w:lang w:val="en-US"/>
        </w:rPr>
        <w:t>,</w:t>
      </w:r>
      <w:r w:rsidRPr="008502C2">
        <w:rPr>
          <w:rFonts w:ascii="Arial" w:hAnsi="Arial" w:cs="Arial"/>
          <w:sz w:val="18"/>
          <w:szCs w:val="18"/>
          <w:lang w:val="en-US"/>
        </w:rPr>
        <w:t xml:space="preserve"> WP/23/150</w:t>
      </w:r>
      <w:r w:rsidR="006B7399" w:rsidRPr="008502C2">
        <w:rPr>
          <w:rFonts w:ascii="Arial" w:hAnsi="Arial" w:cs="Arial"/>
          <w:sz w:val="18"/>
          <w:szCs w:val="18"/>
          <w:lang w:val="en-US"/>
        </w:rPr>
        <w:t xml:space="preserve">. </w:t>
      </w:r>
      <w:r w:rsidR="006B7399" w:rsidRPr="008502C2">
        <w:rPr>
          <w:rFonts w:ascii="Arial" w:hAnsi="Arial" w:cs="Arial"/>
          <w:sz w:val="18"/>
          <w:szCs w:val="18"/>
        </w:rPr>
        <w:t>Τα στοιχεία της έρευνας αφορούν σε τρεις περιόδους: (</w:t>
      </w:r>
      <w:r w:rsidR="006B7399" w:rsidRPr="008502C2">
        <w:rPr>
          <w:rFonts w:ascii="Arial" w:hAnsi="Arial" w:cs="Arial"/>
          <w:sz w:val="18"/>
          <w:szCs w:val="18"/>
          <w:lang w:val="en-US"/>
        </w:rPr>
        <w:t>i</w:t>
      </w:r>
      <w:r w:rsidR="006B7399" w:rsidRPr="008502C2">
        <w:rPr>
          <w:rFonts w:ascii="Arial" w:hAnsi="Arial" w:cs="Arial"/>
          <w:sz w:val="18"/>
          <w:szCs w:val="18"/>
        </w:rPr>
        <w:t>) 2009-2011, (</w:t>
      </w:r>
      <w:r w:rsidR="006B7399" w:rsidRPr="008502C2">
        <w:rPr>
          <w:rFonts w:ascii="Arial" w:hAnsi="Arial" w:cs="Arial"/>
          <w:sz w:val="18"/>
          <w:szCs w:val="18"/>
          <w:lang w:val="en-US"/>
        </w:rPr>
        <w:t>ii</w:t>
      </w:r>
      <w:r w:rsidR="006B7399" w:rsidRPr="008502C2">
        <w:rPr>
          <w:rFonts w:ascii="Arial" w:hAnsi="Arial" w:cs="Arial"/>
          <w:sz w:val="18"/>
          <w:szCs w:val="18"/>
        </w:rPr>
        <w:t>) 2013-2014 και (</w:t>
      </w:r>
      <w:r w:rsidR="006B7399" w:rsidRPr="008502C2">
        <w:rPr>
          <w:rFonts w:ascii="Arial" w:hAnsi="Arial" w:cs="Arial"/>
          <w:sz w:val="18"/>
          <w:szCs w:val="18"/>
          <w:lang w:val="en-US"/>
        </w:rPr>
        <w:t>iii</w:t>
      </w:r>
      <w:r w:rsidR="006B7399" w:rsidRPr="008502C2">
        <w:rPr>
          <w:rFonts w:ascii="Arial" w:hAnsi="Arial" w:cs="Arial"/>
          <w:sz w:val="18"/>
          <w:szCs w:val="18"/>
        </w:rPr>
        <w:t>) 2014-2018.</w:t>
      </w:r>
    </w:p>
    <w:p w14:paraId="6C9B80DD" w14:textId="24AB92A7" w:rsidR="004B2910" w:rsidRDefault="004B2910" w:rsidP="00FC02A7">
      <w:pPr>
        <w:pStyle w:val="EndnoteText"/>
        <w:ind w:left="1758" w:right="176"/>
        <w:jc w:val="both"/>
        <w:rPr>
          <w:rFonts w:ascii="Arial" w:hAnsi="Arial" w:cs="Arial"/>
          <w:sz w:val="18"/>
          <w:szCs w:val="18"/>
        </w:rPr>
      </w:pPr>
    </w:p>
    <w:p w14:paraId="6525C797" w14:textId="7566CB29" w:rsidR="004B2910" w:rsidRDefault="004B2910" w:rsidP="00FC02A7">
      <w:pPr>
        <w:pStyle w:val="EndnoteText"/>
        <w:ind w:left="1758" w:right="176"/>
        <w:jc w:val="both"/>
        <w:rPr>
          <w:rFonts w:ascii="Arial" w:hAnsi="Arial" w:cs="Arial"/>
          <w:sz w:val="18"/>
          <w:szCs w:val="18"/>
        </w:rPr>
      </w:pPr>
    </w:p>
    <w:p w14:paraId="038CE5E6" w14:textId="56E50235" w:rsidR="004B2910" w:rsidRDefault="004B2910" w:rsidP="00FC02A7">
      <w:pPr>
        <w:pStyle w:val="EndnoteText"/>
        <w:ind w:left="1758" w:right="176"/>
        <w:jc w:val="both"/>
        <w:rPr>
          <w:rFonts w:ascii="Arial" w:hAnsi="Arial" w:cs="Arial"/>
          <w:sz w:val="18"/>
          <w:szCs w:val="18"/>
        </w:rPr>
      </w:pPr>
    </w:p>
    <w:p w14:paraId="2A929461" w14:textId="169C7E70" w:rsidR="004B2910" w:rsidRDefault="004B2910" w:rsidP="00FC02A7">
      <w:pPr>
        <w:pStyle w:val="EndnoteText"/>
        <w:ind w:left="1758" w:right="176"/>
        <w:jc w:val="both"/>
        <w:rPr>
          <w:rFonts w:ascii="Arial" w:hAnsi="Arial" w:cs="Arial"/>
          <w:sz w:val="18"/>
          <w:szCs w:val="18"/>
        </w:rPr>
      </w:pPr>
    </w:p>
    <w:p w14:paraId="0CAB3E92" w14:textId="208C1D24" w:rsidR="004B2910" w:rsidRDefault="004B2910" w:rsidP="00FC02A7">
      <w:pPr>
        <w:pStyle w:val="EndnoteText"/>
        <w:ind w:left="1758" w:right="176"/>
        <w:jc w:val="both"/>
        <w:rPr>
          <w:rFonts w:ascii="Arial" w:hAnsi="Arial" w:cs="Arial"/>
          <w:sz w:val="18"/>
          <w:szCs w:val="18"/>
        </w:rPr>
      </w:pPr>
    </w:p>
    <w:p w14:paraId="3A46A719" w14:textId="43854CB0" w:rsidR="004B2910" w:rsidRDefault="004B2910" w:rsidP="00FC02A7">
      <w:pPr>
        <w:pStyle w:val="EndnoteText"/>
        <w:ind w:left="1758" w:right="176"/>
        <w:jc w:val="both"/>
        <w:rPr>
          <w:rFonts w:ascii="Arial" w:hAnsi="Arial" w:cs="Arial"/>
          <w:sz w:val="18"/>
          <w:szCs w:val="18"/>
        </w:rPr>
      </w:pPr>
    </w:p>
    <w:p w14:paraId="6BDBD746" w14:textId="6BDE8260" w:rsidR="004B2910" w:rsidRDefault="004B2910" w:rsidP="00FC02A7">
      <w:pPr>
        <w:pStyle w:val="EndnoteText"/>
        <w:ind w:left="1758" w:right="176"/>
        <w:jc w:val="both"/>
        <w:rPr>
          <w:rFonts w:ascii="Arial" w:hAnsi="Arial" w:cs="Arial"/>
          <w:sz w:val="18"/>
          <w:szCs w:val="18"/>
        </w:rPr>
      </w:pPr>
    </w:p>
    <w:p w14:paraId="523C9715" w14:textId="77777777" w:rsidR="004B2910" w:rsidRDefault="004B2910" w:rsidP="00FC02A7">
      <w:pPr>
        <w:pStyle w:val="EndnoteText"/>
        <w:ind w:left="1758" w:right="176"/>
        <w:jc w:val="both"/>
        <w:rPr>
          <w:rFonts w:ascii="Arial" w:hAnsi="Arial" w:cs="Arial"/>
          <w:sz w:val="18"/>
          <w:szCs w:val="18"/>
        </w:rPr>
      </w:pPr>
    </w:p>
    <w:p w14:paraId="642A26D8" w14:textId="77777777" w:rsidR="004B2910" w:rsidRDefault="004B2910" w:rsidP="004B2910">
      <w:pPr>
        <w:pStyle w:val="EndnoteText"/>
        <w:ind w:left="1757" w:right="173"/>
        <w:jc w:val="both"/>
        <w:rPr>
          <w:rFonts w:ascii="Arial" w:hAnsi="Arial" w:cs="Arial"/>
          <w:color w:val="333333"/>
          <w:sz w:val="18"/>
          <w:szCs w:val="18"/>
          <w:shd w:val="clear" w:color="auto" w:fill="FFFFFF"/>
        </w:rPr>
      </w:pPr>
    </w:p>
    <w:p w14:paraId="4021172B" w14:textId="77777777" w:rsidR="004B2910" w:rsidRDefault="004B2910" w:rsidP="004B2910">
      <w:pPr>
        <w:pStyle w:val="EndnoteText"/>
        <w:ind w:left="1757" w:right="173"/>
        <w:jc w:val="both"/>
        <w:rPr>
          <w:rFonts w:ascii="Arial" w:hAnsi="Arial" w:cs="Arial"/>
          <w:color w:val="333333"/>
          <w:sz w:val="18"/>
          <w:szCs w:val="18"/>
          <w:shd w:val="clear" w:color="auto" w:fill="FFFFFF"/>
        </w:rPr>
      </w:pPr>
    </w:p>
    <w:p w14:paraId="50829946" w14:textId="77777777" w:rsidR="004B2910" w:rsidRDefault="004B2910" w:rsidP="004B2910">
      <w:pPr>
        <w:pStyle w:val="EndnoteText"/>
        <w:ind w:left="1757" w:right="173"/>
        <w:jc w:val="both"/>
        <w:rPr>
          <w:rFonts w:ascii="Arial" w:hAnsi="Arial" w:cs="Arial"/>
          <w:color w:val="333333"/>
          <w:sz w:val="18"/>
          <w:szCs w:val="18"/>
          <w:shd w:val="clear" w:color="auto" w:fill="FFFFFF"/>
        </w:rPr>
      </w:pPr>
    </w:p>
    <w:p w14:paraId="3D3EE54D" w14:textId="77777777" w:rsidR="004B2910" w:rsidRDefault="004B2910" w:rsidP="004B2910">
      <w:pPr>
        <w:spacing w:after="0" w:line="240" w:lineRule="auto"/>
        <w:ind w:left="1985" w:hanging="142"/>
        <w:rPr>
          <w:rFonts w:ascii="Arial" w:hAnsi="Arial" w:cs="Arial"/>
          <w:b/>
          <w:bCs/>
          <w:color w:val="63A1AA"/>
          <w:sz w:val="18"/>
          <w:szCs w:val="18"/>
          <w:lang w:val="en-US" w:eastAsia="el-GR"/>
        </w:rPr>
      </w:pPr>
      <w:r>
        <w:rPr>
          <w:rFonts w:ascii="Arial" w:hAnsi="Arial" w:cs="Arial"/>
          <w:b/>
          <w:bCs/>
          <w:color w:val="63A1AA"/>
          <w:sz w:val="20"/>
          <w:szCs w:val="20"/>
          <w:lang w:val="en-US" w:eastAsia="el-GR"/>
        </w:rPr>
        <w:t>Alpha Bank Economic Research</w:t>
      </w:r>
    </w:p>
    <w:p w14:paraId="30EF90C4" w14:textId="77777777" w:rsidR="004B2910" w:rsidRDefault="004B2910" w:rsidP="004B2910">
      <w:pPr>
        <w:spacing w:after="0" w:line="240" w:lineRule="auto"/>
        <w:ind w:left="1985" w:hanging="142"/>
        <w:rPr>
          <w:rFonts w:ascii="Arial" w:hAnsi="Arial" w:cs="Arial"/>
          <w:b/>
          <w:bCs/>
          <w:color w:val="63A1AA"/>
          <w:sz w:val="18"/>
          <w:szCs w:val="18"/>
          <w:lang w:val="en-US" w:eastAsia="el-GR"/>
        </w:rPr>
      </w:pPr>
    </w:p>
    <w:p w14:paraId="71918837" w14:textId="77777777" w:rsidR="004B2910" w:rsidRDefault="004B2910" w:rsidP="004B2910">
      <w:pPr>
        <w:pStyle w:val="EndnoteText"/>
        <w:spacing w:after="0" w:line="240" w:lineRule="auto"/>
        <w:ind w:left="1985" w:hanging="142"/>
        <w:rPr>
          <w:rFonts w:ascii="Arial" w:hAnsi="Arial" w:cs="Arial"/>
          <w:sz w:val="16"/>
          <w:szCs w:val="16"/>
          <w:lang w:val="en-US"/>
        </w:rPr>
      </w:pPr>
      <w:r>
        <w:rPr>
          <w:rFonts w:ascii="Arial" w:hAnsi="Arial" w:cs="Arial"/>
          <w:sz w:val="16"/>
          <w:szCs w:val="16"/>
        </w:rPr>
        <w:t>Παναγιώτης</w:t>
      </w:r>
      <w:r>
        <w:rPr>
          <w:rFonts w:ascii="Arial" w:hAnsi="Arial" w:cs="Arial"/>
          <w:sz w:val="16"/>
          <w:szCs w:val="16"/>
          <w:lang w:val="en-US"/>
        </w:rPr>
        <w:t xml:space="preserve"> </w:t>
      </w:r>
      <w:proofErr w:type="spellStart"/>
      <w:r>
        <w:rPr>
          <w:rFonts w:ascii="Arial" w:hAnsi="Arial" w:cs="Arial"/>
          <w:sz w:val="16"/>
          <w:szCs w:val="16"/>
        </w:rPr>
        <w:t>Καπόπουλος</w:t>
      </w:r>
      <w:proofErr w:type="spellEnd"/>
    </w:p>
    <w:p w14:paraId="77239E16" w14:textId="77777777" w:rsidR="004B2910" w:rsidRPr="006A394C" w:rsidRDefault="004B2910" w:rsidP="004B2910">
      <w:pPr>
        <w:pStyle w:val="EndnoteText"/>
        <w:spacing w:after="0" w:line="240" w:lineRule="auto"/>
        <w:ind w:left="1985" w:hanging="142"/>
        <w:rPr>
          <w:rFonts w:ascii="Arial" w:hAnsi="Arial" w:cs="Arial"/>
          <w:i/>
          <w:sz w:val="16"/>
          <w:szCs w:val="16"/>
          <w:lang w:val="en-US"/>
        </w:rPr>
      </w:pPr>
      <w:r>
        <w:rPr>
          <w:rFonts w:ascii="Arial" w:hAnsi="Arial" w:cs="Arial"/>
          <w:i/>
          <w:iCs/>
          <w:sz w:val="16"/>
          <w:szCs w:val="16"/>
          <w:lang w:val="en-US"/>
        </w:rPr>
        <w:t>Chief</w:t>
      </w:r>
      <w:r w:rsidRPr="006A394C">
        <w:rPr>
          <w:rFonts w:ascii="Arial" w:hAnsi="Arial" w:cs="Arial"/>
          <w:i/>
          <w:sz w:val="16"/>
          <w:szCs w:val="16"/>
          <w:lang w:val="en-US"/>
        </w:rPr>
        <w:t xml:space="preserve"> </w:t>
      </w:r>
      <w:r>
        <w:rPr>
          <w:rFonts w:ascii="Arial" w:hAnsi="Arial" w:cs="Arial"/>
          <w:i/>
          <w:iCs/>
          <w:sz w:val="16"/>
          <w:szCs w:val="16"/>
          <w:lang w:val="en-US"/>
        </w:rPr>
        <w:t>Economist</w:t>
      </w:r>
    </w:p>
    <w:p w14:paraId="2C74B8CA" w14:textId="77777777" w:rsidR="004B2910" w:rsidRPr="006A394C" w:rsidRDefault="004B2910" w:rsidP="004B2910">
      <w:pPr>
        <w:spacing w:after="0" w:line="240" w:lineRule="auto"/>
        <w:ind w:left="1985" w:hanging="142"/>
        <w:rPr>
          <w:rStyle w:val="Hyperlink"/>
          <w:rFonts w:ascii="Arial" w:hAnsi="Arial" w:cs="Arial"/>
          <w:sz w:val="16"/>
          <w:szCs w:val="16"/>
          <w:lang w:val="en-US"/>
        </w:rPr>
      </w:pPr>
      <w:hyperlink r:id="rId1" w:history="1">
        <w:r w:rsidRPr="00717C67">
          <w:rPr>
            <w:rStyle w:val="Hyperlink"/>
            <w:rFonts w:ascii="Arial" w:hAnsi="Arial" w:cs="Arial"/>
            <w:sz w:val="16"/>
            <w:szCs w:val="16"/>
            <w:lang w:val="en-US"/>
          </w:rPr>
          <w:t>panayotis</w:t>
        </w:r>
        <w:r w:rsidRPr="006A394C">
          <w:rPr>
            <w:rStyle w:val="Hyperlink"/>
            <w:rFonts w:ascii="Arial" w:hAnsi="Arial" w:cs="Arial"/>
            <w:sz w:val="16"/>
            <w:szCs w:val="16"/>
            <w:lang w:val="en-US"/>
          </w:rPr>
          <w:t>.</w:t>
        </w:r>
        <w:r w:rsidRPr="00717C67">
          <w:rPr>
            <w:rStyle w:val="Hyperlink"/>
            <w:rFonts w:ascii="Arial" w:hAnsi="Arial" w:cs="Arial"/>
            <w:sz w:val="16"/>
            <w:szCs w:val="16"/>
            <w:lang w:val="en-US"/>
          </w:rPr>
          <w:t>kapopoulos</w:t>
        </w:r>
        <w:r w:rsidRPr="006A394C">
          <w:rPr>
            <w:rStyle w:val="Hyperlink"/>
            <w:rFonts w:ascii="Arial" w:hAnsi="Arial" w:cs="Arial"/>
            <w:sz w:val="16"/>
            <w:szCs w:val="16"/>
            <w:lang w:val="en-US"/>
          </w:rPr>
          <w:t>@</w:t>
        </w:r>
        <w:r w:rsidRPr="00717C67">
          <w:rPr>
            <w:rStyle w:val="Hyperlink"/>
            <w:rFonts w:ascii="Arial" w:hAnsi="Arial" w:cs="Arial"/>
            <w:sz w:val="16"/>
            <w:szCs w:val="16"/>
            <w:lang w:val="en-US"/>
          </w:rPr>
          <w:t>alpha</w:t>
        </w:r>
        <w:r w:rsidRPr="006A394C">
          <w:rPr>
            <w:rStyle w:val="Hyperlink"/>
            <w:rFonts w:ascii="Arial" w:hAnsi="Arial" w:cs="Arial"/>
            <w:sz w:val="16"/>
            <w:szCs w:val="16"/>
            <w:lang w:val="en-US"/>
          </w:rPr>
          <w:t>.</w:t>
        </w:r>
        <w:r w:rsidRPr="00717C67">
          <w:rPr>
            <w:rStyle w:val="Hyperlink"/>
            <w:rFonts w:ascii="Arial" w:hAnsi="Arial" w:cs="Arial"/>
            <w:sz w:val="16"/>
            <w:szCs w:val="16"/>
            <w:lang w:val="en-US"/>
          </w:rPr>
          <w:t>gr</w:t>
        </w:r>
      </w:hyperlink>
    </w:p>
    <w:p w14:paraId="14E1EE88" w14:textId="77777777" w:rsidR="004B2910" w:rsidRPr="006A394C" w:rsidRDefault="004B2910" w:rsidP="004B2910">
      <w:pPr>
        <w:spacing w:after="0" w:line="240" w:lineRule="auto"/>
        <w:ind w:left="1985" w:hanging="142"/>
        <w:rPr>
          <w:rFonts w:ascii="Arial" w:hAnsi="Arial" w:cs="Arial"/>
          <w:sz w:val="16"/>
          <w:szCs w:val="16"/>
          <w:lang w:val="en-US"/>
        </w:rPr>
      </w:pPr>
    </w:p>
    <w:p w14:paraId="3A88A662" w14:textId="77777777" w:rsidR="004B2910" w:rsidRDefault="004B2910" w:rsidP="004B2910">
      <w:pPr>
        <w:spacing w:after="0" w:line="240" w:lineRule="auto"/>
        <w:ind w:left="1985" w:hanging="142"/>
        <w:rPr>
          <w:rFonts w:ascii="Arial" w:hAnsi="Arial" w:cs="Arial"/>
          <w:b/>
          <w:bCs/>
          <w:i/>
          <w:iCs/>
          <w:color w:val="63A1AA"/>
          <w:sz w:val="16"/>
          <w:szCs w:val="16"/>
          <w:lang w:eastAsia="el-GR"/>
        </w:rPr>
      </w:pPr>
      <w:r>
        <w:rPr>
          <w:rFonts w:ascii="Arial" w:hAnsi="Arial" w:cs="Arial"/>
          <w:b/>
          <w:bCs/>
          <w:i/>
          <w:iCs/>
          <w:color w:val="63A1AA"/>
          <w:sz w:val="16"/>
          <w:szCs w:val="16"/>
          <w:lang w:eastAsia="el-GR"/>
        </w:rPr>
        <w:t>Ανάλυση Οικονομικής Συγκυρίας</w:t>
      </w:r>
    </w:p>
    <w:p w14:paraId="2763C250" w14:textId="77777777" w:rsidR="004B2910" w:rsidRDefault="004B2910" w:rsidP="004B2910">
      <w:pPr>
        <w:spacing w:after="0" w:line="240" w:lineRule="auto"/>
        <w:ind w:left="1985" w:hanging="142"/>
        <w:rPr>
          <w:rFonts w:ascii="Arial" w:hAnsi="Arial" w:cs="Arial"/>
          <w:b/>
          <w:bCs/>
          <w:color w:val="63A1AA"/>
          <w:sz w:val="16"/>
          <w:szCs w:val="16"/>
          <w:lang w:eastAsia="el-GR"/>
        </w:rPr>
      </w:pPr>
    </w:p>
    <w:p w14:paraId="39224031" w14:textId="77777777" w:rsidR="004B2910" w:rsidRDefault="004B2910" w:rsidP="004B2910">
      <w:pPr>
        <w:pStyle w:val="EndnoteText"/>
        <w:spacing w:after="0" w:line="240" w:lineRule="auto"/>
        <w:ind w:left="1985" w:hanging="142"/>
        <w:rPr>
          <w:rFonts w:ascii="Arial" w:eastAsiaTheme="minorHAnsi" w:hAnsi="Arial" w:cs="Arial"/>
          <w:sz w:val="16"/>
          <w:szCs w:val="16"/>
        </w:rPr>
      </w:pPr>
      <w:r>
        <w:rPr>
          <w:rFonts w:ascii="Arial" w:hAnsi="Arial" w:cs="Arial"/>
          <w:sz w:val="16"/>
          <w:szCs w:val="16"/>
        </w:rPr>
        <w:t>Ειρήνη Αδαμοπούλου</w:t>
      </w:r>
    </w:p>
    <w:p w14:paraId="72057C6D" w14:textId="77777777" w:rsidR="004B2910" w:rsidRDefault="004B2910" w:rsidP="004B2910">
      <w:pPr>
        <w:pStyle w:val="EndnoteText"/>
        <w:spacing w:after="0" w:line="240" w:lineRule="auto"/>
        <w:ind w:left="1985" w:hanging="142"/>
        <w:rPr>
          <w:rFonts w:ascii="Arial" w:hAnsi="Arial" w:cs="Arial"/>
          <w:i/>
          <w:iCs/>
          <w:sz w:val="16"/>
          <w:szCs w:val="16"/>
        </w:rPr>
      </w:pPr>
      <w:r>
        <w:rPr>
          <w:rFonts w:ascii="Arial" w:hAnsi="Arial" w:cs="Arial"/>
          <w:i/>
          <w:iCs/>
          <w:sz w:val="16"/>
          <w:szCs w:val="16"/>
          <w:lang w:val="en-US"/>
        </w:rPr>
        <w:t>Expert</w:t>
      </w:r>
      <w:r>
        <w:rPr>
          <w:rFonts w:ascii="Arial" w:hAnsi="Arial" w:cs="Arial"/>
          <w:i/>
          <w:iCs/>
          <w:sz w:val="16"/>
          <w:szCs w:val="16"/>
        </w:rPr>
        <w:t xml:space="preserve"> </w:t>
      </w:r>
      <w:r>
        <w:rPr>
          <w:rFonts w:ascii="Arial" w:hAnsi="Arial" w:cs="Arial"/>
          <w:i/>
          <w:iCs/>
          <w:sz w:val="16"/>
          <w:szCs w:val="16"/>
          <w:lang w:val="en-US"/>
        </w:rPr>
        <w:t>Economist</w:t>
      </w:r>
    </w:p>
    <w:p w14:paraId="57835FA0" w14:textId="77777777" w:rsidR="004B2910" w:rsidRDefault="004B2910" w:rsidP="004B2910">
      <w:pPr>
        <w:pStyle w:val="EndnoteText"/>
        <w:spacing w:after="0" w:line="240" w:lineRule="auto"/>
        <w:ind w:left="1985" w:hanging="142"/>
        <w:rPr>
          <w:rFonts w:ascii="Arial" w:hAnsi="Arial" w:cs="Arial"/>
          <w:sz w:val="16"/>
          <w:szCs w:val="16"/>
        </w:rPr>
      </w:pPr>
      <w:hyperlink r:id="rId2" w:history="1">
        <w:r>
          <w:rPr>
            <w:rStyle w:val="Hyperlink"/>
            <w:rFonts w:ascii="Arial" w:hAnsi="Arial" w:cs="Arial"/>
            <w:sz w:val="16"/>
            <w:szCs w:val="16"/>
            <w:lang w:val="en-US"/>
          </w:rPr>
          <w:t>eirini</w:t>
        </w:r>
        <w:r>
          <w:rPr>
            <w:rStyle w:val="Hyperlink"/>
            <w:rFonts w:ascii="Arial" w:hAnsi="Arial" w:cs="Arial"/>
            <w:sz w:val="16"/>
            <w:szCs w:val="16"/>
          </w:rPr>
          <w:t>.</w:t>
        </w:r>
        <w:r>
          <w:rPr>
            <w:rStyle w:val="Hyperlink"/>
            <w:rFonts w:ascii="Arial" w:hAnsi="Arial" w:cs="Arial"/>
            <w:sz w:val="16"/>
            <w:szCs w:val="16"/>
            <w:lang w:val="en-US"/>
          </w:rPr>
          <w:t>adamopoulou</w:t>
        </w:r>
        <w:r>
          <w:rPr>
            <w:rStyle w:val="Hyperlink"/>
            <w:rFonts w:ascii="Arial" w:hAnsi="Arial" w:cs="Arial"/>
            <w:sz w:val="16"/>
            <w:szCs w:val="16"/>
          </w:rPr>
          <w:t>@</w:t>
        </w:r>
        <w:r>
          <w:rPr>
            <w:rStyle w:val="Hyperlink"/>
            <w:rFonts w:ascii="Arial" w:hAnsi="Arial" w:cs="Arial"/>
            <w:sz w:val="16"/>
            <w:szCs w:val="16"/>
            <w:lang w:val="en-US"/>
          </w:rPr>
          <w:t>alpha</w:t>
        </w:r>
        <w:r>
          <w:rPr>
            <w:rStyle w:val="Hyperlink"/>
            <w:rFonts w:ascii="Arial" w:hAnsi="Arial" w:cs="Arial"/>
            <w:sz w:val="16"/>
            <w:szCs w:val="16"/>
          </w:rPr>
          <w:t>.</w:t>
        </w:r>
        <w:r>
          <w:rPr>
            <w:rStyle w:val="Hyperlink"/>
            <w:rFonts w:ascii="Arial" w:hAnsi="Arial" w:cs="Arial"/>
            <w:sz w:val="16"/>
            <w:szCs w:val="16"/>
            <w:lang w:val="en-US"/>
          </w:rPr>
          <w:t>gr</w:t>
        </w:r>
      </w:hyperlink>
    </w:p>
    <w:p w14:paraId="65F86B0B" w14:textId="77777777" w:rsidR="004B2910" w:rsidRDefault="004B2910" w:rsidP="004B2910">
      <w:pPr>
        <w:pStyle w:val="EndnoteText"/>
        <w:spacing w:after="0" w:line="240" w:lineRule="auto"/>
        <w:ind w:left="1985" w:hanging="142"/>
        <w:rPr>
          <w:rFonts w:ascii="Arial" w:hAnsi="Arial" w:cs="Arial"/>
          <w:sz w:val="16"/>
          <w:szCs w:val="16"/>
        </w:rPr>
      </w:pPr>
    </w:p>
    <w:p w14:paraId="6AFA82C4" w14:textId="77777777" w:rsidR="004B2910" w:rsidRDefault="004B2910" w:rsidP="004B2910">
      <w:pPr>
        <w:pStyle w:val="EndnoteText"/>
        <w:spacing w:after="0" w:line="240" w:lineRule="auto"/>
        <w:ind w:left="1985" w:hanging="142"/>
        <w:rPr>
          <w:rFonts w:ascii="Arial" w:hAnsi="Arial" w:cs="Arial"/>
          <w:sz w:val="16"/>
          <w:szCs w:val="16"/>
        </w:rPr>
      </w:pPr>
      <w:r>
        <w:rPr>
          <w:rFonts w:ascii="Arial" w:hAnsi="Arial" w:cs="Arial"/>
          <w:sz w:val="16"/>
          <w:szCs w:val="16"/>
        </w:rPr>
        <w:t xml:space="preserve">Γεράσιμος </w:t>
      </w:r>
      <w:proofErr w:type="spellStart"/>
      <w:r>
        <w:rPr>
          <w:rFonts w:ascii="Arial" w:hAnsi="Arial" w:cs="Arial"/>
          <w:sz w:val="16"/>
          <w:szCs w:val="16"/>
        </w:rPr>
        <w:t>Μουζάκης</w:t>
      </w:r>
      <w:proofErr w:type="spellEnd"/>
    </w:p>
    <w:p w14:paraId="277778AA" w14:textId="77777777" w:rsidR="004B2910" w:rsidRDefault="004B2910" w:rsidP="004B2910">
      <w:pPr>
        <w:pStyle w:val="EndnoteText"/>
        <w:spacing w:after="0" w:line="240" w:lineRule="auto"/>
        <w:ind w:left="1985" w:hanging="142"/>
        <w:rPr>
          <w:rFonts w:ascii="Arial" w:hAnsi="Arial" w:cs="Arial"/>
          <w:i/>
          <w:iCs/>
          <w:sz w:val="16"/>
          <w:szCs w:val="16"/>
        </w:rPr>
      </w:pPr>
      <w:r>
        <w:rPr>
          <w:rFonts w:ascii="Arial" w:hAnsi="Arial" w:cs="Arial"/>
          <w:i/>
          <w:iCs/>
          <w:sz w:val="16"/>
          <w:szCs w:val="16"/>
          <w:lang w:val="en-US"/>
        </w:rPr>
        <w:t>Research</w:t>
      </w:r>
      <w:r>
        <w:rPr>
          <w:rFonts w:ascii="Arial" w:hAnsi="Arial" w:cs="Arial"/>
          <w:i/>
          <w:iCs/>
          <w:sz w:val="16"/>
          <w:szCs w:val="16"/>
        </w:rPr>
        <w:t xml:space="preserve"> </w:t>
      </w:r>
      <w:r>
        <w:rPr>
          <w:rFonts w:ascii="Arial" w:hAnsi="Arial" w:cs="Arial"/>
          <w:i/>
          <w:iCs/>
          <w:sz w:val="16"/>
          <w:szCs w:val="16"/>
          <w:lang w:val="en-US"/>
        </w:rPr>
        <w:t>Economist</w:t>
      </w:r>
    </w:p>
    <w:p w14:paraId="2D5CD51F" w14:textId="77777777" w:rsidR="004B2910" w:rsidRDefault="004B2910" w:rsidP="004B2910">
      <w:pPr>
        <w:pStyle w:val="EndnoteText"/>
        <w:spacing w:after="0" w:line="240" w:lineRule="auto"/>
        <w:ind w:left="1985" w:hanging="142"/>
        <w:rPr>
          <w:rStyle w:val="Hyperlink"/>
        </w:rPr>
      </w:pPr>
      <w:hyperlink r:id="rId3" w:history="1">
        <w:r>
          <w:rPr>
            <w:rStyle w:val="Hyperlink"/>
            <w:rFonts w:ascii="Arial" w:hAnsi="Arial" w:cs="Arial"/>
            <w:sz w:val="16"/>
            <w:szCs w:val="16"/>
            <w:lang w:val="en-US"/>
          </w:rPr>
          <w:t>gerasimos</w:t>
        </w:r>
        <w:r>
          <w:rPr>
            <w:rStyle w:val="Hyperlink"/>
            <w:rFonts w:ascii="Arial" w:hAnsi="Arial" w:cs="Arial"/>
            <w:sz w:val="16"/>
            <w:szCs w:val="16"/>
          </w:rPr>
          <w:t>.</w:t>
        </w:r>
        <w:r>
          <w:rPr>
            <w:rStyle w:val="Hyperlink"/>
            <w:rFonts w:ascii="Arial" w:hAnsi="Arial" w:cs="Arial"/>
            <w:sz w:val="16"/>
            <w:szCs w:val="16"/>
            <w:lang w:val="en-US"/>
          </w:rPr>
          <w:t>mouzakis</w:t>
        </w:r>
        <w:r>
          <w:rPr>
            <w:rStyle w:val="Hyperlink"/>
            <w:rFonts w:ascii="Arial" w:hAnsi="Arial" w:cs="Arial"/>
            <w:sz w:val="16"/>
            <w:szCs w:val="16"/>
          </w:rPr>
          <w:t>@</w:t>
        </w:r>
        <w:r>
          <w:rPr>
            <w:rStyle w:val="Hyperlink"/>
            <w:rFonts w:ascii="Arial" w:hAnsi="Arial" w:cs="Arial"/>
            <w:sz w:val="16"/>
            <w:szCs w:val="16"/>
            <w:lang w:val="en-US"/>
          </w:rPr>
          <w:t>alpha</w:t>
        </w:r>
        <w:r>
          <w:rPr>
            <w:rStyle w:val="Hyperlink"/>
            <w:rFonts w:ascii="Arial" w:hAnsi="Arial" w:cs="Arial"/>
            <w:sz w:val="16"/>
            <w:szCs w:val="16"/>
          </w:rPr>
          <w:t>.</w:t>
        </w:r>
        <w:r>
          <w:rPr>
            <w:rStyle w:val="Hyperlink"/>
            <w:rFonts w:ascii="Arial" w:hAnsi="Arial" w:cs="Arial"/>
            <w:sz w:val="16"/>
            <w:szCs w:val="16"/>
            <w:lang w:val="en-US"/>
          </w:rPr>
          <w:t>gr</w:t>
        </w:r>
      </w:hyperlink>
    </w:p>
    <w:p w14:paraId="5D68C50D" w14:textId="77777777" w:rsidR="004B2910" w:rsidRDefault="004B2910" w:rsidP="004B2910">
      <w:pPr>
        <w:pStyle w:val="EndnoteText"/>
        <w:spacing w:after="0" w:line="240" w:lineRule="auto"/>
        <w:ind w:left="1985" w:hanging="142"/>
        <w:rPr>
          <w:rStyle w:val="Hyperlink"/>
          <w:rFonts w:ascii="Arial" w:hAnsi="Arial" w:cs="Arial"/>
          <w:sz w:val="16"/>
          <w:szCs w:val="16"/>
        </w:rPr>
      </w:pPr>
    </w:p>
    <w:p w14:paraId="175C65CE" w14:textId="77777777" w:rsidR="004B2910" w:rsidRDefault="004B2910" w:rsidP="004B2910">
      <w:pPr>
        <w:spacing w:after="0" w:line="240" w:lineRule="auto"/>
        <w:ind w:left="1985" w:hanging="142"/>
        <w:rPr>
          <w:rFonts w:eastAsia="Calibri"/>
          <w:lang w:val="en-US"/>
        </w:rPr>
      </w:pPr>
      <w:r>
        <w:rPr>
          <w:rFonts w:ascii="Arial" w:eastAsia="Calibri" w:hAnsi="Arial" w:cs="Arial"/>
          <w:sz w:val="16"/>
          <w:szCs w:val="16"/>
        </w:rPr>
        <w:t>Χρήστος</w:t>
      </w:r>
      <w:r>
        <w:rPr>
          <w:rFonts w:ascii="Arial" w:eastAsia="Calibri" w:hAnsi="Arial" w:cs="Arial"/>
          <w:sz w:val="16"/>
          <w:szCs w:val="16"/>
          <w:lang w:val="en-US"/>
        </w:rPr>
        <w:t xml:space="preserve"> </w:t>
      </w:r>
      <w:proofErr w:type="spellStart"/>
      <w:r>
        <w:rPr>
          <w:rFonts w:ascii="Arial" w:eastAsia="Calibri" w:hAnsi="Arial" w:cs="Arial"/>
          <w:sz w:val="16"/>
          <w:szCs w:val="16"/>
        </w:rPr>
        <w:t>Χρυσανθακόπουλος</w:t>
      </w:r>
      <w:proofErr w:type="spellEnd"/>
    </w:p>
    <w:p w14:paraId="4EBA60C2" w14:textId="77777777" w:rsidR="004B2910" w:rsidRDefault="004B2910" w:rsidP="004B2910">
      <w:pPr>
        <w:spacing w:after="0" w:line="240" w:lineRule="auto"/>
        <w:ind w:left="1985" w:hanging="142"/>
        <w:rPr>
          <w:rFonts w:ascii="Arial" w:eastAsia="Calibri" w:hAnsi="Arial" w:cs="Arial"/>
          <w:i/>
          <w:iCs/>
          <w:sz w:val="16"/>
          <w:szCs w:val="16"/>
          <w:lang w:val="en-US"/>
        </w:rPr>
      </w:pPr>
      <w:r>
        <w:rPr>
          <w:rFonts w:ascii="Arial" w:eastAsia="Calibri" w:hAnsi="Arial" w:cs="Arial"/>
          <w:i/>
          <w:iCs/>
          <w:sz w:val="16"/>
          <w:szCs w:val="16"/>
          <w:lang w:val="en-US"/>
        </w:rPr>
        <w:t>Research Economist</w:t>
      </w:r>
    </w:p>
    <w:p w14:paraId="5F1ED2E8" w14:textId="77777777" w:rsidR="004B2910" w:rsidRDefault="004B2910" w:rsidP="004B2910">
      <w:pPr>
        <w:pStyle w:val="EndnoteText"/>
        <w:ind w:left="1843" w:hanging="142"/>
      </w:pPr>
      <w:r>
        <w:rPr>
          <w:rFonts w:asciiTheme="minorHAnsi" w:eastAsiaTheme="minorHAnsi" w:hAnsiTheme="minorHAnsi" w:cstheme="minorBidi"/>
          <w:sz w:val="22"/>
          <w:szCs w:val="22"/>
          <w:lang w:val="en-US"/>
        </w:rPr>
        <w:t xml:space="preserve">   </w:t>
      </w:r>
      <w:hyperlink r:id="rId4" w:history="1">
        <w:r>
          <w:rPr>
            <w:rStyle w:val="Hyperlink"/>
            <w:rFonts w:ascii="Arial" w:eastAsiaTheme="minorHAnsi" w:hAnsi="Arial" w:cs="Arial"/>
            <w:sz w:val="16"/>
            <w:szCs w:val="16"/>
            <w:lang w:val="en-US"/>
          </w:rPr>
          <w:t>christos.chrysanthakopoulos@alpha.gr</w:t>
        </w:r>
      </w:hyperlink>
    </w:p>
    <w:p w14:paraId="3C8E05B8" w14:textId="77777777" w:rsidR="004B2910" w:rsidRDefault="004B2910" w:rsidP="004B2910">
      <w:pPr>
        <w:pStyle w:val="EndnoteText"/>
        <w:ind w:left="1843"/>
      </w:pPr>
    </w:p>
    <w:p w14:paraId="261DE6C0" w14:textId="6EE730D6" w:rsidR="004B2910" w:rsidRPr="008502C2" w:rsidRDefault="004B2910" w:rsidP="00FC02A7">
      <w:pPr>
        <w:pStyle w:val="EndnoteText"/>
        <w:ind w:left="1758" w:right="176"/>
        <w:jc w:val="both"/>
        <w:rPr>
          <w:sz w:val="18"/>
          <w:szCs w:val="18"/>
        </w:rPr>
      </w:pPr>
      <w:r>
        <w:rPr>
          <w:noProof/>
          <w:lang w:eastAsia="el-GR"/>
        </w:rPr>
        <w:drawing>
          <wp:inline distT="0" distB="0" distL="0" distR="0" wp14:anchorId="36498312" wp14:editId="3D3610CC">
            <wp:extent cx="5762625" cy="1533525"/>
            <wp:effectExtent l="0" t="0" r="9525" b="9525"/>
            <wp:docPr id="1774424468"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6213" cy="1537141"/>
                    </a:xfrm>
                    <a:prstGeom prst="rect">
                      <a:avLst/>
                    </a:prstGeom>
                    <a:noFill/>
                    <a:ln>
                      <a:noFill/>
                    </a:ln>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EA19" w14:textId="77777777" w:rsidR="000C4634" w:rsidRDefault="000C4634">
    <w:pPr>
      <w:pStyle w:val="Footer"/>
    </w:pPr>
    <w:r>
      <w:rPr>
        <w:noProof/>
        <w:lang w:val="en-US"/>
      </w:rPr>
      <mc:AlternateContent>
        <mc:Choice Requires="wps">
          <w:drawing>
            <wp:anchor distT="0" distB="0" distL="114300" distR="114300" simplePos="0" relativeHeight="251658241" behindDoc="1" locked="0" layoutInCell="0" allowOverlap="1" wp14:anchorId="4E67F782" wp14:editId="058F0F78">
              <wp:simplePos x="0" y="0"/>
              <wp:positionH relativeFrom="page">
                <wp:posOffset>1133475</wp:posOffset>
              </wp:positionH>
              <wp:positionV relativeFrom="page">
                <wp:posOffset>10315575</wp:posOffset>
              </wp:positionV>
              <wp:extent cx="6090920" cy="403200"/>
              <wp:effectExtent l="0" t="0" r="5080" b="0"/>
              <wp:wrapNone/>
              <wp:docPr id="368" name="Freeform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0920" cy="403200"/>
                      </a:xfrm>
                      <a:custGeom>
                        <a:avLst/>
                        <a:gdLst>
                          <a:gd name="T0" fmla="*/ 0 w 9586"/>
                          <a:gd name="T1" fmla="*/ 524 h 525"/>
                          <a:gd name="T2" fmla="*/ 9585 w 9586"/>
                          <a:gd name="T3" fmla="*/ 524 h 525"/>
                          <a:gd name="T4" fmla="*/ 9585 w 9586"/>
                          <a:gd name="T5" fmla="*/ 0 h 525"/>
                          <a:gd name="T6" fmla="*/ 0 w 9586"/>
                          <a:gd name="T7" fmla="*/ 0 h 525"/>
                          <a:gd name="T8" fmla="*/ 0 w 9586"/>
                          <a:gd name="T9" fmla="*/ 524 h 525"/>
                        </a:gdLst>
                        <a:ahLst/>
                        <a:cxnLst>
                          <a:cxn ang="0">
                            <a:pos x="T0" y="T1"/>
                          </a:cxn>
                          <a:cxn ang="0">
                            <a:pos x="T2" y="T3"/>
                          </a:cxn>
                          <a:cxn ang="0">
                            <a:pos x="T4" y="T5"/>
                          </a:cxn>
                          <a:cxn ang="0">
                            <a:pos x="T6" y="T7"/>
                          </a:cxn>
                          <a:cxn ang="0">
                            <a:pos x="T8" y="T9"/>
                          </a:cxn>
                        </a:cxnLst>
                        <a:rect l="0" t="0" r="r" b="b"/>
                        <a:pathLst>
                          <a:path w="9586" h="525">
                            <a:moveTo>
                              <a:pt x="0" y="524"/>
                            </a:moveTo>
                            <a:lnTo>
                              <a:pt x="9585" y="524"/>
                            </a:lnTo>
                            <a:lnTo>
                              <a:pt x="9585" y="0"/>
                            </a:lnTo>
                            <a:lnTo>
                              <a:pt x="0" y="0"/>
                            </a:lnTo>
                            <a:lnTo>
                              <a:pt x="0" y="524"/>
                            </a:lnTo>
                            <a:close/>
                          </a:path>
                        </a:pathLst>
                      </a:custGeom>
                      <a:solidFill>
                        <a:srgbClr val="002060"/>
                      </a:solidFill>
                      <a:ln>
                        <a:noFill/>
                      </a:ln>
                    </wps:spPr>
                    <wps:txbx>
                      <w:txbxContent>
                        <w:p w14:paraId="28A955D3" w14:textId="77777777" w:rsidR="000C4634" w:rsidRPr="001A27A8" w:rsidRDefault="000C4634" w:rsidP="00BE027E">
                          <w:pPr>
                            <w:rPr>
                              <w:lang w:val="en-US"/>
                            </w:rPr>
                          </w:pPr>
                          <w:r>
                            <w:t>ΔΕΛΤΙΟ ΟΙΚΟΝΟΜΙΚΩΝ ΕΞΕΛΙΞΕΩΝ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7F782" id="Freeform 368" o:spid="_x0000_s1042" style="position:absolute;margin-left:89.25pt;margin-top:812.25pt;width:479.6pt;height:31.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6,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" o:allowincell="f" adj="-11796480,,5400" path="m,524r9585,l9585,,,,,524xe" fillcolor="#002060" stroked="f">
              <v:stroke joinstyle="miter"/>
              <v:formulas/>
              <v:path arrowok="t" o:connecttype="custom" o:connectlocs="0,402432;6090285,402432;6090285,0;0,0;0,402432" o:connectangles="0,0,0,0,0" textboxrect="0,0,9586,525"/>
              <v:textbox>
                <w:txbxContent>
                  <w:p w14:paraId="28A955D3" w14:textId="77777777" w:rsidR="000C4634" w:rsidRPr="001A27A8" w:rsidRDefault="000C4634" w:rsidP="00BE027E">
                    <w:pPr>
                      <w:rPr>
                        <w:lang w:val="en-US"/>
                      </w:rPr>
                    </w:pPr>
                    <w:r>
                      <w:t>ΔΕΛΤΙΟ ΟΙΚΟΝΟΜΙΚΩΝ ΕΞΕΛΙΞΕΩΝ</w:t>
                    </w:r>
                  </w:p>
                </w:txbxContent>
              </v:textbox>
              <w10:wrap anchorx="page" anchory="page"/>
            </v:shape>
          </w:pict>
        </mc:Fallback>
      </mc:AlternateContent>
    </w:r>
    <w:r>
      <w:rPr>
        <w:noProof/>
        <w:lang w:val="en-US"/>
      </w:rPr>
      <mc:AlternateContent>
        <mc:Choice Requires="wps">
          <w:drawing>
            <wp:anchor distT="0" distB="0" distL="114300" distR="114300" simplePos="0" relativeHeight="251658243" behindDoc="1" locked="0" layoutInCell="0" allowOverlap="1" wp14:anchorId="5C512EE1" wp14:editId="31806819">
              <wp:simplePos x="0" y="0"/>
              <wp:positionH relativeFrom="page">
                <wp:posOffset>0</wp:posOffset>
              </wp:positionH>
              <wp:positionV relativeFrom="page">
                <wp:posOffset>10313035</wp:posOffset>
              </wp:positionV>
              <wp:extent cx="1008380" cy="403200"/>
              <wp:effectExtent l="0" t="0" r="1270" b="0"/>
              <wp:wrapNone/>
              <wp:docPr id="369" name="Freeform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03200"/>
                      </a:xfrm>
                      <a:custGeom>
                        <a:avLst/>
                        <a:gdLst>
                          <a:gd name="T0" fmla="*/ 0 w 1588"/>
                          <a:gd name="T1" fmla="*/ 524 h 525"/>
                          <a:gd name="T2" fmla="*/ 1587 w 1588"/>
                          <a:gd name="T3" fmla="*/ 524 h 525"/>
                          <a:gd name="T4" fmla="*/ 1587 w 1588"/>
                          <a:gd name="T5" fmla="*/ 0 h 525"/>
                          <a:gd name="T6" fmla="*/ 0 w 1588"/>
                          <a:gd name="T7" fmla="*/ 0 h 525"/>
                          <a:gd name="T8" fmla="*/ 0 w 1588"/>
                          <a:gd name="T9" fmla="*/ 524 h 525"/>
                        </a:gdLst>
                        <a:ahLst/>
                        <a:cxnLst>
                          <a:cxn ang="0">
                            <a:pos x="T0" y="T1"/>
                          </a:cxn>
                          <a:cxn ang="0">
                            <a:pos x="T2" y="T3"/>
                          </a:cxn>
                          <a:cxn ang="0">
                            <a:pos x="T4" y="T5"/>
                          </a:cxn>
                          <a:cxn ang="0">
                            <a:pos x="T6" y="T7"/>
                          </a:cxn>
                          <a:cxn ang="0">
                            <a:pos x="T8" y="T9"/>
                          </a:cxn>
                        </a:cxnLst>
                        <a:rect l="0" t="0" r="r" b="b"/>
                        <a:pathLst>
                          <a:path w="1588" h="525">
                            <a:moveTo>
                              <a:pt x="0" y="524"/>
                            </a:moveTo>
                            <a:lnTo>
                              <a:pt x="1587" y="524"/>
                            </a:lnTo>
                            <a:lnTo>
                              <a:pt x="1587" y="0"/>
                            </a:lnTo>
                            <a:lnTo>
                              <a:pt x="0" y="0"/>
                            </a:lnTo>
                            <a:lnTo>
                              <a:pt x="0" y="524"/>
                            </a:lnTo>
                            <a:close/>
                          </a:path>
                        </a:pathLst>
                      </a:custGeom>
                      <a:solidFill>
                        <a:srgbClr val="002060"/>
                      </a:solidFill>
                      <a:ln>
                        <a:noFill/>
                      </a:ln>
                    </wps:spPr>
                    <wps:txbx>
                      <w:txbxContent>
                        <w:p w14:paraId="6E2B3B32" w14:textId="77777777" w:rsidR="000C4634" w:rsidRPr="000B2467" w:rsidRDefault="000C4634" w:rsidP="002453D6">
                          <w:pPr>
                            <w:jc w:val="right"/>
                          </w:pPr>
                          <w:r>
                            <w:fldChar w:fldCharType="begin"/>
                          </w:r>
                          <w:r>
                            <w:instrText xml:space="preserve"> PAGE   \* MERGEFORMAT </w:instrText>
                          </w:r>
                          <w:r>
                            <w:fldChar w:fldCharType="separate"/>
                          </w:r>
                          <w:r w:rsidR="00867A2E">
                            <w:rPr>
                              <w:noProof/>
                            </w:rPr>
                            <w:t>4</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12EE1" id="Freeform 369" o:spid="_x0000_s1043" style="position:absolute;margin-left:0;margin-top:812.05pt;width:79.4pt;height:31.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8,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" o:allowincell="f" adj="-11796480,,5400" path="m,524r1587,l1587,,,,,524xe" fillcolor="#002060" stroked="f">
              <v:stroke joinstyle="miter"/>
              <v:formulas/>
              <v:path arrowok="t" o:connecttype="custom" o:connectlocs="0,402432;1007745,402432;1007745,0;0,0;0,402432" o:connectangles="0,0,0,0,0" textboxrect="0,0,1588,525"/>
              <v:textbox>
                <w:txbxContent>
                  <w:p w14:paraId="6E2B3B32" w14:textId="77777777" w:rsidR="000C4634" w:rsidRPr="000B2467" w:rsidRDefault="000C4634" w:rsidP="002453D6">
                    <w:pPr>
                      <w:jc w:val="right"/>
                    </w:pPr>
                    <w:r>
                      <w:fldChar w:fldCharType="begin"/>
                    </w:r>
                    <w:r>
                      <w:instrText xml:space="preserve"> PAGE   \* MERGEFORMAT </w:instrText>
                    </w:r>
                    <w:r>
                      <w:fldChar w:fldCharType="separate"/>
                    </w:r>
                    <w:r w:rsidR="00867A2E">
                      <w:rPr>
                        <w:noProof/>
                      </w:rPr>
                      <w:t>4</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6579" w14:textId="77777777" w:rsidR="000C4634" w:rsidRDefault="000C4634">
    <w:pPr>
      <w:pStyle w:val="Footer"/>
    </w:pPr>
    <w:r>
      <w:rPr>
        <w:noProof/>
        <w:lang w:val="en-US"/>
      </w:rPr>
      <mc:AlternateContent>
        <mc:Choice Requires="wps">
          <w:drawing>
            <wp:anchor distT="0" distB="0" distL="114300" distR="114300" simplePos="0" relativeHeight="251658244" behindDoc="1" locked="0" layoutInCell="0" allowOverlap="1" wp14:anchorId="6B4D165E" wp14:editId="07600C1D">
              <wp:simplePos x="0" y="0"/>
              <wp:positionH relativeFrom="page">
                <wp:posOffset>1130300</wp:posOffset>
              </wp:positionH>
              <wp:positionV relativeFrom="page">
                <wp:posOffset>10295890</wp:posOffset>
              </wp:positionV>
              <wp:extent cx="6087110" cy="403200"/>
              <wp:effectExtent l="0" t="0" r="8890" b="0"/>
              <wp:wrapNone/>
              <wp:docPr id="2"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7110" cy="403200"/>
                      </a:xfrm>
                      <a:custGeom>
                        <a:avLst/>
                        <a:gdLst>
                          <a:gd name="T0" fmla="*/ 0 w 9586"/>
                          <a:gd name="T1" fmla="*/ 524 h 525"/>
                          <a:gd name="T2" fmla="*/ 9585 w 9586"/>
                          <a:gd name="T3" fmla="*/ 524 h 525"/>
                          <a:gd name="T4" fmla="*/ 9585 w 9586"/>
                          <a:gd name="T5" fmla="*/ 0 h 525"/>
                          <a:gd name="T6" fmla="*/ 0 w 9586"/>
                          <a:gd name="T7" fmla="*/ 0 h 525"/>
                          <a:gd name="T8" fmla="*/ 0 w 9586"/>
                          <a:gd name="T9" fmla="*/ 524 h 525"/>
                        </a:gdLst>
                        <a:ahLst/>
                        <a:cxnLst>
                          <a:cxn ang="0">
                            <a:pos x="T0" y="T1"/>
                          </a:cxn>
                          <a:cxn ang="0">
                            <a:pos x="T2" y="T3"/>
                          </a:cxn>
                          <a:cxn ang="0">
                            <a:pos x="T4" y="T5"/>
                          </a:cxn>
                          <a:cxn ang="0">
                            <a:pos x="T6" y="T7"/>
                          </a:cxn>
                          <a:cxn ang="0">
                            <a:pos x="T8" y="T9"/>
                          </a:cxn>
                        </a:cxnLst>
                        <a:rect l="0" t="0" r="r" b="b"/>
                        <a:pathLst>
                          <a:path w="9586" h="525">
                            <a:moveTo>
                              <a:pt x="0" y="524"/>
                            </a:moveTo>
                            <a:lnTo>
                              <a:pt x="9585" y="524"/>
                            </a:lnTo>
                            <a:lnTo>
                              <a:pt x="9585" y="0"/>
                            </a:lnTo>
                            <a:lnTo>
                              <a:pt x="0" y="0"/>
                            </a:lnTo>
                            <a:lnTo>
                              <a:pt x="0" y="524"/>
                            </a:lnTo>
                            <a:close/>
                          </a:path>
                        </a:pathLst>
                      </a:custGeom>
                      <a:solidFill>
                        <a:srgbClr val="002060"/>
                      </a:solidFill>
                      <a:ln>
                        <a:noFill/>
                      </a:ln>
                    </wps:spPr>
                    <wps:txbx>
                      <w:txbxContent>
                        <w:p w14:paraId="08BB674B" w14:textId="77777777" w:rsidR="000C4634" w:rsidRPr="001A27A8" w:rsidRDefault="000C4634" w:rsidP="0038691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D165E" id="Freeform 26" o:spid="_x0000_s1062" style="position:absolute;margin-left:89pt;margin-top:810.7pt;width:479.3pt;height:31.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6,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" o:allowincell="f" adj="-11796480,,5400" path="m,524r9585,l9585,,,,,524xe" fillcolor="#002060" stroked="f">
              <v:stroke joinstyle="miter"/>
              <v:formulas/>
              <v:path arrowok="t" o:connecttype="custom" o:connectlocs="0,402432;6086475,402432;6086475,0;0,0;0,402432" o:connectangles="0,0,0,0,0" textboxrect="0,0,9586,525"/>
              <v:textbox>
                <w:txbxContent>
                  <w:p w14:paraId="08BB674B" w14:textId="77777777" w:rsidR="000C4634" w:rsidRPr="001A27A8" w:rsidRDefault="000C4634" w:rsidP="00386919">
                    <w:pPr>
                      <w:rPr>
                        <w:lang w:val="en-US"/>
                      </w:rPr>
                    </w:pPr>
                  </w:p>
                </w:txbxContent>
              </v:textbox>
              <w10:wrap anchorx="page" anchory="page"/>
            </v:shape>
          </w:pict>
        </mc:Fallback>
      </mc:AlternateContent>
    </w:r>
    <w:r>
      <w:rPr>
        <w:noProof/>
        <w:lang w:val="en-US"/>
      </w:rPr>
      <mc:AlternateContent>
        <mc:Choice Requires="wps">
          <w:drawing>
            <wp:anchor distT="0" distB="0" distL="114300" distR="114300" simplePos="0" relativeHeight="251658246" behindDoc="1" locked="0" layoutInCell="0" allowOverlap="1" wp14:anchorId="0ABD60AC" wp14:editId="1E325970">
              <wp:simplePos x="0" y="0"/>
              <wp:positionH relativeFrom="page">
                <wp:posOffset>0</wp:posOffset>
              </wp:positionH>
              <wp:positionV relativeFrom="page">
                <wp:posOffset>10296000</wp:posOffset>
              </wp:positionV>
              <wp:extent cx="1008380" cy="403200"/>
              <wp:effectExtent l="0" t="0" r="1270" b="0"/>
              <wp:wrapNone/>
              <wp:docPr id="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03200"/>
                      </a:xfrm>
                      <a:custGeom>
                        <a:avLst/>
                        <a:gdLst>
                          <a:gd name="T0" fmla="*/ 0 w 1588"/>
                          <a:gd name="T1" fmla="*/ 524 h 525"/>
                          <a:gd name="T2" fmla="*/ 1587 w 1588"/>
                          <a:gd name="T3" fmla="*/ 524 h 525"/>
                          <a:gd name="T4" fmla="*/ 1587 w 1588"/>
                          <a:gd name="T5" fmla="*/ 0 h 525"/>
                          <a:gd name="T6" fmla="*/ 0 w 1588"/>
                          <a:gd name="T7" fmla="*/ 0 h 525"/>
                          <a:gd name="T8" fmla="*/ 0 w 1588"/>
                          <a:gd name="T9" fmla="*/ 524 h 525"/>
                        </a:gdLst>
                        <a:ahLst/>
                        <a:cxnLst>
                          <a:cxn ang="0">
                            <a:pos x="T0" y="T1"/>
                          </a:cxn>
                          <a:cxn ang="0">
                            <a:pos x="T2" y="T3"/>
                          </a:cxn>
                          <a:cxn ang="0">
                            <a:pos x="T4" y="T5"/>
                          </a:cxn>
                          <a:cxn ang="0">
                            <a:pos x="T6" y="T7"/>
                          </a:cxn>
                          <a:cxn ang="0">
                            <a:pos x="T8" y="T9"/>
                          </a:cxn>
                        </a:cxnLst>
                        <a:rect l="0" t="0" r="r" b="b"/>
                        <a:pathLst>
                          <a:path w="1588" h="525">
                            <a:moveTo>
                              <a:pt x="0" y="524"/>
                            </a:moveTo>
                            <a:lnTo>
                              <a:pt x="1587" y="524"/>
                            </a:lnTo>
                            <a:lnTo>
                              <a:pt x="1587" y="0"/>
                            </a:lnTo>
                            <a:lnTo>
                              <a:pt x="0" y="0"/>
                            </a:lnTo>
                            <a:lnTo>
                              <a:pt x="0" y="524"/>
                            </a:lnTo>
                            <a:close/>
                          </a:path>
                        </a:pathLst>
                      </a:custGeom>
                      <a:solidFill>
                        <a:srgbClr val="002060"/>
                      </a:solidFill>
                      <a:ln>
                        <a:noFill/>
                      </a:ln>
                    </wps:spPr>
                    <wps:txbx>
                      <w:txbxContent>
                        <w:p w14:paraId="0F78BC15" w14:textId="77777777" w:rsidR="000C4634" w:rsidRPr="0010490B" w:rsidRDefault="000C4634" w:rsidP="00386919">
                          <w:pPr>
                            <w:jc w:val="right"/>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D60AC" id="Freeform 27" o:spid="_x0000_s1063" style="position:absolute;margin-left:0;margin-top:810.7pt;width:79.4pt;height:31.7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8,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" o:allowincell="f" adj="-11796480,,5400" path="m,524r1587,l1587,,,,,524xe" fillcolor="#002060" stroked="f">
              <v:stroke joinstyle="miter"/>
              <v:formulas/>
              <v:path arrowok="t" o:connecttype="custom" o:connectlocs="0,402432;1007745,402432;1007745,0;0,0;0,402432" o:connectangles="0,0,0,0,0" textboxrect="0,0,1588,525"/>
              <v:textbox>
                <w:txbxContent>
                  <w:p w14:paraId="0F78BC15" w14:textId="77777777" w:rsidR="000C4634" w:rsidRPr="0010490B" w:rsidRDefault="000C4634" w:rsidP="00386919">
                    <w:pPr>
                      <w:jc w:val="right"/>
                    </w:pPr>
                    <w:r>
                      <w:t>1</w:t>
                    </w:r>
                  </w:p>
                </w:txbxContent>
              </v:textbox>
              <w10:wrap anchorx="page" anchory="page"/>
            </v:shape>
          </w:pict>
        </mc:Fallback>
      </mc:AlternateContent>
    </w:r>
  </w:p>
  <w:p w14:paraId="0223A96E" w14:textId="77777777" w:rsidR="00701874" w:rsidRDefault="007018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C0BCD" w14:textId="77777777" w:rsidR="00B732FD" w:rsidRDefault="00B732FD" w:rsidP="002453D6">
      <w:pPr>
        <w:spacing w:after="0" w:line="240" w:lineRule="auto"/>
      </w:pPr>
      <w:r>
        <w:separator/>
      </w:r>
    </w:p>
  </w:footnote>
  <w:footnote w:type="continuationSeparator" w:id="0">
    <w:p w14:paraId="4B34690E" w14:textId="77777777" w:rsidR="00B732FD" w:rsidRDefault="00B732FD" w:rsidP="002453D6">
      <w:pPr>
        <w:spacing w:after="0" w:line="240" w:lineRule="auto"/>
      </w:pPr>
      <w:r>
        <w:continuationSeparator/>
      </w:r>
    </w:p>
  </w:footnote>
  <w:footnote w:type="continuationNotice" w:id="1">
    <w:p w14:paraId="3C834D47" w14:textId="77777777" w:rsidR="00B732FD" w:rsidRDefault="00B732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C169" w14:textId="77777777" w:rsidR="000C4634" w:rsidRDefault="000C4634">
    <w:pPr>
      <w:pStyle w:val="Header"/>
    </w:pPr>
    <w:r>
      <w:rPr>
        <w:noProof/>
        <w:lang w:val="en-US"/>
      </w:rPr>
      <w:drawing>
        <wp:anchor distT="0" distB="0" distL="114300" distR="114300" simplePos="0" relativeHeight="251658245" behindDoc="0" locked="0" layoutInCell="1" allowOverlap="1" wp14:anchorId="2798F977" wp14:editId="32A711F0">
          <wp:simplePos x="0" y="0"/>
          <wp:positionH relativeFrom="column">
            <wp:posOffset>691515</wp:posOffset>
          </wp:positionH>
          <wp:positionV relativeFrom="page">
            <wp:posOffset>310515</wp:posOffset>
          </wp:positionV>
          <wp:extent cx="1463040" cy="310515"/>
          <wp:effectExtent l="0" t="0" r="3810" b="0"/>
          <wp:wrapTopAndBottom/>
          <wp:docPr id="360"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63040" cy="3105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351F" w14:textId="77777777" w:rsidR="000C4634" w:rsidRDefault="00FD3B0A" w:rsidP="00CD5895">
    <w:pPr>
      <w:pStyle w:val="Header"/>
      <w:tabs>
        <w:tab w:val="left" w:pos="11340"/>
      </w:tabs>
    </w:pPr>
    <w:r>
      <w:rPr>
        <w:noProof/>
        <w:lang w:val="en-US"/>
      </w:rPr>
      <mc:AlternateContent>
        <mc:Choice Requires="wps">
          <w:drawing>
            <wp:anchor distT="45720" distB="45720" distL="114300" distR="114300" simplePos="0" relativeHeight="251658242" behindDoc="0" locked="0" layoutInCell="1" allowOverlap="1" wp14:anchorId="26265250" wp14:editId="273088A0">
              <wp:simplePos x="0" y="0"/>
              <wp:positionH relativeFrom="column">
                <wp:posOffset>1004935</wp:posOffset>
              </wp:positionH>
              <wp:positionV relativeFrom="paragraph">
                <wp:posOffset>697117</wp:posOffset>
              </wp:positionV>
              <wp:extent cx="1729212" cy="304800"/>
              <wp:effectExtent l="0" t="0" r="0" b="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212" cy="304800"/>
                      </a:xfrm>
                      <a:prstGeom prst="rect">
                        <a:avLst/>
                      </a:prstGeom>
                      <a:solidFill>
                        <a:schemeClr val="bg2">
                          <a:alpha val="0"/>
                        </a:schemeClr>
                      </a:solidFill>
                      <a:ln w="9525">
                        <a:noFill/>
                        <a:miter lim="800000"/>
                        <a:headEnd/>
                        <a:tailEnd/>
                      </a:ln>
                    </wps:spPr>
                    <wps:txbx>
                      <w:txbxContent>
                        <w:p w14:paraId="694014BC" w14:textId="77777777" w:rsidR="000C4634" w:rsidRPr="0008260C" w:rsidRDefault="000C4634">
                          <w:pPr>
                            <w:rPr>
                              <w:sz w:val="20"/>
                            </w:rPr>
                          </w:pPr>
                          <w:r>
                            <w:rPr>
                              <w:rFonts w:ascii="Arial" w:hAnsi="Arial" w:cs="Arial"/>
                              <w:color w:val="0E3B70"/>
                              <w:sz w:val="28"/>
                              <w:lang w:val="en-US"/>
                            </w:rPr>
                            <w:t xml:space="preserve">  </w:t>
                          </w:r>
                          <w:r w:rsidR="00FD3B0A">
                            <w:rPr>
                              <w:rFonts w:ascii="Arial" w:hAnsi="Arial" w:cs="Arial"/>
                              <w:color w:val="0E3B70"/>
                              <w:sz w:val="28"/>
                            </w:rPr>
                            <w:t>ΦΕΒΡΟΥ</w:t>
                          </w:r>
                          <w:r w:rsidR="00397FD0">
                            <w:rPr>
                              <w:rFonts w:ascii="Arial" w:hAnsi="Arial" w:cs="Arial"/>
                              <w:color w:val="0E3B70"/>
                              <w:sz w:val="28"/>
                            </w:rPr>
                            <w:t>Α</w:t>
                          </w:r>
                          <w:r w:rsidR="003940E5">
                            <w:rPr>
                              <w:rFonts w:ascii="Arial" w:hAnsi="Arial" w:cs="Arial"/>
                              <w:color w:val="0E3B70"/>
                              <w:sz w:val="28"/>
                            </w:rPr>
                            <w:t>ΡΙΟΥ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265250" id="_x0000_t202" coordsize="21600,21600" o:spt="202" path="m,l,21600r21600,l21600,xe">
              <v:stroke joinstyle="miter"/>
              <v:path gradientshapeok="t" o:connecttype="rect"/>
            </v:shapetype>
            <v:shape id="Πλαίσιο κειμένου 2" o:spid="_x0000_s1044" type="#_x0000_t202" style="position:absolute;margin-left:79.15pt;margin-top:54.9pt;width:136.15pt;height:24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" fillcolor="#e7e6e6 [3214]" stroked="f">
              <v:fill opacity="0"/>
              <v:textbox>
                <w:txbxContent>
                  <w:p w14:paraId="694014BC" w14:textId="77777777" w:rsidR="000C4634" w:rsidRPr="0008260C" w:rsidRDefault="000C4634">
                    <w:pPr>
                      <w:rPr>
                        <w:sz w:val="20"/>
                      </w:rPr>
                    </w:pPr>
                    <w:r>
                      <w:rPr>
                        <w:rFonts w:ascii="Arial" w:hAnsi="Arial" w:cs="Arial"/>
                        <w:color w:val="0E3B70"/>
                        <w:sz w:val="28"/>
                        <w:lang w:val="en-US"/>
                      </w:rPr>
                      <w:t xml:space="preserve">  </w:t>
                    </w:r>
                    <w:r w:rsidR="00FD3B0A">
                      <w:rPr>
                        <w:rFonts w:ascii="Arial" w:hAnsi="Arial" w:cs="Arial"/>
                        <w:color w:val="0E3B70"/>
                        <w:sz w:val="28"/>
                      </w:rPr>
                      <w:t>ΦΕΒΡΟΥ</w:t>
                    </w:r>
                    <w:r w:rsidR="00397FD0">
                      <w:rPr>
                        <w:rFonts w:ascii="Arial" w:hAnsi="Arial" w:cs="Arial"/>
                        <w:color w:val="0E3B70"/>
                        <w:sz w:val="28"/>
                      </w:rPr>
                      <w:t>Α</w:t>
                    </w:r>
                    <w:r w:rsidR="003940E5">
                      <w:rPr>
                        <w:rFonts w:ascii="Arial" w:hAnsi="Arial" w:cs="Arial"/>
                        <w:color w:val="0E3B70"/>
                        <w:sz w:val="28"/>
                      </w:rPr>
                      <w:t>ΡΙΟΥ</w:t>
                    </w:r>
                  </w:p>
                </w:txbxContent>
              </v:textbox>
              <w10:wrap type="square"/>
            </v:shape>
          </w:pict>
        </mc:Fallback>
      </mc:AlternateContent>
    </w:r>
    <w:r w:rsidR="00964B3A">
      <w:rPr>
        <w:noProof/>
        <w:lang w:val="en-US"/>
      </w:rPr>
      <mc:AlternateContent>
        <mc:Choice Requires="wpg">
          <w:drawing>
            <wp:anchor distT="0" distB="0" distL="114300" distR="114300" simplePos="0" relativeHeight="251658240" behindDoc="0" locked="0" layoutInCell="1" allowOverlap="1" wp14:anchorId="0BF6397F" wp14:editId="000868AD">
              <wp:simplePos x="0" y="0"/>
              <wp:positionH relativeFrom="column">
                <wp:posOffset>1123950</wp:posOffset>
              </wp:positionH>
              <wp:positionV relativeFrom="paragraph">
                <wp:posOffset>0</wp:posOffset>
              </wp:positionV>
              <wp:extent cx="6085205" cy="1975485"/>
              <wp:effectExtent l="0" t="0" r="0" b="5715"/>
              <wp:wrapSquare wrapText="bothSides"/>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205" cy="1975485"/>
                        <a:chOff x="0" y="-8"/>
                        <a:chExt cx="9586" cy="3111"/>
                      </a:xfrm>
                    </wpg:grpSpPr>
                    <wps:wsp>
                      <wps:cNvPr id="8" name="Rectangle 7"/>
                      <wps:cNvSpPr>
                        <a:spLocks noChangeArrowheads="1"/>
                      </wps:cNvSpPr>
                      <wps:spPr bwMode="auto">
                        <a:xfrm>
                          <a:off x="9" y="-8"/>
                          <a:ext cx="9563" cy="302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8"/>
                      <wps:cNvSpPr>
                        <a:spLocks noChangeArrowheads="1"/>
                      </wps:cNvSpPr>
                      <wps:spPr bwMode="auto">
                        <a:xfrm>
                          <a:off x="5855" y="720"/>
                          <a:ext cx="708" cy="708"/>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949" y="815"/>
                          <a:ext cx="520"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732" y="934"/>
                          <a:ext cx="702"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453" y="934"/>
                          <a:ext cx="550" cy="277"/>
                        </a:xfrm>
                        <a:prstGeom prst="rect">
                          <a:avLst/>
                        </a:prstGeom>
                        <a:noFill/>
                        <a:extLst>
                          <a:ext uri="{909E8E84-426E-40DD-AFC4-6F175D3DCCD1}">
                            <a14:hiddenFill xmlns:a14="http://schemas.microsoft.com/office/drawing/2010/main">
                              <a:solidFill>
                                <a:srgbClr val="FFFFFF"/>
                              </a:solidFill>
                            </a14:hiddenFill>
                          </a:ext>
                        </a:extLst>
                      </pic:spPr>
                    </pic:pic>
                    <wps:wsp>
                      <wps:cNvPr id="23" name="AutoShape 13"/>
                      <wps:cNvSpPr>
                        <a:spLocks/>
                      </wps:cNvSpPr>
                      <wps:spPr bwMode="auto">
                        <a:xfrm>
                          <a:off x="8104" y="954"/>
                          <a:ext cx="229" cy="236"/>
                        </a:xfrm>
                        <a:custGeom>
                          <a:avLst/>
                          <a:gdLst>
                            <a:gd name="T0" fmla="*/ 137 w 229"/>
                            <a:gd name="T1" fmla="*/ 955 h 236"/>
                            <a:gd name="T2" fmla="*/ 0 w 229"/>
                            <a:gd name="T3" fmla="*/ 955 h 236"/>
                            <a:gd name="T4" fmla="*/ 0 w 229"/>
                            <a:gd name="T5" fmla="*/ 1191 h 236"/>
                            <a:gd name="T6" fmla="*/ 147 w 229"/>
                            <a:gd name="T7" fmla="*/ 1191 h 236"/>
                            <a:gd name="T8" fmla="*/ 177 w 229"/>
                            <a:gd name="T9" fmla="*/ 1187 h 236"/>
                            <a:gd name="T10" fmla="*/ 203 w 229"/>
                            <a:gd name="T11" fmla="*/ 1174 h 236"/>
                            <a:gd name="T12" fmla="*/ 218 w 229"/>
                            <a:gd name="T13" fmla="*/ 1158 h 236"/>
                            <a:gd name="T14" fmla="*/ 41 w 229"/>
                            <a:gd name="T15" fmla="*/ 1158 h 236"/>
                            <a:gd name="T16" fmla="*/ 41 w 229"/>
                            <a:gd name="T17" fmla="*/ 1084 h 236"/>
                            <a:gd name="T18" fmla="*/ 215 w 229"/>
                            <a:gd name="T19" fmla="*/ 1084 h 236"/>
                            <a:gd name="T20" fmla="*/ 210 w 229"/>
                            <a:gd name="T21" fmla="*/ 1078 h 236"/>
                            <a:gd name="T22" fmla="*/ 187 w 229"/>
                            <a:gd name="T23" fmla="*/ 1065 h 236"/>
                            <a:gd name="T24" fmla="*/ 199 w 229"/>
                            <a:gd name="T25" fmla="*/ 1058 h 236"/>
                            <a:gd name="T26" fmla="*/ 204 w 229"/>
                            <a:gd name="T27" fmla="*/ 1052 h 236"/>
                            <a:gd name="T28" fmla="*/ 41 w 229"/>
                            <a:gd name="T29" fmla="*/ 1052 h 236"/>
                            <a:gd name="T30" fmla="*/ 41 w 229"/>
                            <a:gd name="T31" fmla="*/ 988 h 236"/>
                            <a:gd name="T32" fmla="*/ 207 w 229"/>
                            <a:gd name="T33" fmla="*/ 988 h 236"/>
                            <a:gd name="T34" fmla="*/ 198 w 229"/>
                            <a:gd name="T35" fmla="*/ 975 h 236"/>
                            <a:gd name="T36" fmla="*/ 174 w 229"/>
                            <a:gd name="T37" fmla="*/ 960 h 236"/>
                            <a:gd name="T38" fmla="*/ 137 w 229"/>
                            <a:gd name="T39" fmla="*/ 955 h 236"/>
                            <a:gd name="T40" fmla="*/ 215 w 229"/>
                            <a:gd name="T41" fmla="*/ 1084 h 236"/>
                            <a:gd name="T42" fmla="*/ 135 w 229"/>
                            <a:gd name="T43" fmla="*/ 1084 h 236"/>
                            <a:gd name="T44" fmla="*/ 159 w 229"/>
                            <a:gd name="T45" fmla="*/ 1086 h 236"/>
                            <a:gd name="T46" fmla="*/ 175 w 229"/>
                            <a:gd name="T47" fmla="*/ 1094 h 236"/>
                            <a:gd name="T48" fmla="*/ 185 w 229"/>
                            <a:gd name="T49" fmla="*/ 1106 h 236"/>
                            <a:gd name="T50" fmla="*/ 189 w 229"/>
                            <a:gd name="T51" fmla="*/ 1124 h 236"/>
                            <a:gd name="T52" fmla="*/ 185 w 229"/>
                            <a:gd name="T53" fmla="*/ 1139 h 236"/>
                            <a:gd name="T54" fmla="*/ 176 w 229"/>
                            <a:gd name="T55" fmla="*/ 1149 h 236"/>
                            <a:gd name="T56" fmla="*/ 161 w 229"/>
                            <a:gd name="T57" fmla="*/ 1156 h 236"/>
                            <a:gd name="T58" fmla="*/ 139 w 229"/>
                            <a:gd name="T59" fmla="*/ 1158 h 236"/>
                            <a:gd name="T60" fmla="*/ 218 w 229"/>
                            <a:gd name="T61" fmla="*/ 1158 h 236"/>
                            <a:gd name="T62" fmla="*/ 222 w 229"/>
                            <a:gd name="T63" fmla="*/ 1153 h 236"/>
                            <a:gd name="T64" fmla="*/ 229 w 229"/>
                            <a:gd name="T65" fmla="*/ 1123 h 236"/>
                            <a:gd name="T66" fmla="*/ 228 w 229"/>
                            <a:gd name="T67" fmla="*/ 1115 h 236"/>
                            <a:gd name="T68" fmla="*/ 223 w 229"/>
                            <a:gd name="T69" fmla="*/ 1097 h 236"/>
                            <a:gd name="T70" fmla="*/ 215 w 229"/>
                            <a:gd name="T71" fmla="*/ 1084 h 236"/>
                            <a:gd name="T72" fmla="*/ 207 w 229"/>
                            <a:gd name="T73" fmla="*/ 988 h 236"/>
                            <a:gd name="T74" fmla="*/ 134 w 229"/>
                            <a:gd name="T75" fmla="*/ 988 h 236"/>
                            <a:gd name="T76" fmla="*/ 152 w 229"/>
                            <a:gd name="T77" fmla="*/ 989 h 236"/>
                            <a:gd name="T78" fmla="*/ 165 w 229"/>
                            <a:gd name="T79" fmla="*/ 995 h 236"/>
                            <a:gd name="T80" fmla="*/ 172 w 229"/>
                            <a:gd name="T81" fmla="*/ 1003 h 236"/>
                            <a:gd name="T82" fmla="*/ 175 w 229"/>
                            <a:gd name="T83" fmla="*/ 1015 h 236"/>
                            <a:gd name="T84" fmla="*/ 174 w 229"/>
                            <a:gd name="T85" fmla="*/ 1028 h 236"/>
                            <a:gd name="T86" fmla="*/ 167 w 229"/>
                            <a:gd name="T87" fmla="*/ 1040 h 236"/>
                            <a:gd name="T88" fmla="*/ 151 w 229"/>
                            <a:gd name="T89" fmla="*/ 1049 h 236"/>
                            <a:gd name="T90" fmla="*/ 122 w 229"/>
                            <a:gd name="T91" fmla="*/ 1052 h 236"/>
                            <a:gd name="T92" fmla="*/ 204 w 229"/>
                            <a:gd name="T93" fmla="*/ 1052 h 236"/>
                            <a:gd name="T94" fmla="*/ 208 w 229"/>
                            <a:gd name="T95" fmla="*/ 1047 h 236"/>
                            <a:gd name="T96" fmla="*/ 213 w 229"/>
                            <a:gd name="T97" fmla="*/ 1033 h 236"/>
                            <a:gd name="T98" fmla="*/ 215 w 229"/>
                            <a:gd name="T99" fmla="*/ 1015 h 236"/>
                            <a:gd name="T100" fmla="*/ 211 w 229"/>
                            <a:gd name="T101" fmla="*/ 994 h 236"/>
                            <a:gd name="T102" fmla="*/ 207 w 229"/>
                            <a:gd name="T103" fmla="*/ 988 h 2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229" h="236">
                              <a:moveTo>
                                <a:pt x="137" y="0"/>
                              </a:moveTo>
                              <a:lnTo>
                                <a:pt x="0" y="0"/>
                              </a:lnTo>
                              <a:lnTo>
                                <a:pt x="0" y="236"/>
                              </a:lnTo>
                              <a:lnTo>
                                <a:pt x="147" y="236"/>
                              </a:lnTo>
                              <a:lnTo>
                                <a:pt x="177" y="232"/>
                              </a:lnTo>
                              <a:lnTo>
                                <a:pt x="203" y="219"/>
                              </a:lnTo>
                              <a:lnTo>
                                <a:pt x="218" y="203"/>
                              </a:lnTo>
                              <a:lnTo>
                                <a:pt x="41" y="203"/>
                              </a:lnTo>
                              <a:lnTo>
                                <a:pt x="41" y="129"/>
                              </a:lnTo>
                              <a:lnTo>
                                <a:pt x="215" y="129"/>
                              </a:lnTo>
                              <a:lnTo>
                                <a:pt x="210" y="123"/>
                              </a:lnTo>
                              <a:lnTo>
                                <a:pt x="187" y="110"/>
                              </a:lnTo>
                              <a:lnTo>
                                <a:pt x="199" y="103"/>
                              </a:lnTo>
                              <a:lnTo>
                                <a:pt x="204" y="97"/>
                              </a:lnTo>
                              <a:lnTo>
                                <a:pt x="41" y="97"/>
                              </a:lnTo>
                              <a:lnTo>
                                <a:pt x="41" y="33"/>
                              </a:lnTo>
                              <a:lnTo>
                                <a:pt x="207" y="33"/>
                              </a:lnTo>
                              <a:lnTo>
                                <a:pt x="198" y="20"/>
                              </a:lnTo>
                              <a:lnTo>
                                <a:pt x="174" y="5"/>
                              </a:lnTo>
                              <a:lnTo>
                                <a:pt x="137" y="0"/>
                              </a:lnTo>
                              <a:close/>
                              <a:moveTo>
                                <a:pt x="215" y="129"/>
                              </a:moveTo>
                              <a:lnTo>
                                <a:pt x="135" y="129"/>
                              </a:lnTo>
                              <a:lnTo>
                                <a:pt x="159" y="131"/>
                              </a:lnTo>
                              <a:lnTo>
                                <a:pt x="175" y="139"/>
                              </a:lnTo>
                              <a:lnTo>
                                <a:pt x="185" y="151"/>
                              </a:lnTo>
                              <a:lnTo>
                                <a:pt x="189" y="169"/>
                              </a:lnTo>
                              <a:lnTo>
                                <a:pt x="185" y="184"/>
                              </a:lnTo>
                              <a:lnTo>
                                <a:pt x="176" y="194"/>
                              </a:lnTo>
                              <a:lnTo>
                                <a:pt x="161" y="201"/>
                              </a:lnTo>
                              <a:lnTo>
                                <a:pt x="139" y="203"/>
                              </a:lnTo>
                              <a:lnTo>
                                <a:pt x="218" y="203"/>
                              </a:lnTo>
                              <a:lnTo>
                                <a:pt x="222" y="198"/>
                              </a:lnTo>
                              <a:lnTo>
                                <a:pt x="229" y="168"/>
                              </a:lnTo>
                              <a:lnTo>
                                <a:pt x="228" y="160"/>
                              </a:lnTo>
                              <a:lnTo>
                                <a:pt x="223" y="142"/>
                              </a:lnTo>
                              <a:lnTo>
                                <a:pt x="215" y="129"/>
                              </a:lnTo>
                              <a:close/>
                              <a:moveTo>
                                <a:pt x="207" y="33"/>
                              </a:moveTo>
                              <a:lnTo>
                                <a:pt x="134" y="33"/>
                              </a:lnTo>
                              <a:lnTo>
                                <a:pt x="152" y="34"/>
                              </a:lnTo>
                              <a:lnTo>
                                <a:pt x="165" y="40"/>
                              </a:lnTo>
                              <a:lnTo>
                                <a:pt x="172" y="48"/>
                              </a:lnTo>
                              <a:lnTo>
                                <a:pt x="175" y="60"/>
                              </a:lnTo>
                              <a:lnTo>
                                <a:pt x="174" y="73"/>
                              </a:lnTo>
                              <a:lnTo>
                                <a:pt x="167" y="85"/>
                              </a:lnTo>
                              <a:lnTo>
                                <a:pt x="151" y="94"/>
                              </a:lnTo>
                              <a:lnTo>
                                <a:pt x="122" y="97"/>
                              </a:lnTo>
                              <a:lnTo>
                                <a:pt x="204" y="97"/>
                              </a:lnTo>
                              <a:lnTo>
                                <a:pt x="208" y="92"/>
                              </a:lnTo>
                              <a:lnTo>
                                <a:pt x="213" y="78"/>
                              </a:lnTo>
                              <a:lnTo>
                                <a:pt x="215" y="60"/>
                              </a:lnTo>
                              <a:lnTo>
                                <a:pt x="211" y="39"/>
                              </a:lnTo>
                              <a:lnTo>
                                <a:pt x="207"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651" y="954"/>
                          <a:ext cx="243" cy="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962" y="954"/>
                          <a:ext cx="248" cy="236"/>
                        </a:xfrm>
                        <a:prstGeom prst="rect">
                          <a:avLst/>
                        </a:prstGeom>
                        <a:noFill/>
                        <a:extLst>
                          <a:ext uri="{909E8E84-426E-40DD-AFC4-6F175D3DCCD1}">
                            <a14:hiddenFill xmlns:a14="http://schemas.microsoft.com/office/drawing/2010/main">
                              <a:solidFill>
                                <a:srgbClr val="FFFFFF"/>
                              </a:solidFill>
                            </a14:hiddenFill>
                          </a:ext>
                        </a:extLst>
                      </pic:spPr>
                    </pic:pic>
                    <wps:wsp>
                      <wps:cNvPr id="26" name="AutoShape 16"/>
                      <wps:cNvSpPr>
                        <a:spLocks/>
                      </wps:cNvSpPr>
                      <wps:spPr bwMode="auto">
                        <a:xfrm>
                          <a:off x="8344" y="954"/>
                          <a:ext cx="277" cy="236"/>
                        </a:xfrm>
                        <a:custGeom>
                          <a:avLst/>
                          <a:gdLst>
                            <a:gd name="T0" fmla="*/ 158 w 277"/>
                            <a:gd name="T1" fmla="*/ 955 h 236"/>
                            <a:gd name="T2" fmla="*/ 123 w 277"/>
                            <a:gd name="T3" fmla="*/ 955 h 236"/>
                            <a:gd name="T4" fmla="*/ 0 w 277"/>
                            <a:gd name="T5" fmla="*/ 1191 h 236"/>
                            <a:gd name="T6" fmla="*/ 42 w 277"/>
                            <a:gd name="T7" fmla="*/ 1191 h 236"/>
                            <a:gd name="T8" fmla="*/ 76 w 277"/>
                            <a:gd name="T9" fmla="*/ 1128 h 236"/>
                            <a:gd name="T10" fmla="*/ 245 w 277"/>
                            <a:gd name="T11" fmla="*/ 1128 h 236"/>
                            <a:gd name="T12" fmla="*/ 229 w 277"/>
                            <a:gd name="T13" fmla="*/ 1095 h 236"/>
                            <a:gd name="T14" fmla="*/ 91 w 277"/>
                            <a:gd name="T15" fmla="*/ 1095 h 236"/>
                            <a:gd name="T16" fmla="*/ 137 w 277"/>
                            <a:gd name="T17" fmla="*/ 1001 h 236"/>
                            <a:gd name="T18" fmla="*/ 181 w 277"/>
                            <a:gd name="T19" fmla="*/ 1001 h 236"/>
                            <a:gd name="T20" fmla="*/ 158 w 277"/>
                            <a:gd name="T21" fmla="*/ 955 h 236"/>
                            <a:gd name="T22" fmla="*/ 245 w 277"/>
                            <a:gd name="T23" fmla="*/ 1128 h 236"/>
                            <a:gd name="T24" fmla="*/ 200 w 277"/>
                            <a:gd name="T25" fmla="*/ 1128 h 236"/>
                            <a:gd name="T26" fmla="*/ 233 w 277"/>
                            <a:gd name="T27" fmla="*/ 1191 h 236"/>
                            <a:gd name="T28" fmla="*/ 277 w 277"/>
                            <a:gd name="T29" fmla="*/ 1191 h 236"/>
                            <a:gd name="T30" fmla="*/ 245 w 277"/>
                            <a:gd name="T31" fmla="*/ 1128 h 236"/>
                            <a:gd name="T32" fmla="*/ 181 w 277"/>
                            <a:gd name="T33" fmla="*/ 1001 h 236"/>
                            <a:gd name="T34" fmla="*/ 137 w 277"/>
                            <a:gd name="T35" fmla="*/ 1001 h 236"/>
                            <a:gd name="T36" fmla="*/ 186 w 277"/>
                            <a:gd name="T37" fmla="*/ 1095 h 236"/>
                            <a:gd name="T38" fmla="*/ 229 w 277"/>
                            <a:gd name="T39" fmla="*/ 1095 h 236"/>
                            <a:gd name="T40" fmla="*/ 181 w 277"/>
                            <a:gd name="T41" fmla="*/ 1001 h 2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77" h="236">
                              <a:moveTo>
                                <a:pt x="158" y="0"/>
                              </a:moveTo>
                              <a:lnTo>
                                <a:pt x="123" y="0"/>
                              </a:lnTo>
                              <a:lnTo>
                                <a:pt x="0" y="236"/>
                              </a:lnTo>
                              <a:lnTo>
                                <a:pt x="42" y="236"/>
                              </a:lnTo>
                              <a:lnTo>
                                <a:pt x="76" y="173"/>
                              </a:lnTo>
                              <a:lnTo>
                                <a:pt x="245" y="173"/>
                              </a:lnTo>
                              <a:lnTo>
                                <a:pt x="229" y="140"/>
                              </a:lnTo>
                              <a:lnTo>
                                <a:pt x="91" y="140"/>
                              </a:lnTo>
                              <a:lnTo>
                                <a:pt x="137" y="46"/>
                              </a:lnTo>
                              <a:lnTo>
                                <a:pt x="181" y="46"/>
                              </a:lnTo>
                              <a:lnTo>
                                <a:pt x="158" y="0"/>
                              </a:lnTo>
                              <a:close/>
                              <a:moveTo>
                                <a:pt x="245" y="173"/>
                              </a:moveTo>
                              <a:lnTo>
                                <a:pt x="200" y="173"/>
                              </a:lnTo>
                              <a:lnTo>
                                <a:pt x="233" y="236"/>
                              </a:lnTo>
                              <a:lnTo>
                                <a:pt x="277" y="236"/>
                              </a:lnTo>
                              <a:lnTo>
                                <a:pt x="245" y="173"/>
                              </a:lnTo>
                              <a:close/>
                              <a:moveTo>
                                <a:pt x="181" y="46"/>
                              </a:moveTo>
                              <a:lnTo>
                                <a:pt x="137" y="46"/>
                              </a:lnTo>
                              <a:lnTo>
                                <a:pt x="186" y="140"/>
                              </a:lnTo>
                              <a:lnTo>
                                <a:pt x="229" y="140"/>
                              </a:lnTo>
                              <a:lnTo>
                                <a:pt x="181"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17"/>
                      <wps:cNvSpPr>
                        <a:spLocks noChangeArrowheads="1"/>
                      </wps:cNvSpPr>
                      <wps:spPr bwMode="auto">
                        <a:xfrm>
                          <a:off x="0" y="3022"/>
                          <a:ext cx="9586" cy="81"/>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18"/>
                      <wps:cNvSpPr txBox="1">
                        <a:spLocks noChangeArrowheads="1"/>
                      </wps:cNvSpPr>
                      <wps:spPr bwMode="auto">
                        <a:xfrm>
                          <a:off x="211" y="2078"/>
                          <a:ext cx="8982"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CD78A" w14:textId="77777777" w:rsidR="000C4634" w:rsidRPr="00845D4F" w:rsidRDefault="000C4634" w:rsidP="00845D4F">
                            <w:pPr>
                              <w:spacing w:line="240" w:lineRule="auto"/>
                              <w:rPr>
                                <w:rFonts w:ascii="Arial" w:hAnsi="Arial" w:cs="Arial"/>
                                <w:sz w:val="29"/>
                              </w:rPr>
                            </w:pPr>
                            <w:r w:rsidRPr="00981244">
                              <w:rPr>
                                <w:rFonts w:ascii="Arial" w:hAnsi="Arial" w:cs="Arial"/>
                                <w:color w:val="0E3B70"/>
                                <w:sz w:val="36"/>
                                <w:szCs w:val="36"/>
                              </w:rPr>
                              <w:t>Δ</w:t>
                            </w:r>
                            <w:r>
                              <w:rPr>
                                <w:rFonts w:ascii="Arial" w:hAnsi="Arial" w:cs="Arial"/>
                                <w:color w:val="0E3B70"/>
                                <w:sz w:val="36"/>
                                <w:szCs w:val="36"/>
                              </w:rPr>
                              <w:t>ελτίο</w:t>
                            </w:r>
                            <w:r w:rsidRPr="00981244">
                              <w:rPr>
                                <w:rFonts w:ascii="Arial" w:hAnsi="Arial" w:cs="Arial"/>
                                <w:color w:val="0E3B70"/>
                                <w:sz w:val="36"/>
                                <w:szCs w:val="36"/>
                              </w:rPr>
                              <w:t xml:space="preserve"> Ο</w:t>
                            </w:r>
                            <w:r>
                              <w:rPr>
                                <w:rFonts w:ascii="Arial" w:hAnsi="Arial" w:cs="Arial"/>
                                <w:color w:val="0E3B70"/>
                                <w:sz w:val="36"/>
                                <w:szCs w:val="36"/>
                              </w:rPr>
                              <w:t>ικονομικών</w:t>
                            </w:r>
                            <w:r w:rsidRPr="00981244">
                              <w:rPr>
                                <w:rFonts w:ascii="Arial" w:hAnsi="Arial" w:cs="Arial"/>
                                <w:color w:val="0E3B70"/>
                                <w:sz w:val="36"/>
                                <w:szCs w:val="36"/>
                              </w:rPr>
                              <w:t xml:space="preserve"> Ε</w:t>
                            </w:r>
                            <w:r>
                              <w:rPr>
                                <w:rFonts w:ascii="Arial" w:hAnsi="Arial" w:cs="Arial"/>
                                <w:color w:val="0E3B70"/>
                                <w:sz w:val="36"/>
                                <w:szCs w:val="36"/>
                              </w:rPr>
                              <w:t>ξελίξεων</w:t>
                            </w:r>
                            <w:r w:rsidRPr="00981244">
                              <w:rPr>
                                <w:rFonts w:ascii="Arial" w:hAnsi="Arial" w:cs="Arial"/>
                                <w:color w:val="0E3B70"/>
                                <w:sz w:val="36"/>
                                <w:szCs w:val="36"/>
                              </w:rPr>
                              <w:br/>
                            </w:r>
                            <w:r w:rsidRPr="000C4634">
                              <w:rPr>
                                <w:rFonts w:ascii="Arial" w:hAnsi="Arial" w:cs="Arial"/>
                                <w:color w:val="63A1AA"/>
                                <w:sz w:val="28"/>
                                <w:szCs w:val="34"/>
                              </w:rPr>
                              <w:t>Διεύθυνση Οικονομικών Μελετών</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6397F" id="Group 5" o:spid="_x0000_s1045" style="position:absolute;margin-left:88.5pt;margin-top:0;width:479.15pt;height:155.55pt;z-index:251658240" coordorigin=",-8" coordsize="9586,3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">
              <v:rect id="Rectangle 7" o:spid="_x0000_s1046" style="position:absolute;left:9;top:-8;width:9563;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" fillcolor="#e5e4de" stroked="f"/>
              <v:rect id="Rectangle 8" o:spid="_x0000_s1047" style="position:absolute;left:5855;top:720;width:708;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" fillcolor="#0e3b7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48" type="#_x0000_t75" style="position:absolute;left:5949;top:815;width:5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">
                <v:imagedata r:id="rId6" o:title=""/>
              </v:shape>
              <v:shape id="Picture 11" o:spid="_x0000_s1049" type="#_x0000_t75" style="position:absolute;left:6732;top:934;width:702;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">
                <v:imagedata r:id="rId7" o:title=""/>
              </v:shape>
              <v:shape id="Picture 12" o:spid="_x0000_s1050" type="#_x0000_t75" style="position:absolute;left:7453;top:934;width:550;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">
                <v:imagedata r:id="rId8" o:title=""/>
              </v:shape>
              <v:shape id="AutoShape 13" o:spid="_x0000_s1051" style="position:absolute;left:8104;top:954;width:229;height:236;visibility:visible;mso-wrap-style:square;v-text-anchor:top" coordsize="22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" path="m137,l,,,236r147,l177,232r26,-13l218,203r-177,l41,129r174,l210,123,187,110r12,-7l204,97,41,97r,-64l207,33,198,20,174,5,137,xm215,129r-80,l159,131r16,8l185,151r4,18l185,184r-9,10l161,201r-22,2l218,203r4,-5l229,168r-1,-8l223,142r-8,-13xm207,33r-73,l152,34r13,6l172,48r3,12l174,73r-7,12l151,94r-29,3l204,97r4,-5l213,78r2,-18l211,39r-4,-6xe" fillcolor="#231f20" stroked="f">
                <v:path arrowok="t" o:connecttype="custom" o:connectlocs="137,955;0,955;0,1191;147,1191;177,1187;203,1174;218,1158;41,1158;41,1084;215,1084;210,1078;187,1065;199,1058;204,1052;41,1052;41,988;207,988;198,975;174,960;137,955;215,1084;135,1084;159,1086;175,1094;185,1106;189,1124;185,1139;176,1149;161,1156;139,1158;218,1158;222,1153;229,1123;228,1115;223,1097;215,1084;207,988;134,988;152,989;165,995;172,1003;175,1015;174,1028;167,1040;151,1049;122,1052;204,1052;208,1047;213,1033;215,1015;211,994;207,988" o:connectangles="0,0,0,0,0,0,0,0,0,0,0,0,0,0,0,0,0,0,0,0,0,0,0,0,0,0,0,0,0,0,0,0,0,0,0,0,0,0,0,0,0,0,0,0,0,0,0,0,0,0,0,0"/>
              </v:shape>
              <v:shape id="Picture 14" o:spid="_x0000_s1052" type="#_x0000_t75" style="position:absolute;left:8651;top:954;width:243;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">
                <v:imagedata r:id="rId9" o:title=""/>
              </v:shape>
              <v:shape id="Picture 15" o:spid="_x0000_s1053" type="#_x0000_t75" style="position:absolute;left:8962;top:954;width:248;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">
                <v:imagedata r:id="rId10" o:title=""/>
              </v:shape>
              <v:shape id="AutoShape 16" o:spid="_x0000_s1054" style="position:absolute;left:8344;top:954;width:277;height:236;visibility:visible;mso-wrap-style:square;v-text-anchor:top" coordsize="27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" path="m158,l123,,,236r42,l76,173r169,l229,140r-138,l137,46r44,l158,xm245,173r-45,l233,236r44,l245,173xm181,46r-44,l186,140r43,l181,46xe" fillcolor="#231f20" stroked="f">
                <v:path arrowok="t" o:connecttype="custom" o:connectlocs="158,955;123,955;0,1191;42,1191;76,1128;245,1128;229,1095;91,1095;137,1001;181,1001;158,955;245,1128;200,1128;233,1191;277,1191;245,1128;181,1001;137,1001;186,1095;229,1095;181,1001" o:connectangles="0,0,0,0,0,0,0,0,0,0,0,0,0,0,0,0,0,0,0,0,0"/>
              </v:shape>
              <v:rect id="Rectangle 17" o:spid="_x0000_s1055" style="position:absolute;top:3022;width:9586;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" fillcolor="#0e3b70" stroked="f"/>
              <v:shape id="Text Box 18" o:spid="_x0000_s1056" type="#_x0000_t202" style="position:absolute;left:211;top:2078;width:898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30CD78A" w14:textId="77777777" w:rsidR="000C4634" w:rsidRPr="00845D4F" w:rsidRDefault="000C4634" w:rsidP="00845D4F">
                      <w:pPr>
                        <w:spacing w:line="240" w:lineRule="auto"/>
                        <w:rPr>
                          <w:rFonts w:ascii="Arial" w:hAnsi="Arial" w:cs="Arial"/>
                          <w:sz w:val="29"/>
                        </w:rPr>
                      </w:pPr>
                      <w:r w:rsidRPr="00981244">
                        <w:rPr>
                          <w:rFonts w:ascii="Arial" w:hAnsi="Arial" w:cs="Arial"/>
                          <w:color w:val="0E3B70"/>
                          <w:sz w:val="36"/>
                          <w:szCs w:val="36"/>
                        </w:rPr>
                        <w:t>Δ</w:t>
                      </w:r>
                      <w:r>
                        <w:rPr>
                          <w:rFonts w:ascii="Arial" w:hAnsi="Arial" w:cs="Arial"/>
                          <w:color w:val="0E3B70"/>
                          <w:sz w:val="36"/>
                          <w:szCs w:val="36"/>
                        </w:rPr>
                        <w:t>ελτίο</w:t>
                      </w:r>
                      <w:r w:rsidRPr="00981244">
                        <w:rPr>
                          <w:rFonts w:ascii="Arial" w:hAnsi="Arial" w:cs="Arial"/>
                          <w:color w:val="0E3B70"/>
                          <w:sz w:val="36"/>
                          <w:szCs w:val="36"/>
                        </w:rPr>
                        <w:t xml:space="preserve"> Ο</w:t>
                      </w:r>
                      <w:r>
                        <w:rPr>
                          <w:rFonts w:ascii="Arial" w:hAnsi="Arial" w:cs="Arial"/>
                          <w:color w:val="0E3B70"/>
                          <w:sz w:val="36"/>
                          <w:szCs w:val="36"/>
                        </w:rPr>
                        <w:t>ικονομικών</w:t>
                      </w:r>
                      <w:r w:rsidRPr="00981244">
                        <w:rPr>
                          <w:rFonts w:ascii="Arial" w:hAnsi="Arial" w:cs="Arial"/>
                          <w:color w:val="0E3B70"/>
                          <w:sz w:val="36"/>
                          <w:szCs w:val="36"/>
                        </w:rPr>
                        <w:t xml:space="preserve"> Ε</w:t>
                      </w:r>
                      <w:r>
                        <w:rPr>
                          <w:rFonts w:ascii="Arial" w:hAnsi="Arial" w:cs="Arial"/>
                          <w:color w:val="0E3B70"/>
                          <w:sz w:val="36"/>
                          <w:szCs w:val="36"/>
                        </w:rPr>
                        <w:t>ξελίξεων</w:t>
                      </w:r>
                      <w:r w:rsidRPr="00981244">
                        <w:rPr>
                          <w:rFonts w:ascii="Arial" w:hAnsi="Arial" w:cs="Arial"/>
                          <w:color w:val="0E3B70"/>
                          <w:sz w:val="36"/>
                          <w:szCs w:val="36"/>
                        </w:rPr>
                        <w:br/>
                      </w:r>
                      <w:r w:rsidRPr="000C4634">
                        <w:rPr>
                          <w:rFonts w:ascii="Arial" w:hAnsi="Arial" w:cs="Arial"/>
                          <w:color w:val="63A1AA"/>
                          <w:sz w:val="28"/>
                          <w:szCs w:val="34"/>
                        </w:rPr>
                        <w:t>Διεύθυνση Οικονομικών Μελετών</w:t>
                      </w:r>
                    </w:p>
                  </w:txbxContent>
                </v:textbox>
              </v:shape>
              <w10:wrap type="square"/>
            </v:group>
          </w:pict>
        </mc:Fallback>
      </mc:AlternateContent>
    </w:r>
    <w:r w:rsidR="00EF4D2A">
      <w:rPr>
        <w:noProof/>
        <w:lang w:val="en-US"/>
      </w:rPr>
      <mc:AlternateContent>
        <mc:Choice Requires="wpg">
          <w:drawing>
            <wp:anchor distT="0" distB="0" distL="114300" distR="114300" simplePos="0" relativeHeight="251658248" behindDoc="1" locked="0" layoutInCell="1" allowOverlap="1" wp14:anchorId="5DA4566A" wp14:editId="049408BD">
              <wp:simplePos x="0" y="0"/>
              <wp:positionH relativeFrom="column">
                <wp:posOffset>0</wp:posOffset>
              </wp:positionH>
              <wp:positionV relativeFrom="page">
                <wp:posOffset>9525</wp:posOffset>
              </wp:positionV>
              <wp:extent cx="1010285" cy="1972945"/>
              <wp:effectExtent l="0" t="0" r="18415" b="8255"/>
              <wp:wrapTight wrapText="bothSides">
                <wp:wrapPolygon edited="0">
                  <wp:start x="0" y="0"/>
                  <wp:lineTo x="0" y="21482"/>
                  <wp:lineTo x="21586" y="21482"/>
                  <wp:lineTo x="21586" y="0"/>
                  <wp:lineTo x="0"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1972945"/>
                        <a:chOff x="0" y="0"/>
                        <a:chExt cx="1591" cy="3107"/>
                      </a:xfrm>
                    </wpg:grpSpPr>
                    <wps:wsp>
                      <wps:cNvPr id="4" name="Rectangle 3"/>
                      <wps:cNvSpPr>
                        <a:spLocks noChangeArrowheads="1"/>
                      </wps:cNvSpPr>
                      <wps:spPr bwMode="auto">
                        <a:xfrm>
                          <a:off x="0" y="0"/>
                          <a:ext cx="1591" cy="302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0" y="3026"/>
                          <a:ext cx="1591" cy="81"/>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5"/>
                      <wps:cNvSpPr txBox="1">
                        <a:spLocks noChangeArrowheads="1"/>
                      </wps:cNvSpPr>
                      <wps:spPr bwMode="auto">
                        <a:xfrm>
                          <a:off x="0" y="0"/>
                          <a:ext cx="1591" cy="3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D928B" w14:textId="77777777" w:rsidR="000C4634" w:rsidRPr="00C906C1" w:rsidRDefault="00B62C63" w:rsidP="00CD5895">
                            <w:pPr>
                              <w:spacing w:before="542"/>
                              <w:ind w:left="60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B62C63">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8260C">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97FD0">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0C4634" w:rsidRPr="004A37BA">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2</w:t>
                            </w:r>
                            <w:r w:rsidR="000C4634">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r w:rsidR="000C463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p>
                        </w:txbxContent>
                      </wps:txbx>
                      <wps:bodyPr rot="0" vert="horz" wrap="square" lIns="0" tIns="0" rIns="0" bIns="0" anchor="t" anchorCtr="0" upright="1">
                        <a:noAutofit/>
                      </wps:bodyPr>
                    </wps:wsp>
                  </wpg:wgp>
                </a:graphicData>
              </a:graphic>
            </wp:anchor>
          </w:drawing>
        </mc:Choice>
        <mc:Fallback>
          <w:pict>
            <v:group w14:anchorId="5DA4566A" id="Group 1" o:spid="_x0000_s1057" style="position:absolute;margin-left:0;margin-top:.75pt;width:79.55pt;height:155.35pt;z-index:-251658232;mso-position-vertical-relative:page" coordsize="1591,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">
              <v:rect id="Rectangle 3" o:spid="_x0000_s1058" style="position:absolute;width:1591;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" fillcolor="#e5e4de" stroked="f"/>
              <v:rect id="Rectangle 4" o:spid="_x0000_s1059" style="position:absolute;top:3026;width:1591;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" fillcolor="#0e3b70" stroked="f"/>
              <v:shape id="Text Box 5" o:spid="_x0000_s1060" type="#_x0000_t202" style="position:absolute;width:1591;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2F9D928B" w14:textId="77777777" w:rsidR="000C4634" w:rsidRPr="00C906C1" w:rsidRDefault="00B62C63" w:rsidP="00CD5895">
                      <w:pPr>
                        <w:spacing w:before="542"/>
                        <w:ind w:left="60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B62C63">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8260C">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97FD0">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0C4634" w:rsidRPr="004A37BA">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2</w:t>
                      </w:r>
                      <w:r w:rsidR="000C4634">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r w:rsidR="000C463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p>
                  </w:txbxContent>
                </v:textbox>
              </v:shape>
              <w10:wrap type="tight" anchory="page"/>
            </v:group>
          </w:pict>
        </mc:Fallback>
      </mc:AlternateContent>
    </w:r>
    <w:r w:rsidR="00E73F63">
      <w:rPr>
        <w:noProof/>
        <w:lang w:val="en-US"/>
      </w:rPr>
      <mc:AlternateContent>
        <mc:Choice Requires="wps">
          <w:drawing>
            <wp:anchor distT="45720" distB="45720" distL="114300" distR="114300" simplePos="0" relativeHeight="251658247" behindDoc="0" locked="0" layoutInCell="1" allowOverlap="1" wp14:anchorId="3E1FEED0" wp14:editId="6A196538">
              <wp:simplePos x="0" y="0"/>
              <wp:positionH relativeFrom="column">
                <wp:posOffset>1113155</wp:posOffset>
              </wp:positionH>
              <wp:positionV relativeFrom="paragraph">
                <wp:posOffset>342156</wp:posOffset>
              </wp:positionV>
              <wp:extent cx="1162050" cy="421005"/>
              <wp:effectExtent l="0" t="0" r="0" b="0"/>
              <wp:wrapSquare wrapText="bothSides"/>
              <wp:docPr id="119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21005"/>
                      </a:xfrm>
                      <a:prstGeom prst="rect">
                        <a:avLst/>
                      </a:prstGeom>
                      <a:solidFill>
                        <a:schemeClr val="bg2">
                          <a:alpha val="0"/>
                        </a:schemeClr>
                      </a:solidFill>
                      <a:ln w="9525">
                        <a:noFill/>
                        <a:miter lim="800000"/>
                        <a:headEnd/>
                        <a:tailEnd/>
                      </a:ln>
                    </wps:spPr>
                    <wps:txbx>
                      <w:txbxContent>
                        <w:p w14:paraId="1AE535D7" w14:textId="33470618" w:rsidR="00B62C63" w:rsidRPr="00397FD0" w:rsidRDefault="00690492" w:rsidP="00490C0E">
                          <w:r>
                            <w:rPr>
                              <w:rFonts w:ascii="Arial" w:hAnsi="Arial" w:cs="Arial"/>
                              <w:color w:val="0E3B70"/>
                              <w:sz w:val="40"/>
                              <w:szCs w:val="40"/>
                              <w:lang w:val="en-US"/>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FEED0" id="_x0000_s1061" type="#_x0000_t202" style="position:absolute;margin-left:87.65pt;margin-top:26.95pt;width:91.5pt;height:33.1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" fillcolor="#e7e6e6 [3214]" stroked="f">
              <v:fill opacity="0"/>
              <v:textbox>
                <w:txbxContent>
                  <w:p w14:paraId="1AE535D7" w14:textId="33470618" w:rsidR="00B62C63" w:rsidRPr="00397FD0" w:rsidRDefault="00690492" w:rsidP="00490C0E">
                    <w:r>
                      <w:rPr>
                        <w:rFonts w:ascii="Arial" w:hAnsi="Arial" w:cs="Arial"/>
                        <w:color w:val="0E3B70"/>
                        <w:sz w:val="40"/>
                        <w:szCs w:val="40"/>
                        <w:lang w:val="en-US"/>
                      </w:rPr>
                      <w:t>12</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7F8"/>
    <w:multiLevelType w:val="hybridMultilevel"/>
    <w:tmpl w:val="DDCEA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FC0785"/>
    <w:multiLevelType w:val="hybridMultilevel"/>
    <w:tmpl w:val="5EEA8AD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CF0A68"/>
    <w:multiLevelType w:val="hybridMultilevel"/>
    <w:tmpl w:val="B5CCD4CA"/>
    <w:lvl w:ilvl="0" w:tplc="04080001">
      <w:start w:val="1"/>
      <w:numFmt w:val="bullet"/>
      <w:lvlText w:val=""/>
      <w:lvlJc w:val="left"/>
      <w:pPr>
        <w:ind w:left="2505" w:hanging="360"/>
      </w:pPr>
      <w:rPr>
        <w:rFonts w:ascii="Symbol" w:hAnsi="Symbol" w:hint="default"/>
      </w:rPr>
    </w:lvl>
    <w:lvl w:ilvl="1" w:tplc="04080003" w:tentative="1">
      <w:start w:val="1"/>
      <w:numFmt w:val="bullet"/>
      <w:lvlText w:val="o"/>
      <w:lvlJc w:val="left"/>
      <w:pPr>
        <w:ind w:left="3225" w:hanging="360"/>
      </w:pPr>
      <w:rPr>
        <w:rFonts w:ascii="Courier New" w:hAnsi="Courier New" w:cs="Courier New" w:hint="default"/>
      </w:rPr>
    </w:lvl>
    <w:lvl w:ilvl="2" w:tplc="04080005" w:tentative="1">
      <w:start w:val="1"/>
      <w:numFmt w:val="bullet"/>
      <w:lvlText w:val=""/>
      <w:lvlJc w:val="left"/>
      <w:pPr>
        <w:ind w:left="3945" w:hanging="360"/>
      </w:pPr>
      <w:rPr>
        <w:rFonts w:ascii="Wingdings" w:hAnsi="Wingdings" w:hint="default"/>
      </w:rPr>
    </w:lvl>
    <w:lvl w:ilvl="3" w:tplc="04080001" w:tentative="1">
      <w:start w:val="1"/>
      <w:numFmt w:val="bullet"/>
      <w:lvlText w:val=""/>
      <w:lvlJc w:val="left"/>
      <w:pPr>
        <w:ind w:left="4665" w:hanging="360"/>
      </w:pPr>
      <w:rPr>
        <w:rFonts w:ascii="Symbol" w:hAnsi="Symbol" w:hint="default"/>
      </w:rPr>
    </w:lvl>
    <w:lvl w:ilvl="4" w:tplc="04080003" w:tentative="1">
      <w:start w:val="1"/>
      <w:numFmt w:val="bullet"/>
      <w:lvlText w:val="o"/>
      <w:lvlJc w:val="left"/>
      <w:pPr>
        <w:ind w:left="5385" w:hanging="360"/>
      </w:pPr>
      <w:rPr>
        <w:rFonts w:ascii="Courier New" w:hAnsi="Courier New" w:cs="Courier New" w:hint="default"/>
      </w:rPr>
    </w:lvl>
    <w:lvl w:ilvl="5" w:tplc="04080005" w:tentative="1">
      <w:start w:val="1"/>
      <w:numFmt w:val="bullet"/>
      <w:lvlText w:val=""/>
      <w:lvlJc w:val="left"/>
      <w:pPr>
        <w:ind w:left="6105" w:hanging="360"/>
      </w:pPr>
      <w:rPr>
        <w:rFonts w:ascii="Wingdings" w:hAnsi="Wingdings" w:hint="default"/>
      </w:rPr>
    </w:lvl>
    <w:lvl w:ilvl="6" w:tplc="04080001" w:tentative="1">
      <w:start w:val="1"/>
      <w:numFmt w:val="bullet"/>
      <w:lvlText w:val=""/>
      <w:lvlJc w:val="left"/>
      <w:pPr>
        <w:ind w:left="6825" w:hanging="360"/>
      </w:pPr>
      <w:rPr>
        <w:rFonts w:ascii="Symbol" w:hAnsi="Symbol" w:hint="default"/>
      </w:rPr>
    </w:lvl>
    <w:lvl w:ilvl="7" w:tplc="04080003" w:tentative="1">
      <w:start w:val="1"/>
      <w:numFmt w:val="bullet"/>
      <w:lvlText w:val="o"/>
      <w:lvlJc w:val="left"/>
      <w:pPr>
        <w:ind w:left="7545" w:hanging="360"/>
      </w:pPr>
      <w:rPr>
        <w:rFonts w:ascii="Courier New" w:hAnsi="Courier New" w:cs="Courier New" w:hint="default"/>
      </w:rPr>
    </w:lvl>
    <w:lvl w:ilvl="8" w:tplc="04080005" w:tentative="1">
      <w:start w:val="1"/>
      <w:numFmt w:val="bullet"/>
      <w:lvlText w:val=""/>
      <w:lvlJc w:val="left"/>
      <w:pPr>
        <w:ind w:left="8265" w:hanging="360"/>
      </w:pPr>
      <w:rPr>
        <w:rFonts w:ascii="Wingdings" w:hAnsi="Wingdings" w:hint="default"/>
      </w:rPr>
    </w:lvl>
  </w:abstractNum>
  <w:abstractNum w:abstractNumId="3" w15:restartNumberingAfterBreak="0">
    <w:nsid w:val="276929FA"/>
    <w:multiLevelType w:val="hybridMultilevel"/>
    <w:tmpl w:val="536A85C0"/>
    <w:lvl w:ilvl="0" w:tplc="04090001">
      <w:start w:val="1"/>
      <w:numFmt w:val="bullet"/>
      <w:lvlText w:val=""/>
      <w:lvlJc w:val="left"/>
      <w:pPr>
        <w:ind w:left="2477" w:hanging="360"/>
      </w:pPr>
      <w:rPr>
        <w:rFonts w:ascii="Symbol" w:hAnsi="Symbol" w:hint="default"/>
      </w:rPr>
    </w:lvl>
    <w:lvl w:ilvl="1" w:tplc="04090003" w:tentative="1">
      <w:start w:val="1"/>
      <w:numFmt w:val="bullet"/>
      <w:lvlText w:val="o"/>
      <w:lvlJc w:val="left"/>
      <w:pPr>
        <w:ind w:left="3197" w:hanging="360"/>
      </w:pPr>
      <w:rPr>
        <w:rFonts w:ascii="Courier New" w:hAnsi="Courier New" w:cs="Courier New" w:hint="default"/>
      </w:rPr>
    </w:lvl>
    <w:lvl w:ilvl="2" w:tplc="04090005" w:tentative="1">
      <w:start w:val="1"/>
      <w:numFmt w:val="bullet"/>
      <w:lvlText w:val=""/>
      <w:lvlJc w:val="left"/>
      <w:pPr>
        <w:ind w:left="3917" w:hanging="360"/>
      </w:pPr>
      <w:rPr>
        <w:rFonts w:ascii="Wingdings" w:hAnsi="Wingdings" w:hint="default"/>
      </w:rPr>
    </w:lvl>
    <w:lvl w:ilvl="3" w:tplc="04090001" w:tentative="1">
      <w:start w:val="1"/>
      <w:numFmt w:val="bullet"/>
      <w:lvlText w:val=""/>
      <w:lvlJc w:val="left"/>
      <w:pPr>
        <w:ind w:left="4637" w:hanging="360"/>
      </w:pPr>
      <w:rPr>
        <w:rFonts w:ascii="Symbol" w:hAnsi="Symbol" w:hint="default"/>
      </w:rPr>
    </w:lvl>
    <w:lvl w:ilvl="4" w:tplc="04090003" w:tentative="1">
      <w:start w:val="1"/>
      <w:numFmt w:val="bullet"/>
      <w:lvlText w:val="o"/>
      <w:lvlJc w:val="left"/>
      <w:pPr>
        <w:ind w:left="5357" w:hanging="360"/>
      </w:pPr>
      <w:rPr>
        <w:rFonts w:ascii="Courier New" w:hAnsi="Courier New" w:cs="Courier New" w:hint="default"/>
      </w:rPr>
    </w:lvl>
    <w:lvl w:ilvl="5" w:tplc="04090005" w:tentative="1">
      <w:start w:val="1"/>
      <w:numFmt w:val="bullet"/>
      <w:lvlText w:val=""/>
      <w:lvlJc w:val="left"/>
      <w:pPr>
        <w:ind w:left="6077" w:hanging="360"/>
      </w:pPr>
      <w:rPr>
        <w:rFonts w:ascii="Wingdings" w:hAnsi="Wingdings" w:hint="default"/>
      </w:rPr>
    </w:lvl>
    <w:lvl w:ilvl="6" w:tplc="04090001" w:tentative="1">
      <w:start w:val="1"/>
      <w:numFmt w:val="bullet"/>
      <w:lvlText w:val=""/>
      <w:lvlJc w:val="left"/>
      <w:pPr>
        <w:ind w:left="6797" w:hanging="360"/>
      </w:pPr>
      <w:rPr>
        <w:rFonts w:ascii="Symbol" w:hAnsi="Symbol" w:hint="default"/>
      </w:rPr>
    </w:lvl>
    <w:lvl w:ilvl="7" w:tplc="04090003" w:tentative="1">
      <w:start w:val="1"/>
      <w:numFmt w:val="bullet"/>
      <w:lvlText w:val="o"/>
      <w:lvlJc w:val="left"/>
      <w:pPr>
        <w:ind w:left="7517" w:hanging="360"/>
      </w:pPr>
      <w:rPr>
        <w:rFonts w:ascii="Courier New" w:hAnsi="Courier New" w:cs="Courier New" w:hint="default"/>
      </w:rPr>
    </w:lvl>
    <w:lvl w:ilvl="8" w:tplc="04090005" w:tentative="1">
      <w:start w:val="1"/>
      <w:numFmt w:val="bullet"/>
      <w:lvlText w:val=""/>
      <w:lvlJc w:val="left"/>
      <w:pPr>
        <w:ind w:left="8237" w:hanging="360"/>
      </w:pPr>
      <w:rPr>
        <w:rFonts w:ascii="Wingdings" w:hAnsi="Wingdings" w:hint="default"/>
      </w:rPr>
    </w:lvl>
  </w:abstractNum>
  <w:abstractNum w:abstractNumId="4" w15:restartNumberingAfterBreak="0">
    <w:nsid w:val="4A4332C6"/>
    <w:multiLevelType w:val="hybridMultilevel"/>
    <w:tmpl w:val="2D9E7690"/>
    <w:lvl w:ilvl="0" w:tplc="04080001">
      <w:start w:val="1"/>
      <w:numFmt w:val="bullet"/>
      <w:lvlText w:val=""/>
      <w:lvlJc w:val="left"/>
      <w:pPr>
        <w:ind w:left="2140" w:hanging="360"/>
      </w:pPr>
      <w:rPr>
        <w:rFonts w:ascii="Symbol" w:hAnsi="Symbol" w:hint="default"/>
      </w:rPr>
    </w:lvl>
    <w:lvl w:ilvl="1" w:tplc="04080003" w:tentative="1">
      <w:start w:val="1"/>
      <w:numFmt w:val="bullet"/>
      <w:lvlText w:val="o"/>
      <w:lvlJc w:val="left"/>
      <w:pPr>
        <w:ind w:left="2860" w:hanging="360"/>
      </w:pPr>
      <w:rPr>
        <w:rFonts w:ascii="Courier New" w:hAnsi="Courier New" w:cs="Courier New" w:hint="default"/>
      </w:rPr>
    </w:lvl>
    <w:lvl w:ilvl="2" w:tplc="04080005" w:tentative="1">
      <w:start w:val="1"/>
      <w:numFmt w:val="bullet"/>
      <w:lvlText w:val=""/>
      <w:lvlJc w:val="left"/>
      <w:pPr>
        <w:ind w:left="3580" w:hanging="360"/>
      </w:pPr>
      <w:rPr>
        <w:rFonts w:ascii="Wingdings" w:hAnsi="Wingdings" w:hint="default"/>
      </w:rPr>
    </w:lvl>
    <w:lvl w:ilvl="3" w:tplc="04080001" w:tentative="1">
      <w:start w:val="1"/>
      <w:numFmt w:val="bullet"/>
      <w:lvlText w:val=""/>
      <w:lvlJc w:val="left"/>
      <w:pPr>
        <w:ind w:left="4300" w:hanging="360"/>
      </w:pPr>
      <w:rPr>
        <w:rFonts w:ascii="Symbol" w:hAnsi="Symbol" w:hint="default"/>
      </w:rPr>
    </w:lvl>
    <w:lvl w:ilvl="4" w:tplc="04080003" w:tentative="1">
      <w:start w:val="1"/>
      <w:numFmt w:val="bullet"/>
      <w:lvlText w:val="o"/>
      <w:lvlJc w:val="left"/>
      <w:pPr>
        <w:ind w:left="5020" w:hanging="360"/>
      </w:pPr>
      <w:rPr>
        <w:rFonts w:ascii="Courier New" w:hAnsi="Courier New" w:cs="Courier New" w:hint="default"/>
      </w:rPr>
    </w:lvl>
    <w:lvl w:ilvl="5" w:tplc="04080005" w:tentative="1">
      <w:start w:val="1"/>
      <w:numFmt w:val="bullet"/>
      <w:lvlText w:val=""/>
      <w:lvlJc w:val="left"/>
      <w:pPr>
        <w:ind w:left="5740" w:hanging="360"/>
      </w:pPr>
      <w:rPr>
        <w:rFonts w:ascii="Wingdings" w:hAnsi="Wingdings" w:hint="default"/>
      </w:rPr>
    </w:lvl>
    <w:lvl w:ilvl="6" w:tplc="04080001" w:tentative="1">
      <w:start w:val="1"/>
      <w:numFmt w:val="bullet"/>
      <w:lvlText w:val=""/>
      <w:lvlJc w:val="left"/>
      <w:pPr>
        <w:ind w:left="6460" w:hanging="360"/>
      </w:pPr>
      <w:rPr>
        <w:rFonts w:ascii="Symbol" w:hAnsi="Symbol" w:hint="default"/>
      </w:rPr>
    </w:lvl>
    <w:lvl w:ilvl="7" w:tplc="04080003" w:tentative="1">
      <w:start w:val="1"/>
      <w:numFmt w:val="bullet"/>
      <w:lvlText w:val="o"/>
      <w:lvlJc w:val="left"/>
      <w:pPr>
        <w:ind w:left="7180" w:hanging="360"/>
      </w:pPr>
      <w:rPr>
        <w:rFonts w:ascii="Courier New" w:hAnsi="Courier New" w:cs="Courier New" w:hint="default"/>
      </w:rPr>
    </w:lvl>
    <w:lvl w:ilvl="8" w:tplc="04080005" w:tentative="1">
      <w:start w:val="1"/>
      <w:numFmt w:val="bullet"/>
      <w:lvlText w:val=""/>
      <w:lvlJc w:val="left"/>
      <w:pPr>
        <w:ind w:left="7900" w:hanging="360"/>
      </w:pPr>
      <w:rPr>
        <w:rFonts w:ascii="Wingdings" w:hAnsi="Wingdings" w:hint="default"/>
      </w:rPr>
    </w:lvl>
  </w:abstractNum>
  <w:abstractNum w:abstractNumId="5" w15:restartNumberingAfterBreak="0">
    <w:nsid w:val="4F5817CF"/>
    <w:multiLevelType w:val="hybridMultilevel"/>
    <w:tmpl w:val="E834C1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51520444"/>
    <w:multiLevelType w:val="hybridMultilevel"/>
    <w:tmpl w:val="B8DAFBF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669C3B3C"/>
    <w:multiLevelType w:val="hybridMultilevel"/>
    <w:tmpl w:val="3D66C28C"/>
    <w:lvl w:ilvl="0" w:tplc="04090001">
      <w:start w:val="1"/>
      <w:numFmt w:val="bullet"/>
      <w:lvlText w:val=""/>
      <w:lvlJc w:val="left"/>
      <w:pPr>
        <w:ind w:left="2118" w:hanging="360"/>
      </w:pPr>
      <w:rPr>
        <w:rFonts w:ascii="Symbol" w:hAnsi="Symbol" w:hint="default"/>
      </w:rPr>
    </w:lvl>
    <w:lvl w:ilvl="1" w:tplc="04090003" w:tentative="1">
      <w:start w:val="1"/>
      <w:numFmt w:val="bullet"/>
      <w:lvlText w:val="o"/>
      <w:lvlJc w:val="left"/>
      <w:pPr>
        <w:ind w:left="2838" w:hanging="360"/>
      </w:pPr>
      <w:rPr>
        <w:rFonts w:ascii="Courier New" w:hAnsi="Courier New" w:cs="Courier New" w:hint="default"/>
      </w:rPr>
    </w:lvl>
    <w:lvl w:ilvl="2" w:tplc="04090005" w:tentative="1">
      <w:start w:val="1"/>
      <w:numFmt w:val="bullet"/>
      <w:lvlText w:val=""/>
      <w:lvlJc w:val="left"/>
      <w:pPr>
        <w:ind w:left="3558" w:hanging="360"/>
      </w:pPr>
      <w:rPr>
        <w:rFonts w:ascii="Wingdings" w:hAnsi="Wingdings" w:hint="default"/>
      </w:rPr>
    </w:lvl>
    <w:lvl w:ilvl="3" w:tplc="04090001" w:tentative="1">
      <w:start w:val="1"/>
      <w:numFmt w:val="bullet"/>
      <w:lvlText w:val=""/>
      <w:lvlJc w:val="left"/>
      <w:pPr>
        <w:ind w:left="4278" w:hanging="360"/>
      </w:pPr>
      <w:rPr>
        <w:rFonts w:ascii="Symbol" w:hAnsi="Symbol" w:hint="default"/>
      </w:rPr>
    </w:lvl>
    <w:lvl w:ilvl="4" w:tplc="04090003" w:tentative="1">
      <w:start w:val="1"/>
      <w:numFmt w:val="bullet"/>
      <w:lvlText w:val="o"/>
      <w:lvlJc w:val="left"/>
      <w:pPr>
        <w:ind w:left="4998" w:hanging="360"/>
      </w:pPr>
      <w:rPr>
        <w:rFonts w:ascii="Courier New" w:hAnsi="Courier New" w:cs="Courier New" w:hint="default"/>
      </w:rPr>
    </w:lvl>
    <w:lvl w:ilvl="5" w:tplc="04090005" w:tentative="1">
      <w:start w:val="1"/>
      <w:numFmt w:val="bullet"/>
      <w:lvlText w:val=""/>
      <w:lvlJc w:val="left"/>
      <w:pPr>
        <w:ind w:left="5718" w:hanging="360"/>
      </w:pPr>
      <w:rPr>
        <w:rFonts w:ascii="Wingdings" w:hAnsi="Wingdings" w:hint="default"/>
      </w:rPr>
    </w:lvl>
    <w:lvl w:ilvl="6" w:tplc="04090001" w:tentative="1">
      <w:start w:val="1"/>
      <w:numFmt w:val="bullet"/>
      <w:lvlText w:val=""/>
      <w:lvlJc w:val="left"/>
      <w:pPr>
        <w:ind w:left="6438" w:hanging="360"/>
      </w:pPr>
      <w:rPr>
        <w:rFonts w:ascii="Symbol" w:hAnsi="Symbol" w:hint="default"/>
      </w:rPr>
    </w:lvl>
    <w:lvl w:ilvl="7" w:tplc="04090003" w:tentative="1">
      <w:start w:val="1"/>
      <w:numFmt w:val="bullet"/>
      <w:lvlText w:val="o"/>
      <w:lvlJc w:val="left"/>
      <w:pPr>
        <w:ind w:left="7158" w:hanging="360"/>
      </w:pPr>
      <w:rPr>
        <w:rFonts w:ascii="Courier New" w:hAnsi="Courier New" w:cs="Courier New" w:hint="default"/>
      </w:rPr>
    </w:lvl>
    <w:lvl w:ilvl="8" w:tplc="04090005" w:tentative="1">
      <w:start w:val="1"/>
      <w:numFmt w:val="bullet"/>
      <w:lvlText w:val=""/>
      <w:lvlJc w:val="left"/>
      <w:pPr>
        <w:ind w:left="7878"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189"/>
    <w:rsid w:val="0000239D"/>
    <w:rsid w:val="00005E56"/>
    <w:rsid w:val="00016211"/>
    <w:rsid w:val="00022BB7"/>
    <w:rsid w:val="00023D2F"/>
    <w:rsid w:val="00030D50"/>
    <w:rsid w:val="00033C56"/>
    <w:rsid w:val="00034568"/>
    <w:rsid w:val="000351F0"/>
    <w:rsid w:val="00035B95"/>
    <w:rsid w:val="00037491"/>
    <w:rsid w:val="0004158C"/>
    <w:rsid w:val="000420F3"/>
    <w:rsid w:val="0005468B"/>
    <w:rsid w:val="00060486"/>
    <w:rsid w:val="0006468A"/>
    <w:rsid w:val="0006554F"/>
    <w:rsid w:val="0006597A"/>
    <w:rsid w:val="000769E0"/>
    <w:rsid w:val="0008260C"/>
    <w:rsid w:val="00084767"/>
    <w:rsid w:val="00086482"/>
    <w:rsid w:val="00087D1A"/>
    <w:rsid w:val="00092569"/>
    <w:rsid w:val="00093C0D"/>
    <w:rsid w:val="000A15D1"/>
    <w:rsid w:val="000A182E"/>
    <w:rsid w:val="000A437D"/>
    <w:rsid w:val="000A6A0B"/>
    <w:rsid w:val="000B0710"/>
    <w:rsid w:val="000B0E03"/>
    <w:rsid w:val="000B2467"/>
    <w:rsid w:val="000B5CED"/>
    <w:rsid w:val="000C4634"/>
    <w:rsid w:val="000C4923"/>
    <w:rsid w:val="000C753C"/>
    <w:rsid w:val="000D2742"/>
    <w:rsid w:val="000D541D"/>
    <w:rsid w:val="000E25C3"/>
    <w:rsid w:val="000E3665"/>
    <w:rsid w:val="000E68A2"/>
    <w:rsid w:val="000E6D7C"/>
    <w:rsid w:val="000F0F85"/>
    <w:rsid w:val="000F362D"/>
    <w:rsid w:val="000F36B7"/>
    <w:rsid w:val="000F429E"/>
    <w:rsid w:val="000F4CC6"/>
    <w:rsid w:val="000F70FD"/>
    <w:rsid w:val="001010C4"/>
    <w:rsid w:val="001029B9"/>
    <w:rsid w:val="00103DF0"/>
    <w:rsid w:val="0010490B"/>
    <w:rsid w:val="00104C8F"/>
    <w:rsid w:val="00104E29"/>
    <w:rsid w:val="00105D1F"/>
    <w:rsid w:val="00110116"/>
    <w:rsid w:val="00111DFE"/>
    <w:rsid w:val="00114685"/>
    <w:rsid w:val="00114B74"/>
    <w:rsid w:val="001158ED"/>
    <w:rsid w:val="00124161"/>
    <w:rsid w:val="00124D18"/>
    <w:rsid w:val="00125F23"/>
    <w:rsid w:val="00130CC5"/>
    <w:rsid w:val="00132CC8"/>
    <w:rsid w:val="00132F53"/>
    <w:rsid w:val="00134490"/>
    <w:rsid w:val="001364E5"/>
    <w:rsid w:val="00140D5F"/>
    <w:rsid w:val="00141CF0"/>
    <w:rsid w:val="0014523E"/>
    <w:rsid w:val="0014707B"/>
    <w:rsid w:val="001470F0"/>
    <w:rsid w:val="00153A37"/>
    <w:rsid w:val="00164FA3"/>
    <w:rsid w:val="00176A1F"/>
    <w:rsid w:val="0017739D"/>
    <w:rsid w:val="001838C8"/>
    <w:rsid w:val="00184540"/>
    <w:rsid w:val="001857A9"/>
    <w:rsid w:val="0018723B"/>
    <w:rsid w:val="00192240"/>
    <w:rsid w:val="0019345F"/>
    <w:rsid w:val="00194A6E"/>
    <w:rsid w:val="00194B85"/>
    <w:rsid w:val="00195B60"/>
    <w:rsid w:val="00195DEC"/>
    <w:rsid w:val="00196AFE"/>
    <w:rsid w:val="00196E94"/>
    <w:rsid w:val="001A089C"/>
    <w:rsid w:val="001A27A8"/>
    <w:rsid w:val="001A4699"/>
    <w:rsid w:val="001A56E0"/>
    <w:rsid w:val="001A5F17"/>
    <w:rsid w:val="001A740C"/>
    <w:rsid w:val="001B3009"/>
    <w:rsid w:val="001B742F"/>
    <w:rsid w:val="001C02D7"/>
    <w:rsid w:val="001C32BB"/>
    <w:rsid w:val="001C7935"/>
    <w:rsid w:val="001D1ED6"/>
    <w:rsid w:val="001D2D68"/>
    <w:rsid w:val="001D6694"/>
    <w:rsid w:val="001E1330"/>
    <w:rsid w:val="001E6512"/>
    <w:rsid w:val="001F123A"/>
    <w:rsid w:val="001F3955"/>
    <w:rsid w:val="002075B0"/>
    <w:rsid w:val="00213F8E"/>
    <w:rsid w:val="0021741C"/>
    <w:rsid w:val="002218E9"/>
    <w:rsid w:val="00226905"/>
    <w:rsid w:val="00230947"/>
    <w:rsid w:val="0023335A"/>
    <w:rsid w:val="002361BB"/>
    <w:rsid w:val="002453D6"/>
    <w:rsid w:val="002472C1"/>
    <w:rsid w:val="002476B4"/>
    <w:rsid w:val="00257EC1"/>
    <w:rsid w:val="00262A70"/>
    <w:rsid w:val="00270098"/>
    <w:rsid w:val="00270E65"/>
    <w:rsid w:val="00284627"/>
    <w:rsid w:val="00284BD6"/>
    <w:rsid w:val="00291081"/>
    <w:rsid w:val="002911F5"/>
    <w:rsid w:val="00295065"/>
    <w:rsid w:val="002A430B"/>
    <w:rsid w:val="002B0577"/>
    <w:rsid w:val="002B19F2"/>
    <w:rsid w:val="002B1EE7"/>
    <w:rsid w:val="002B710C"/>
    <w:rsid w:val="002C17C7"/>
    <w:rsid w:val="002C442C"/>
    <w:rsid w:val="002E06DD"/>
    <w:rsid w:val="002E1C9C"/>
    <w:rsid w:val="002E47D9"/>
    <w:rsid w:val="002E510F"/>
    <w:rsid w:val="002F3D0F"/>
    <w:rsid w:val="002F4809"/>
    <w:rsid w:val="002F61A0"/>
    <w:rsid w:val="0030062C"/>
    <w:rsid w:val="00302B8F"/>
    <w:rsid w:val="00304BE8"/>
    <w:rsid w:val="003074B8"/>
    <w:rsid w:val="003076C1"/>
    <w:rsid w:val="00311D37"/>
    <w:rsid w:val="00314EBE"/>
    <w:rsid w:val="003212BA"/>
    <w:rsid w:val="003244FC"/>
    <w:rsid w:val="003267BE"/>
    <w:rsid w:val="003307A5"/>
    <w:rsid w:val="0033311E"/>
    <w:rsid w:val="00333BCD"/>
    <w:rsid w:val="003342AD"/>
    <w:rsid w:val="00341F5D"/>
    <w:rsid w:val="003421B0"/>
    <w:rsid w:val="00343824"/>
    <w:rsid w:val="00345226"/>
    <w:rsid w:val="003461DC"/>
    <w:rsid w:val="003547F0"/>
    <w:rsid w:val="00356F1E"/>
    <w:rsid w:val="00360BD0"/>
    <w:rsid w:val="0036327B"/>
    <w:rsid w:val="0036503D"/>
    <w:rsid w:val="003669C7"/>
    <w:rsid w:val="00367FD3"/>
    <w:rsid w:val="003736F2"/>
    <w:rsid w:val="00376821"/>
    <w:rsid w:val="00386919"/>
    <w:rsid w:val="003921A2"/>
    <w:rsid w:val="003940E5"/>
    <w:rsid w:val="00394956"/>
    <w:rsid w:val="00395DC8"/>
    <w:rsid w:val="003977C1"/>
    <w:rsid w:val="00397FD0"/>
    <w:rsid w:val="003A2F37"/>
    <w:rsid w:val="003A5BF5"/>
    <w:rsid w:val="003B30E6"/>
    <w:rsid w:val="003B5ED8"/>
    <w:rsid w:val="003B72D6"/>
    <w:rsid w:val="003B7543"/>
    <w:rsid w:val="003B7DF7"/>
    <w:rsid w:val="003C096E"/>
    <w:rsid w:val="003C4993"/>
    <w:rsid w:val="003D00F0"/>
    <w:rsid w:val="003D1B05"/>
    <w:rsid w:val="003E060E"/>
    <w:rsid w:val="003E1660"/>
    <w:rsid w:val="003E2227"/>
    <w:rsid w:val="003E2409"/>
    <w:rsid w:val="003E7E4A"/>
    <w:rsid w:val="003F2369"/>
    <w:rsid w:val="003F32C9"/>
    <w:rsid w:val="003F4835"/>
    <w:rsid w:val="003F5359"/>
    <w:rsid w:val="003F7234"/>
    <w:rsid w:val="00400739"/>
    <w:rsid w:val="00401101"/>
    <w:rsid w:val="00417A66"/>
    <w:rsid w:val="00420A82"/>
    <w:rsid w:val="004238DA"/>
    <w:rsid w:val="004263B0"/>
    <w:rsid w:val="00434245"/>
    <w:rsid w:val="004535F7"/>
    <w:rsid w:val="00461A1E"/>
    <w:rsid w:val="00461AB2"/>
    <w:rsid w:val="00462B98"/>
    <w:rsid w:val="004670A7"/>
    <w:rsid w:val="004724A3"/>
    <w:rsid w:val="0047660B"/>
    <w:rsid w:val="00480C9D"/>
    <w:rsid w:val="004818F5"/>
    <w:rsid w:val="004832FD"/>
    <w:rsid w:val="00483B22"/>
    <w:rsid w:val="00484178"/>
    <w:rsid w:val="00490C0E"/>
    <w:rsid w:val="0049168D"/>
    <w:rsid w:val="004A0930"/>
    <w:rsid w:val="004A37BA"/>
    <w:rsid w:val="004A5E1A"/>
    <w:rsid w:val="004A5E88"/>
    <w:rsid w:val="004B052D"/>
    <w:rsid w:val="004B2910"/>
    <w:rsid w:val="004B3074"/>
    <w:rsid w:val="004B5612"/>
    <w:rsid w:val="004B640E"/>
    <w:rsid w:val="004C234D"/>
    <w:rsid w:val="004C32D5"/>
    <w:rsid w:val="004D42CB"/>
    <w:rsid w:val="004E1DF5"/>
    <w:rsid w:val="004E216F"/>
    <w:rsid w:val="004E2DB2"/>
    <w:rsid w:val="004E3409"/>
    <w:rsid w:val="004F0E8E"/>
    <w:rsid w:val="004F112D"/>
    <w:rsid w:val="004F19D3"/>
    <w:rsid w:val="004F50B7"/>
    <w:rsid w:val="004F7361"/>
    <w:rsid w:val="00501DCD"/>
    <w:rsid w:val="0050366C"/>
    <w:rsid w:val="005100F4"/>
    <w:rsid w:val="005101A4"/>
    <w:rsid w:val="00514201"/>
    <w:rsid w:val="00515A67"/>
    <w:rsid w:val="00517E86"/>
    <w:rsid w:val="00520D7D"/>
    <w:rsid w:val="00524A93"/>
    <w:rsid w:val="0053072C"/>
    <w:rsid w:val="005309DC"/>
    <w:rsid w:val="005355E9"/>
    <w:rsid w:val="00535E2D"/>
    <w:rsid w:val="005379EB"/>
    <w:rsid w:val="005415EB"/>
    <w:rsid w:val="005418D0"/>
    <w:rsid w:val="00541C02"/>
    <w:rsid w:val="005518AB"/>
    <w:rsid w:val="00552CF5"/>
    <w:rsid w:val="00554112"/>
    <w:rsid w:val="005550FC"/>
    <w:rsid w:val="00562EC9"/>
    <w:rsid w:val="005641D8"/>
    <w:rsid w:val="00566F8E"/>
    <w:rsid w:val="00567A3B"/>
    <w:rsid w:val="00573263"/>
    <w:rsid w:val="005870A7"/>
    <w:rsid w:val="005A0D28"/>
    <w:rsid w:val="005A0E4A"/>
    <w:rsid w:val="005A26DC"/>
    <w:rsid w:val="005B1479"/>
    <w:rsid w:val="005B1CB0"/>
    <w:rsid w:val="005B4129"/>
    <w:rsid w:val="005B60AF"/>
    <w:rsid w:val="005D0253"/>
    <w:rsid w:val="005D54D8"/>
    <w:rsid w:val="005E2881"/>
    <w:rsid w:val="005E28BC"/>
    <w:rsid w:val="005E7C8B"/>
    <w:rsid w:val="005F428A"/>
    <w:rsid w:val="005F4DC6"/>
    <w:rsid w:val="006053F2"/>
    <w:rsid w:val="00607F08"/>
    <w:rsid w:val="00614747"/>
    <w:rsid w:val="00620D03"/>
    <w:rsid w:val="00622279"/>
    <w:rsid w:val="00622C4A"/>
    <w:rsid w:val="0062763C"/>
    <w:rsid w:val="0063259A"/>
    <w:rsid w:val="00632EBE"/>
    <w:rsid w:val="006332C1"/>
    <w:rsid w:val="00634375"/>
    <w:rsid w:val="00640300"/>
    <w:rsid w:val="00645185"/>
    <w:rsid w:val="006479A8"/>
    <w:rsid w:val="006527A1"/>
    <w:rsid w:val="006676AD"/>
    <w:rsid w:val="006726A5"/>
    <w:rsid w:val="00674BB9"/>
    <w:rsid w:val="00675C80"/>
    <w:rsid w:val="00681C0F"/>
    <w:rsid w:val="00681C59"/>
    <w:rsid w:val="006826B4"/>
    <w:rsid w:val="00690492"/>
    <w:rsid w:val="006A6CD7"/>
    <w:rsid w:val="006A7B48"/>
    <w:rsid w:val="006A7F3F"/>
    <w:rsid w:val="006B255B"/>
    <w:rsid w:val="006B307A"/>
    <w:rsid w:val="006B3588"/>
    <w:rsid w:val="006B7399"/>
    <w:rsid w:val="006D15E7"/>
    <w:rsid w:val="006D1AE2"/>
    <w:rsid w:val="006D3748"/>
    <w:rsid w:val="006D509F"/>
    <w:rsid w:val="006D70E8"/>
    <w:rsid w:val="006E068A"/>
    <w:rsid w:val="006E5C62"/>
    <w:rsid w:val="00701874"/>
    <w:rsid w:val="00703F0B"/>
    <w:rsid w:val="0071773F"/>
    <w:rsid w:val="0072412B"/>
    <w:rsid w:val="0072638C"/>
    <w:rsid w:val="00727D41"/>
    <w:rsid w:val="00731DE2"/>
    <w:rsid w:val="00740D85"/>
    <w:rsid w:val="007477B4"/>
    <w:rsid w:val="00750E7A"/>
    <w:rsid w:val="007514ED"/>
    <w:rsid w:val="0076277C"/>
    <w:rsid w:val="0077776F"/>
    <w:rsid w:val="00781E3F"/>
    <w:rsid w:val="00784216"/>
    <w:rsid w:val="00790C22"/>
    <w:rsid w:val="00796005"/>
    <w:rsid w:val="00796FDE"/>
    <w:rsid w:val="007A0614"/>
    <w:rsid w:val="007A5A36"/>
    <w:rsid w:val="007B19AB"/>
    <w:rsid w:val="007C1BC0"/>
    <w:rsid w:val="007D300F"/>
    <w:rsid w:val="007D7AD9"/>
    <w:rsid w:val="007D7C02"/>
    <w:rsid w:val="007E0514"/>
    <w:rsid w:val="007E075D"/>
    <w:rsid w:val="007E147F"/>
    <w:rsid w:val="007E203C"/>
    <w:rsid w:val="007E4EFF"/>
    <w:rsid w:val="007E7AA0"/>
    <w:rsid w:val="007E7E55"/>
    <w:rsid w:val="007F4129"/>
    <w:rsid w:val="007F7D31"/>
    <w:rsid w:val="00805C32"/>
    <w:rsid w:val="00811936"/>
    <w:rsid w:val="00823361"/>
    <w:rsid w:val="008234EC"/>
    <w:rsid w:val="00824327"/>
    <w:rsid w:val="00825BB1"/>
    <w:rsid w:val="00827043"/>
    <w:rsid w:val="00832D03"/>
    <w:rsid w:val="00841931"/>
    <w:rsid w:val="00843D29"/>
    <w:rsid w:val="00844083"/>
    <w:rsid w:val="00844929"/>
    <w:rsid w:val="00845C5B"/>
    <w:rsid w:val="00845D4F"/>
    <w:rsid w:val="008502C2"/>
    <w:rsid w:val="00850F73"/>
    <w:rsid w:val="00856447"/>
    <w:rsid w:val="00856B88"/>
    <w:rsid w:val="00867A2E"/>
    <w:rsid w:val="00873B6D"/>
    <w:rsid w:val="00874B4E"/>
    <w:rsid w:val="00881DD6"/>
    <w:rsid w:val="008842F4"/>
    <w:rsid w:val="008874AF"/>
    <w:rsid w:val="00887B18"/>
    <w:rsid w:val="00887FA6"/>
    <w:rsid w:val="00887FB7"/>
    <w:rsid w:val="00890C0A"/>
    <w:rsid w:val="00893480"/>
    <w:rsid w:val="008A2EAC"/>
    <w:rsid w:val="008A6F0D"/>
    <w:rsid w:val="008A77CE"/>
    <w:rsid w:val="008B1D05"/>
    <w:rsid w:val="008B6DEA"/>
    <w:rsid w:val="008C0932"/>
    <w:rsid w:val="008C1A63"/>
    <w:rsid w:val="008C1E6C"/>
    <w:rsid w:val="008C2C11"/>
    <w:rsid w:val="008D070F"/>
    <w:rsid w:val="008D49E9"/>
    <w:rsid w:val="00912EF9"/>
    <w:rsid w:val="00914176"/>
    <w:rsid w:val="00914A0D"/>
    <w:rsid w:val="009166F4"/>
    <w:rsid w:val="00922055"/>
    <w:rsid w:val="009237FC"/>
    <w:rsid w:val="00924776"/>
    <w:rsid w:val="00925EA9"/>
    <w:rsid w:val="00927453"/>
    <w:rsid w:val="009276B3"/>
    <w:rsid w:val="00930780"/>
    <w:rsid w:val="00931480"/>
    <w:rsid w:val="00931A2E"/>
    <w:rsid w:val="00932F62"/>
    <w:rsid w:val="009355F8"/>
    <w:rsid w:val="00936BF8"/>
    <w:rsid w:val="00936C46"/>
    <w:rsid w:val="0094161F"/>
    <w:rsid w:val="00941981"/>
    <w:rsid w:val="009458F8"/>
    <w:rsid w:val="00954F5F"/>
    <w:rsid w:val="009603ED"/>
    <w:rsid w:val="00961F02"/>
    <w:rsid w:val="0096278C"/>
    <w:rsid w:val="00963570"/>
    <w:rsid w:val="0096405E"/>
    <w:rsid w:val="00964B3A"/>
    <w:rsid w:val="00972A4C"/>
    <w:rsid w:val="0097362C"/>
    <w:rsid w:val="00976AF1"/>
    <w:rsid w:val="00981244"/>
    <w:rsid w:val="00981C88"/>
    <w:rsid w:val="009906A8"/>
    <w:rsid w:val="009970BA"/>
    <w:rsid w:val="009A4F5D"/>
    <w:rsid w:val="009A79E1"/>
    <w:rsid w:val="009B08ED"/>
    <w:rsid w:val="009B090E"/>
    <w:rsid w:val="009B54AA"/>
    <w:rsid w:val="009C1079"/>
    <w:rsid w:val="009C30AC"/>
    <w:rsid w:val="009C3B76"/>
    <w:rsid w:val="009C6C0E"/>
    <w:rsid w:val="009C6EAD"/>
    <w:rsid w:val="009C75C3"/>
    <w:rsid w:val="009D1C7F"/>
    <w:rsid w:val="009D41E3"/>
    <w:rsid w:val="009D6DF4"/>
    <w:rsid w:val="009F3F2A"/>
    <w:rsid w:val="009F4DCB"/>
    <w:rsid w:val="00A04700"/>
    <w:rsid w:val="00A069C8"/>
    <w:rsid w:val="00A071E7"/>
    <w:rsid w:val="00A10A98"/>
    <w:rsid w:val="00A11215"/>
    <w:rsid w:val="00A14DB7"/>
    <w:rsid w:val="00A165F3"/>
    <w:rsid w:val="00A1727C"/>
    <w:rsid w:val="00A2013C"/>
    <w:rsid w:val="00A22052"/>
    <w:rsid w:val="00A26C8B"/>
    <w:rsid w:val="00A31F42"/>
    <w:rsid w:val="00A379D9"/>
    <w:rsid w:val="00A44C2E"/>
    <w:rsid w:val="00A47D70"/>
    <w:rsid w:val="00A56F5F"/>
    <w:rsid w:val="00A60112"/>
    <w:rsid w:val="00A6378F"/>
    <w:rsid w:val="00A64969"/>
    <w:rsid w:val="00A66638"/>
    <w:rsid w:val="00A70658"/>
    <w:rsid w:val="00A71109"/>
    <w:rsid w:val="00A72E17"/>
    <w:rsid w:val="00A8138C"/>
    <w:rsid w:val="00A86C2C"/>
    <w:rsid w:val="00A92044"/>
    <w:rsid w:val="00A94936"/>
    <w:rsid w:val="00AA41DD"/>
    <w:rsid w:val="00AA7368"/>
    <w:rsid w:val="00AB17E7"/>
    <w:rsid w:val="00AB298E"/>
    <w:rsid w:val="00AC0FA3"/>
    <w:rsid w:val="00AC307F"/>
    <w:rsid w:val="00AC341D"/>
    <w:rsid w:val="00AD33DC"/>
    <w:rsid w:val="00AE1253"/>
    <w:rsid w:val="00AE555D"/>
    <w:rsid w:val="00AF1D9B"/>
    <w:rsid w:val="00AF1ED1"/>
    <w:rsid w:val="00AF1F90"/>
    <w:rsid w:val="00AF3A37"/>
    <w:rsid w:val="00AF3C49"/>
    <w:rsid w:val="00AF5AF5"/>
    <w:rsid w:val="00B02F57"/>
    <w:rsid w:val="00B116C4"/>
    <w:rsid w:val="00B14DB5"/>
    <w:rsid w:val="00B15D55"/>
    <w:rsid w:val="00B2298A"/>
    <w:rsid w:val="00B23E32"/>
    <w:rsid w:val="00B31FBC"/>
    <w:rsid w:val="00B34189"/>
    <w:rsid w:val="00B40EF5"/>
    <w:rsid w:val="00B41175"/>
    <w:rsid w:val="00B513EA"/>
    <w:rsid w:val="00B53C56"/>
    <w:rsid w:val="00B556D3"/>
    <w:rsid w:val="00B6080F"/>
    <w:rsid w:val="00B62C63"/>
    <w:rsid w:val="00B65D25"/>
    <w:rsid w:val="00B66698"/>
    <w:rsid w:val="00B667B0"/>
    <w:rsid w:val="00B66FE0"/>
    <w:rsid w:val="00B6717D"/>
    <w:rsid w:val="00B728DB"/>
    <w:rsid w:val="00B732FD"/>
    <w:rsid w:val="00B75118"/>
    <w:rsid w:val="00B75DCF"/>
    <w:rsid w:val="00B767CC"/>
    <w:rsid w:val="00B838F6"/>
    <w:rsid w:val="00B85CCC"/>
    <w:rsid w:val="00B86B7C"/>
    <w:rsid w:val="00B87B78"/>
    <w:rsid w:val="00B91514"/>
    <w:rsid w:val="00B919AD"/>
    <w:rsid w:val="00BA55CA"/>
    <w:rsid w:val="00BA7E32"/>
    <w:rsid w:val="00BB0EFD"/>
    <w:rsid w:val="00BB1A21"/>
    <w:rsid w:val="00BB4904"/>
    <w:rsid w:val="00BB499D"/>
    <w:rsid w:val="00BB4D2C"/>
    <w:rsid w:val="00BB70DB"/>
    <w:rsid w:val="00BB751D"/>
    <w:rsid w:val="00BC1D67"/>
    <w:rsid w:val="00BC5D12"/>
    <w:rsid w:val="00BC688F"/>
    <w:rsid w:val="00BD081A"/>
    <w:rsid w:val="00BD2380"/>
    <w:rsid w:val="00BD4B53"/>
    <w:rsid w:val="00BD79B0"/>
    <w:rsid w:val="00BE027E"/>
    <w:rsid w:val="00BE4D75"/>
    <w:rsid w:val="00BF4633"/>
    <w:rsid w:val="00C11511"/>
    <w:rsid w:val="00C12CE3"/>
    <w:rsid w:val="00C22550"/>
    <w:rsid w:val="00C3077D"/>
    <w:rsid w:val="00C33D15"/>
    <w:rsid w:val="00C344E3"/>
    <w:rsid w:val="00C373C2"/>
    <w:rsid w:val="00C42F15"/>
    <w:rsid w:val="00C43528"/>
    <w:rsid w:val="00C43B1F"/>
    <w:rsid w:val="00C45B6F"/>
    <w:rsid w:val="00C45B7D"/>
    <w:rsid w:val="00C52E3C"/>
    <w:rsid w:val="00C539A9"/>
    <w:rsid w:val="00C6016D"/>
    <w:rsid w:val="00C614B4"/>
    <w:rsid w:val="00C6558B"/>
    <w:rsid w:val="00C67964"/>
    <w:rsid w:val="00C85AC9"/>
    <w:rsid w:val="00C85ED1"/>
    <w:rsid w:val="00C906C1"/>
    <w:rsid w:val="00C9137B"/>
    <w:rsid w:val="00C94572"/>
    <w:rsid w:val="00CA56B3"/>
    <w:rsid w:val="00CA5EEA"/>
    <w:rsid w:val="00CA7E55"/>
    <w:rsid w:val="00CB0BEA"/>
    <w:rsid w:val="00CB14E8"/>
    <w:rsid w:val="00CB1AFF"/>
    <w:rsid w:val="00CC2043"/>
    <w:rsid w:val="00CC753A"/>
    <w:rsid w:val="00CD5895"/>
    <w:rsid w:val="00CD6B73"/>
    <w:rsid w:val="00CE343B"/>
    <w:rsid w:val="00CE47B9"/>
    <w:rsid w:val="00CF46FE"/>
    <w:rsid w:val="00D06D6E"/>
    <w:rsid w:val="00D12C2A"/>
    <w:rsid w:val="00D17254"/>
    <w:rsid w:val="00D17A39"/>
    <w:rsid w:val="00D23979"/>
    <w:rsid w:val="00D309E2"/>
    <w:rsid w:val="00D37311"/>
    <w:rsid w:val="00D421BD"/>
    <w:rsid w:val="00D42FDA"/>
    <w:rsid w:val="00D451EE"/>
    <w:rsid w:val="00D51159"/>
    <w:rsid w:val="00D56AD2"/>
    <w:rsid w:val="00D61F9D"/>
    <w:rsid w:val="00D75593"/>
    <w:rsid w:val="00D75C9C"/>
    <w:rsid w:val="00D772BD"/>
    <w:rsid w:val="00D818C0"/>
    <w:rsid w:val="00D82DE0"/>
    <w:rsid w:val="00D83894"/>
    <w:rsid w:val="00D86E4C"/>
    <w:rsid w:val="00D92CE4"/>
    <w:rsid w:val="00D92F26"/>
    <w:rsid w:val="00DA51E9"/>
    <w:rsid w:val="00DA5BF0"/>
    <w:rsid w:val="00DB0889"/>
    <w:rsid w:val="00DB0BDA"/>
    <w:rsid w:val="00DB1ADD"/>
    <w:rsid w:val="00DB252D"/>
    <w:rsid w:val="00DB50C5"/>
    <w:rsid w:val="00DB6B6D"/>
    <w:rsid w:val="00DD4FE2"/>
    <w:rsid w:val="00DD6980"/>
    <w:rsid w:val="00DE3A24"/>
    <w:rsid w:val="00DE44E7"/>
    <w:rsid w:val="00DF3AA4"/>
    <w:rsid w:val="00E02D1D"/>
    <w:rsid w:val="00E125E9"/>
    <w:rsid w:val="00E13F13"/>
    <w:rsid w:val="00E1603E"/>
    <w:rsid w:val="00E17C41"/>
    <w:rsid w:val="00E22AFA"/>
    <w:rsid w:val="00E30441"/>
    <w:rsid w:val="00E304C8"/>
    <w:rsid w:val="00E30C4A"/>
    <w:rsid w:val="00E316DE"/>
    <w:rsid w:val="00E333D7"/>
    <w:rsid w:val="00E34830"/>
    <w:rsid w:val="00E3500A"/>
    <w:rsid w:val="00E3511A"/>
    <w:rsid w:val="00E35969"/>
    <w:rsid w:val="00E3774B"/>
    <w:rsid w:val="00E410F7"/>
    <w:rsid w:val="00E43927"/>
    <w:rsid w:val="00E461D4"/>
    <w:rsid w:val="00E51A60"/>
    <w:rsid w:val="00E52610"/>
    <w:rsid w:val="00E54087"/>
    <w:rsid w:val="00E5537D"/>
    <w:rsid w:val="00E56A7E"/>
    <w:rsid w:val="00E63331"/>
    <w:rsid w:val="00E64E9A"/>
    <w:rsid w:val="00E6501D"/>
    <w:rsid w:val="00E72AFF"/>
    <w:rsid w:val="00E73F63"/>
    <w:rsid w:val="00E7691F"/>
    <w:rsid w:val="00E77932"/>
    <w:rsid w:val="00E8434D"/>
    <w:rsid w:val="00E850EA"/>
    <w:rsid w:val="00E8586C"/>
    <w:rsid w:val="00E85D7D"/>
    <w:rsid w:val="00E8680A"/>
    <w:rsid w:val="00E92707"/>
    <w:rsid w:val="00E93799"/>
    <w:rsid w:val="00EA08B1"/>
    <w:rsid w:val="00EA7DA8"/>
    <w:rsid w:val="00EB0AD5"/>
    <w:rsid w:val="00EB2823"/>
    <w:rsid w:val="00EB48BB"/>
    <w:rsid w:val="00EB6490"/>
    <w:rsid w:val="00EB64B2"/>
    <w:rsid w:val="00EC7AB4"/>
    <w:rsid w:val="00ED083C"/>
    <w:rsid w:val="00EE1177"/>
    <w:rsid w:val="00EE6E44"/>
    <w:rsid w:val="00EF4C82"/>
    <w:rsid w:val="00EF4D2A"/>
    <w:rsid w:val="00F02A38"/>
    <w:rsid w:val="00F1544E"/>
    <w:rsid w:val="00F21B6A"/>
    <w:rsid w:val="00F2362E"/>
    <w:rsid w:val="00F23BA0"/>
    <w:rsid w:val="00F245F6"/>
    <w:rsid w:val="00F27AF2"/>
    <w:rsid w:val="00F344D8"/>
    <w:rsid w:val="00F37B49"/>
    <w:rsid w:val="00F40F84"/>
    <w:rsid w:val="00F52E66"/>
    <w:rsid w:val="00F52E7C"/>
    <w:rsid w:val="00F5309A"/>
    <w:rsid w:val="00F540BD"/>
    <w:rsid w:val="00F612C8"/>
    <w:rsid w:val="00F617ED"/>
    <w:rsid w:val="00F7156E"/>
    <w:rsid w:val="00F7421D"/>
    <w:rsid w:val="00F77548"/>
    <w:rsid w:val="00F85DEE"/>
    <w:rsid w:val="00F904F4"/>
    <w:rsid w:val="00F92FE7"/>
    <w:rsid w:val="00F934F9"/>
    <w:rsid w:val="00F9484D"/>
    <w:rsid w:val="00F95197"/>
    <w:rsid w:val="00FA31C6"/>
    <w:rsid w:val="00FB1838"/>
    <w:rsid w:val="00FB40BC"/>
    <w:rsid w:val="00FB5243"/>
    <w:rsid w:val="00FB576D"/>
    <w:rsid w:val="00FB61E8"/>
    <w:rsid w:val="00FB6722"/>
    <w:rsid w:val="00FB6BEA"/>
    <w:rsid w:val="00FB6D2C"/>
    <w:rsid w:val="00FC02A7"/>
    <w:rsid w:val="00FC1B63"/>
    <w:rsid w:val="00FD3B0A"/>
    <w:rsid w:val="00FE07FD"/>
    <w:rsid w:val="00FE233E"/>
    <w:rsid w:val="00FE3341"/>
    <w:rsid w:val="00FE73A4"/>
    <w:rsid w:val="00FF225E"/>
    <w:rsid w:val="00FF617B"/>
    <w:rsid w:val="00FF7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E49DD"/>
  <w15:docId w15:val="{043990F5-9C77-4B89-BDEC-6937D7D8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E233E"/>
    <w:pPr>
      <w:widowControl w:val="0"/>
      <w:autoSpaceDE w:val="0"/>
      <w:autoSpaceDN w:val="0"/>
      <w:adjustRightInd w:val="0"/>
      <w:spacing w:before="69" w:after="0" w:line="240" w:lineRule="auto"/>
      <w:ind w:left="680"/>
      <w:outlineLvl w:val="0"/>
    </w:pPr>
    <w:rPr>
      <w:rFonts w:ascii="Arial" w:eastAsiaTheme="minorEastAsia" w:hAnsi="Arial" w:cs="Arial"/>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F1E"/>
    <w:rPr>
      <w:rFonts w:ascii="Tahoma" w:hAnsi="Tahoma" w:cs="Tahoma"/>
      <w:sz w:val="16"/>
      <w:szCs w:val="16"/>
    </w:rPr>
  </w:style>
  <w:style w:type="paragraph" w:styleId="BodyText">
    <w:name w:val="Body Text"/>
    <w:basedOn w:val="Normal"/>
    <w:link w:val="BodyTextChar"/>
    <w:uiPriority w:val="1"/>
    <w:qFormat/>
    <w:rsid w:val="00F7156E"/>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F7156E"/>
    <w:rPr>
      <w:rFonts w:ascii="Arial" w:eastAsia="Arial" w:hAnsi="Arial" w:cs="Arial"/>
      <w:sz w:val="19"/>
      <w:szCs w:val="19"/>
      <w:lang w:val="en-US"/>
    </w:rPr>
  </w:style>
  <w:style w:type="paragraph" w:styleId="Header">
    <w:name w:val="header"/>
    <w:basedOn w:val="Normal"/>
    <w:link w:val="HeaderChar"/>
    <w:uiPriority w:val="99"/>
    <w:unhideWhenUsed/>
    <w:rsid w:val="002453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53D6"/>
  </w:style>
  <w:style w:type="paragraph" w:styleId="Footer">
    <w:name w:val="footer"/>
    <w:basedOn w:val="Normal"/>
    <w:link w:val="FooterChar"/>
    <w:uiPriority w:val="99"/>
    <w:unhideWhenUsed/>
    <w:rsid w:val="002453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53D6"/>
  </w:style>
  <w:style w:type="table" w:styleId="TableGrid">
    <w:name w:val="Table Grid"/>
    <w:basedOn w:val="TableNormal"/>
    <w:uiPriority w:val="39"/>
    <w:rsid w:val="0010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FE233E"/>
    <w:rPr>
      <w:rFonts w:ascii="Arial" w:eastAsiaTheme="minorEastAsia" w:hAnsi="Arial" w:cs="Arial"/>
      <w:b/>
      <w:bCs/>
      <w:sz w:val="24"/>
      <w:szCs w:val="24"/>
      <w:lang w:eastAsia="el-GR"/>
    </w:rPr>
  </w:style>
  <w:style w:type="paragraph" w:customStyle="1" w:styleId="TableParagraph">
    <w:name w:val="Table Paragraph"/>
    <w:basedOn w:val="Normal"/>
    <w:uiPriority w:val="1"/>
    <w:qFormat/>
    <w:rsid w:val="00811936"/>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ListParagraph">
    <w:name w:val="List Paragraph"/>
    <w:basedOn w:val="Normal"/>
    <w:uiPriority w:val="34"/>
    <w:qFormat/>
    <w:rsid w:val="000C4634"/>
    <w:pPr>
      <w:ind w:left="720"/>
      <w:contextualSpacing/>
    </w:pPr>
    <w:rPr>
      <w:rFonts w:ascii="Arial" w:eastAsia="Calibri" w:hAnsi="Arial" w:cs="Times New Roman"/>
    </w:rPr>
  </w:style>
  <w:style w:type="paragraph" w:styleId="EndnoteText">
    <w:name w:val="endnote text"/>
    <w:basedOn w:val="Normal"/>
    <w:link w:val="EndnoteTextChar"/>
    <w:uiPriority w:val="99"/>
    <w:unhideWhenUsed/>
    <w:rsid w:val="000C753C"/>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0C753C"/>
    <w:rPr>
      <w:rFonts w:ascii="Calibri" w:eastAsia="Calibri" w:hAnsi="Calibri" w:cs="Times New Roman"/>
      <w:sz w:val="20"/>
      <w:szCs w:val="20"/>
    </w:rPr>
  </w:style>
  <w:style w:type="character" w:styleId="EndnoteReference">
    <w:name w:val="endnote reference"/>
    <w:uiPriority w:val="99"/>
    <w:semiHidden/>
    <w:unhideWhenUsed/>
    <w:rsid w:val="000C753C"/>
    <w:rPr>
      <w:vertAlign w:val="superscript"/>
    </w:rPr>
  </w:style>
  <w:style w:type="paragraph" w:styleId="FootnoteText">
    <w:name w:val="footnote text"/>
    <w:basedOn w:val="Normal"/>
    <w:link w:val="FootnoteTextChar"/>
    <w:uiPriority w:val="99"/>
    <w:rsid w:val="000C753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C753C"/>
    <w:rPr>
      <w:rFonts w:ascii="Times New Roman" w:eastAsia="Times New Roman" w:hAnsi="Times New Roman" w:cs="Times New Roman"/>
      <w:sz w:val="20"/>
      <w:szCs w:val="20"/>
    </w:rPr>
  </w:style>
  <w:style w:type="character" w:styleId="FootnoteReference">
    <w:name w:val="footnote reference"/>
    <w:uiPriority w:val="99"/>
    <w:rsid w:val="000C753C"/>
    <w:rPr>
      <w:rFonts w:ascii="Arial" w:eastAsia="Arial Unicode MS" w:hAnsi="Arial" w:cs="Arial"/>
      <w:vertAlign w:val="superscript"/>
    </w:rPr>
  </w:style>
  <w:style w:type="paragraph" w:styleId="Revision">
    <w:name w:val="Revision"/>
    <w:hidden/>
    <w:uiPriority w:val="99"/>
    <w:semiHidden/>
    <w:rsid w:val="00176A1F"/>
    <w:pPr>
      <w:spacing w:after="0" w:line="240" w:lineRule="auto"/>
    </w:pPr>
  </w:style>
  <w:style w:type="character" w:styleId="PlaceholderText">
    <w:name w:val="Placeholder Text"/>
    <w:basedOn w:val="DefaultParagraphFont"/>
    <w:uiPriority w:val="99"/>
    <w:semiHidden/>
    <w:rsid w:val="003736F2"/>
    <w:rPr>
      <w:color w:val="808080"/>
    </w:rPr>
  </w:style>
  <w:style w:type="character" w:styleId="CommentReference">
    <w:name w:val="annotation reference"/>
    <w:basedOn w:val="DefaultParagraphFont"/>
    <w:uiPriority w:val="99"/>
    <w:semiHidden/>
    <w:unhideWhenUsed/>
    <w:rsid w:val="00E93799"/>
    <w:rPr>
      <w:sz w:val="16"/>
      <w:szCs w:val="16"/>
    </w:rPr>
  </w:style>
  <w:style w:type="paragraph" w:styleId="CommentText">
    <w:name w:val="annotation text"/>
    <w:basedOn w:val="Normal"/>
    <w:link w:val="CommentTextChar"/>
    <w:uiPriority w:val="99"/>
    <w:unhideWhenUsed/>
    <w:rsid w:val="00E93799"/>
    <w:pPr>
      <w:spacing w:line="240" w:lineRule="auto"/>
    </w:pPr>
    <w:rPr>
      <w:sz w:val="20"/>
      <w:szCs w:val="20"/>
    </w:rPr>
  </w:style>
  <w:style w:type="character" w:customStyle="1" w:styleId="CommentTextChar">
    <w:name w:val="Comment Text Char"/>
    <w:basedOn w:val="DefaultParagraphFont"/>
    <w:link w:val="CommentText"/>
    <w:uiPriority w:val="99"/>
    <w:rsid w:val="00E93799"/>
    <w:rPr>
      <w:sz w:val="20"/>
      <w:szCs w:val="20"/>
    </w:rPr>
  </w:style>
  <w:style w:type="paragraph" w:styleId="CommentSubject">
    <w:name w:val="annotation subject"/>
    <w:basedOn w:val="CommentText"/>
    <w:next w:val="CommentText"/>
    <w:link w:val="CommentSubjectChar"/>
    <w:uiPriority w:val="99"/>
    <w:semiHidden/>
    <w:unhideWhenUsed/>
    <w:rsid w:val="00E93799"/>
    <w:rPr>
      <w:b/>
      <w:bCs/>
    </w:rPr>
  </w:style>
  <w:style w:type="character" w:customStyle="1" w:styleId="CommentSubjectChar">
    <w:name w:val="Comment Subject Char"/>
    <w:basedOn w:val="CommentTextChar"/>
    <w:link w:val="CommentSubject"/>
    <w:uiPriority w:val="99"/>
    <w:semiHidden/>
    <w:rsid w:val="00E93799"/>
    <w:rPr>
      <w:b/>
      <w:bCs/>
      <w:sz w:val="20"/>
      <w:szCs w:val="20"/>
    </w:rPr>
  </w:style>
  <w:style w:type="character" w:styleId="Hyperlink">
    <w:name w:val="Hyperlink"/>
    <w:basedOn w:val="DefaultParagraphFont"/>
    <w:uiPriority w:val="99"/>
    <w:unhideWhenUsed/>
    <w:rsid w:val="00F540BD"/>
    <w:rPr>
      <w:color w:val="0563C1" w:themeColor="hyperlink"/>
      <w:u w:val="single"/>
    </w:rPr>
  </w:style>
  <w:style w:type="character" w:customStyle="1" w:styleId="UnresolvedMention1">
    <w:name w:val="Unresolved Mention1"/>
    <w:basedOn w:val="DefaultParagraphFont"/>
    <w:uiPriority w:val="99"/>
    <w:semiHidden/>
    <w:unhideWhenUsed/>
    <w:rsid w:val="00F540BD"/>
    <w:rPr>
      <w:color w:val="605E5C"/>
      <w:shd w:val="clear" w:color="auto" w:fill="E1DFDD"/>
    </w:rPr>
  </w:style>
  <w:style w:type="character" w:styleId="FollowedHyperlink">
    <w:name w:val="FollowedHyperlink"/>
    <w:basedOn w:val="DefaultParagraphFont"/>
    <w:uiPriority w:val="99"/>
    <w:semiHidden/>
    <w:unhideWhenUsed/>
    <w:rsid w:val="00A14DB7"/>
    <w:rPr>
      <w:color w:val="954F72" w:themeColor="followedHyperlink"/>
      <w:u w:val="single"/>
    </w:rPr>
  </w:style>
  <w:style w:type="character" w:customStyle="1" w:styleId="UnresolvedMention2">
    <w:name w:val="Unresolved Mention2"/>
    <w:basedOn w:val="DefaultParagraphFont"/>
    <w:uiPriority w:val="99"/>
    <w:semiHidden/>
    <w:unhideWhenUsed/>
    <w:rsid w:val="00927453"/>
    <w:rPr>
      <w:color w:val="605E5C"/>
      <w:shd w:val="clear" w:color="auto" w:fill="E1DFDD"/>
    </w:rPr>
  </w:style>
  <w:style w:type="character" w:styleId="UnresolvedMention">
    <w:name w:val="Unresolved Mention"/>
    <w:basedOn w:val="DefaultParagraphFont"/>
    <w:uiPriority w:val="99"/>
    <w:semiHidden/>
    <w:unhideWhenUsed/>
    <w:rsid w:val="006E0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alpha.gr/-/media/AlphaGr/Files/Group/Agores/Weekly-economic-report/2024/weekly01022024.pdf"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8.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mailto:gerasimos.mouzakis@alpha.gr" TargetMode="External"/><Relationship Id="rId2" Type="http://schemas.openxmlformats.org/officeDocument/2006/relationships/hyperlink" Target="mailto:eirini.adamopoulou@alpha.gr" TargetMode="External"/><Relationship Id="rId1" Type="http://schemas.openxmlformats.org/officeDocument/2006/relationships/hyperlink" Target="mailto:panayotis.kapopoulos@alpha.gr" TargetMode="External"/><Relationship Id="rId5" Type="http://schemas.openxmlformats.org/officeDocument/2006/relationships/image" Target="media/image4.emf"/><Relationship Id="rId4" Type="http://schemas.openxmlformats.org/officeDocument/2006/relationships/hyperlink" Target="mailto:christos.chrysanthakopoulos@alph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8" Type="http://schemas.openxmlformats.org/officeDocument/2006/relationships/image" Target="media/image18.png"/><Relationship Id="rId3" Type="http://schemas.openxmlformats.org/officeDocument/2006/relationships/image" Target="media/image13.png"/><Relationship Id="rId7" Type="http://schemas.openxmlformats.org/officeDocument/2006/relationships/image" Target="media/image17.png"/><Relationship Id="rId2" Type="http://schemas.openxmlformats.org/officeDocument/2006/relationships/image" Target="media/image12.png"/><Relationship Id="rId1" Type="http://schemas.openxmlformats.org/officeDocument/2006/relationships/image" Target="media/image11.png"/><Relationship Id="rId6" Type="http://schemas.openxmlformats.org/officeDocument/2006/relationships/image" Target="media/image16.png"/><Relationship Id="rId5" Type="http://schemas.openxmlformats.org/officeDocument/2006/relationships/image" Target="media/image15.png"/><Relationship Id="rId10" Type="http://schemas.openxmlformats.org/officeDocument/2006/relationships/image" Target="media/image20.png"/><Relationship Id="rId4" Type="http://schemas.openxmlformats.org/officeDocument/2006/relationships/image" Target="media/image14.png"/><Relationship Id="rId9"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93CF3E8397555499BE044A8B8736E77" ma:contentTypeVersion="0" ma:contentTypeDescription="Create a new document." ma:contentTypeScope="" ma:versionID="4cda92fd44fb0dad348983d73dbf27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d="http://www.w3.org/2001/XMLSchema" xmlns:xsi="http://www.w3.org/2001/XMLSchema-instance" xmlns="http://www.boldonjames.com/2008/01/sie/internal/label" sislVersion="0" policy="85d8ddd1-f1ac-4a03-b921-f3707584cd99" origin="userSelected">
  <element uid="9b837078-1873-43a7-b123-90c6457d5a93" value=""/>
  <element uid="3316aa8e-0f94-416d-861a-3773e8d4f850" value=""/>
</sisl>
</file>

<file path=customXml/itemProps1.xml><?xml version="1.0" encoding="utf-8"?>
<ds:datastoreItem xmlns:ds="http://schemas.openxmlformats.org/officeDocument/2006/customXml" ds:itemID="{DF5956FF-C535-4E8D-BF42-1E37D8F5D0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37667F-7BD9-4796-94FC-C284F9ABDFC3}">
  <ds:schemaRefs>
    <ds:schemaRef ds:uri="http://schemas.openxmlformats.org/officeDocument/2006/bibliography"/>
  </ds:schemaRefs>
</ds:datastoreItem>
</file>

<file path=customXml/itemProps3.xml><?xml version="1.0" encoding="utf-8"?>
<ds:datastoreItem xmlns:ds="http://schemas.openxmlformats.org/officeDocument/2006/customXml" ds:itemID="{99DB0C37-31C9-4CE3-8FBC-1E88573B7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9255AAC-F39D-4FAE-8953-FEB5B7AC2435}">
  <ds:schemaRefs>
    <ds:schemaRef ds:uri="http://schemas.microsoft.com/sharepoint/v3/contenttype/forms"/>
  </ds:schemaRefs>
</ds:datastoreItem>
</file>

<file path=customXml/itemProps5.xml><?xml version="1.0" encoding="utf-8"?>
<ds:datastoreItem xmlns:ds="http://schemas.openxmlformats.org/officeDocument/2006/customXml" ds:itemID="{896FC8BE-9196-420A-BD92-0CE8CE4D081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1238</Words>
  <Characters>7059</Characters>
  <Application>Microsoft Office Word</Application>
  <DocSecurity>0</DocSecurity>
  <Lines>58</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Adamopoulou Eirini</cp:lastModifiedBy>
  <cp:revision>4</cp:revision>
  <cp:lastPrinted>2024-02-12T09:08:00Z</cp:lastPrinted>
  <dcterms:created xsi:type="dcterms:W3CDTF">2024-02-12T09:10:00Z</dcterms:created>
  <dcterms:modified xsi:type="dcterms:W3CDTF">2024-02-12T09:12:00Z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0x010100893CF3E8397555499BE044A8B8736E77</vt:lpwstr>
  </property>
  <property fmtid="{D5CDD505-2E9C-101B-9397-08002B2CF9AE}" pid="3" name="docIndexRef">
    <vt:lpwstr>ad828cb2-5136-4280-a204-443a9ca24e46</vt:lpwstr>
  </property>
  <property fmtid="{D5CDD505-2E9C-101B-9397-08002B2CF9AE}" pid="4" name="bjSaver">
    <vt:lpwstr>LTCvLEH+bFem4gQjX/1Zy+m26iQSmRUJ</vt:lpwstr>
  </property>
  <property fmtid="{D5CDD505-2E9C-101B-9397-08002B2CF9AE}" pid="5" name="bjDocumentLabelXML">
    <vt:lpwstr>&lt;?xml version="1.0" encoding="us-ascii"?&gt;&lt;sisl xmlns:xsd="http://www.w3.org/2001/XMLSchema" xmlns:xsi="http://www.w3.org/2001/XMLSchema-instance" sislVersion="0" policy="85d8ddd1-f1ac-4a03-b921-f3707584cd99" origin="userSelected" xmlns="http://www.boldonj</vt:lpwstr>
  </property>
  <property fmtid="{D5CDD505-2E9C-101B-9397-08002B2CF9AE}" pid="6" name="bjDocumentLabelXML-0">
    <vt:lpwstr>ames.com/2008/01/sie/internal/label"&gt;&lt;element uid="9b837078-1873-43a7-b123-90c6457d5a93" value="" /&gt;&lt;element uid="3316aa8e-0f94-416d-861a-3773e8d4f850" value="" /&gt;&lt;/sisl&gt;</vt:lpwstr>
  </property>
  <property fmtid="{D5CDD505-2E9C-101B-9397-08002B2CF9AE}" pid="7" name="bjDocumentSecurityLabel">
    <vt:lpwstr>ΔΗΜΟΣΙΟ (PUBLIC) </vt:lpwstr>
  </property>
  <property fmtid="{D5CDD505-2E9C-101B-9397-08002B2CF9AE}" pid="8" name="MSIP_Label_3b8d3c1f-739d-4b15-82f9-3af0fe19718a_Enabled">
    <vt:lpwstr>true</vt:lpwstr>
  </property>
  <property fmtid="{D5CDD505-2E9C-101B-9397-08002B2CF9AE}" pid="9" name="MSIP_Label_3b8d3c1f-739d-4b15-82f9-3af0fe19718a_SetDate">
    <vt:lpwstr>2021-03-31T11:12:58Z</vt:lpwstr>
  </property>
  <property fmtid="{D5CDD505-2E9C-101B-9397-08002B2CF9AE}" pid="10" name="MSIP_Label_3b8d3c1f-739d-4b15-82f9-3af0fe19718a_Method">
    <vt:lpwstr>Standard</vt:lpwstr>
  </property>
  <property fmtid="{D5CDD505-2E9C-101B-9397-08002B2CF9AE}" pid="11" name="MSIP_Label_3b8d3c1f-739d-4b15-82f9-3af0fe19718a_Name">
    <vt:lpwstr>3b8d3c1f-739d-4b15-82f9-3af0fe19718a</vt:lpwstr>
  </property>
  <property fmtid="{D5CDD505-2E9C-101B-9397-08002B2CF9AE}" pid="12" name="MSIP_Label_3b8d3c1f-739d-4b15-82f9-3af0fe19718a_SiteId">
    <vt:lpwstr>c80515ef-93c1-429d-87e1-d66eb567b009</vt:lpwstr>
  </property>
  <property fmtid="{D5CDD505-2E9C-101B-9397-08002B2CF9AE}" pid="13" name="MSIP_Label_3b8d3c1f-739d-4b15-82f9-3af0fe19718a_ActionId">
    <vt:lpwstr>17ff41c6-c539-43a7-b4fe-6f7eae7d0875</vt:lpwstr>
  </property>
  <property fmtid="{D5CDD505-2E9C-101B-9397-08002B2CF9AE}" pid="14" name="MSIP_Label_3b8d3c1f-739d-4b15-82f9-3af0fe19718a_ContentBits">
    <vt:lpwstr>0</vt:lpwstr>
  </property>
</Properties>
</file>