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970A2" w14:textId="24CB9CFC" w:rsidR="00B14DB5" w:rsidRPr="00B101CC" w:rsidRDefault="00B101CC" w:rsidP="00B101CC">
      <w:pPr>
        <w:pStyle w:val="EndnoteText"/>
        <w:spacing w:after="0" w:line="240" w:lineRule="auto"/>
        <w:rPr>
          <w:rFonts w:ascii="Arial" w:hAnsi="Arial" w:cs="Arial"/>
          <w:sz w:val="18"/>
          <w:lang w:val="en-US"/>
        </w:rPr>
      </w:pPr>
      <w:r>
        <w:rPr>
          <w:noProof/>
          <w:color w:val="231F20"/>
        </w:rPr>
        <w:drawing>
          <wp:anchor distT="0" distB="0" distL="114300" distR="114300" simplePos="0" relativeHeight="251687936" behindDoc="0" locked="0" layoutInCell="1" allowOverlap="1" wp14:anchorId="2F58607C" wp14:editId="1A5D4A98">
            <wp:simplePos x="0" y="0"/>
            <wp:positionH relativeFrom="margin">
              <wp:posOffset>1104900</wp:posOffset>
            </wp:positionH>
            <wp:positionV relativeFrom="paragraph">
              <wp:posOffset>131445</wp:posOffset>
            </wp:positionV>
            <wp:extent cx="6101715" cy="5143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01715" cy="514350"/>
                    </a:xfrm>
                    <a:prstGeom prst="rect">
                      <a:avLst/>
                    </a:prstGeom>
                  </pic:spPr>
                </pic:pic>
              </a:graphicData>
            </a:graphic>
            <wp14:sizeRelH relativeFrom="margin">
              <wp14:pctWidth>0</wp14:pctWidth>
            </wp14:sizeRelH>
            <wp14:sizeRelV relativeFrom="margin">
              <wp14:pctHeight>0</wp14:pctHeight>
            </wp14:sizeRelV>
          </wp:anchor>
        </w:drawing>
      </w:r>
    </w:p>
    <w:p w14:paraId="703E5E1E" w14:textId="31D71EF6" w:rsidR="00B14DB5" w:rsidRPr="001664BF" w:rsidRDefault="00B14DB5" w:rsidP="004C32D5">
      <w:pPr>
        <w:pStyle w:val="EndnoteText"/>
        <w:spacing w:after="0" w:line="240" w:lineRule="auto"/>
        <w:ind w:left="2160"/>
        <w:rPr>
          <w:rFonts w:ascii="Arial" w:hAnsi="Arial" w:cs="Arial"/>
          <w:sz w:val="18"/>
        </w:rPr>
      </w:pPr>
    </w:p>
    <w:p w14:paraId="7C419E59" w14:textId="4268AE0F" w:rsidR="00B14DB5" w:rsidRDefault="00B14DB5" w:rsidP="004C32D5">
      <w:pPr>
        <w:pStyle w:val="EndnoteText"/>
        <w:spacing w:after="0" w:line="240" w:lineRule="auto"/>
        <w:ind w:left="2160"/>
        <w:rPr>
          <w:rFonts w:ascii="Arial" w:hAnsi="Arial" w:cs="Arial"/>
          <w:sz w:val="18"/>
        </w:rPr>
      </w:pPr>
    </w:p>
    <w:p w14:paraId="49D5A334" w14:textId="77777777" w:rsidR="002A063A" w:rsidRPr="006E6545" w:rsidRDefault="002A063A" w:rsidP="002A063A">
      <w:pPr>
        <w:pStyle w:val="Heading1"/>
        <w:pBdr>
          <w:top w:val="single" w:sz="8" w:space="1" w:color="00B0F0"/>
          <w:bottom w:val="single" w:sz="8" w:space="1" w:color="00B0F0"/>
        </w:pBdr>
        <w:kinsoku w:val="0"/>
        <w:overflowPunct w:val="0"/>
        <w:ind w:left="1757" w:right="173"/>
        <w:jc w:val="both"/>
        <w:rPr>
          <w:sz w:val="20"/>
          <w:szCs w:val="20"/>
        </w:rPr>
      </w:pPr>
      <w:r>
        <w:rPr>
          <w:color w:val="63A1AA"/>
        </w:rPr>
        <w:t>Η Οικονομία της Κίνας: Πρόσφατες Εξελίξεις και Προοπτικές</w:t>
      </w:r>
    </w:p>
    <w:p w14:paraId="23E2DE47" w14:textId="77777777" w:rsidR="002A063A" w:rsidRPr="006E6545" w:rsidRDefault="002A063A" w:rsidP="002A063A">
      <w:pPr>
        <w:tabs>
          <w:tab w:val="left" w:pos="1741"/>
          <w:tab w:val="left" w:pos="2139"/>
        </w:tabs>
        <w:spacing w:after="0"/>
        <w:ind w:left="1757" w:right="230"/>
        <w:jc w:val="both"/>
        <w:rPr>
          <w:rFonts w:ascii="Arial" w:hAnsi="Arial" w:cs="Arial"/>
          <w:color w:val="7030A0"/>
          <w:sz w:val="20"/>
          <w:szCs w:val="20"/>
        </w:rPr>
      </w:pPr>
    </w:p>
    <w:p w14:paraId="51762235" w14:textId="265ABF9E" w:rsidR="002A063A" w:rsidRDefault="002A063A" w:rsidP="002A063A">
      <w:pPr>
        <w:tabs>
          <w:tab w:val="left" w:pos="1741"/>
          <w:tab w:val="left" w:pos="2139"/>
        </w:tabs>
        <w:spacing w:after="0"/>
        <w:ind w:left="1757" w:right="173"/>
        <w:jc w:val="both"/>
        <w:rPr>
          <w:rFonts w:ascii="Arial" w:hAnsi="Arial" w:cs="Arial"/>
          <w:color w:val="0D0D0D"/>
          <w:sz w:val="20"/>
          <w:szCs w:val="20"/>
        </w:rPr>
      </w:pPr>
      <w:r w:rsidRPr="0055261A">
        <w:rPr>
          <w:rFonts w:ascii="Arial" w:hAnsi="Arial" w:cs="Arial"/>
          <w:color w:val="0D0D0D"/>
          <w:sz w:val="20"/>
          <w:szCs w:val="20"/>
        </w:rPr>
        <w:t xml:space="preserve">Η Κίνα, παρά </w:t>
      </w:r>
      <w:r>
        <w:rPr>
          <w:rFonts w:ascii="Arial" w:hAnsi="Arial" w:cs="Arial"/>
          <w:color w:val="0D0D0D"/>
          <w:sz w:val="20"/>
          <w:szCs w:val="20"/>
        </w:rPr>
        <w:t>τις μεγάλες</w:t>
      </w:r>
      <w:r w:rsidRPr="0055261A">
        <w:rPr>
          <w:rFonts w:ascii="Arial" w:hAnsi="Arial" w:cs="Arial"/>
          <w:color w:val="0D0D0D"/>
          <w:sz w:val="20"/>
          <w:szCs w:val="20"/>
        </w:rPr>
        <w:t xml:space="preserve"> προκλήσεις που αντιμετωπίζει,</w:t>
      </w:r>
      <w:r>
        <w:rPr>
          <w:rFonts w:ascii="Arial" w:hAnsi="Arial" w:cs="Arial"/>
          <w:color w:val="0D0D0D"/>
          <w:sz w:val="20"/>
          <w:szCs w:val="20"/>
        </w:rPr>
        <w:t xml:space="preserve"> αποτελεί μία </w:t>
      </w:r>
      <w:r w:rsidRPr="005F693B">
        <w:rPr>
          <w:rFonts w:ascii="Arial" w:hAnsi="Arial" w:cs="Arial"/>
          <w:color w:val="0D0D0D"/>
          <w:sz w:val="20"/>
          <w:szCs w:val="20"/>
        </w:rPr>
        <w:t>σημαντική δύναμη</w:t>
      </w:r>
      <w:r w:rsidRPr="0055261A">
        <w:rPr>
          <w:rFonts w:ascii="Arial" w:hAnsi="Arial" w:cs="Arial"/>
          <w:color w:val="0D0D0D"/>
          <w:sz w:val="20"/>
          <w:szCs w:val="20"/>
        </w:rPr>
        <w:t xml:space="preserve"> στο παγκόσμιο οικονομικό στερέωμα, αφού αποτελεί τη δεύτερη μεγαλύτερη οικονομία. Βέβαια, αξίζει να αναφερθεί, ότι</w:t>
      </w:r>
      <w:r>
        <w:rPr>
          <w:rFonts w:ascii="Arial" w:hAnsi="Arial" w:cs="Arial"/>
          <w:color w:val="0D0D0D"/>
          <w:sz w:val="20"/>
          <w:szCs w:val="20"/>
        </w:rPr>
        <w:t xml:space="preserve"> την τελευταία τριετία, </w:t>
      </w:r>
      <w:r w:rsidRPr="0055261A">
        <w:rPr>
          <w:rFonts w:ascii="Arial" w:hAnsi="Arial" w:cs="Arial"/>
          <w:color w:val="0D0D0D"/>
          <w:sz w:val="20"/>
          <w:szCs w:val="20"/>
        </w:rPr>
        <w:t>μετά το ξέσπασμα της πανδημικής κρίσης,</w:t>
      </w:r>
      <w:r>
        <w:rPr>
          <w:rFonts w:ascii="Arial" w:hAnsi="Arial" w:cs="Arial"/>
          <w:color w:val="0D0D0D"/>
          <w:sz w:val="20"/>
          <w:szCs w:val="20"/>
        </w:rPr>
        <w:t xml:space="preserve"> η οικονομία καταγράφει χαμηλότερους ρυθμούς ανάπτυξης από το αναμενόμενο. Ενδεικτικά, το </w:t>
      </w:r>
      <w:r w:rsidRPr="0055261A">
        <w:rPr>
          <w:rFonts w:ascii="Arial" w:hAnsi="Arial" w:cs="Arial"/>
          <w:color w:val="0D0D0D"/>
          <w:sz w:val="20"/>
          <w:szCs w:val="20"/>
        </w:rPr>
        <w:t>2023</w:t>
      </w:r>
      <w:r w:rsidRPr="005F693B">
        <w:rPr>
          <w:rFonts w:ascii="Arial" w:hAnsi="Arial" w:cs="Arial"/>
          <w:color w:val="0D0D0D"/>
          <w:sz w:val="20"/>
          <w:szCs w:val="20"/>
        </w:rPr>
        <w:t>,</w:t>
      </w:r>
      <w:r>
        <w:rPr>
          <w:rFonts w:ascii="Arial" w:hAnsi="Arial" w:cs="Arial"/>
          <w:color w:val="0D0D0D"/>
          <w:sz w:val="20"/>
          <w:szCs w:val="20"/>
        </w:rPr>
        <w:t xml:space="preserve"> το ΑΕΠ της χώρας αυξήθηκε</w:t>
      </w:r>
      <w:r w:rsidRPr="0055261A">
        <w:rPr>
          <w:rFonts w:ascii="Arial" w:hAnsi="Arial" w:cs="Arial"/>
          <w:color w:val="0D0D0D"/>
          <w:sz w:val="20"/>
          <w:szCs w:val="20"/>
        </w:rPr>
        <w:t xml:space="preserve"> κατά 5,2%</w:t>
      </w:r>
      <w:r>
        <w:rPr>
          <w:rFonts w:ascii="Arial" w:hAnsi="Arial" w:cs="Arial"/>
          <w:color w:val="0D0D0D"/>
          <w:sz w:val="20"/>
          <w:szCs w:val="20"/>
        </w:rPr>
        <w:t xml:space="preserve"> </w:t>
      </w:r>
      <w:r w:rsidRPr="0055261A">
        <w:rPr>
          <w:rFonts w:ascii="Arial" w:hAnsi="Arial" w:cs="Arial"/>
          <w:color w:val="0D0D0D"/>
          <w:sz w:val="20"/>
          <w:szCs w:val="20"/>
        </w:rPr>
        <w:t>από 3,0% το προηγούμενο έτος, όμως εξακολουθεί να υστερεί σε σχέση με το</w:t>
      </w:r>
      <w:r>
        <w:rPr>
          <w:rFonts w:ascii="Arial" w:hAnsi="Arial" w:cs="Arial"/>
          <w:color w:val="0D0D0D"/>
          <w:sz w:val="20"/>
          <w:szCs w:val="20"/>
        </w:rPr>
        <w:t>ν</w:t>
      </w:r>
      <w:r w:rsidRPr="0055261A">
        <w:rPr>
          <w:rFonts w:ascii="Arial" w:hAnsi="Arial" w:cs="Arial"/>
          <w:color w:val="0D0D0D"/>
          <w:sz w:val="20"/>
          <w:szCs w:val="20"/>
        </w:rPr>
        <w:t xml:space="preserve"> μέσο όρο </w:t>
      </w:r>
      <w:r>
        <w:rPr>
          <w:rFonts w:ascii="Arial" w:hAnsi="Arial" w:cs="Arial"/>
          <w:color w:val="0D0D0D"/>
          <w:sz w:val="20"/>
          <w:szCs w:val="20"/>
        </w:rPr>
        <w:t xml:space="preserve">της </w:t>
      </w:r>
      <w:r w:rsidRPr="00B508CC">
        <w:rPr>
          <w:rFonts w:ascii="Arial" w:hAnsi="Arial" w:cs="Arial"/>
          <w:color w:val="0D0D0D"/>
          <w:sz w:val="20"/>
          <w:szCs w:val="20"/>
        </w:rPr>
        <w:t>προηγούμενης</w:t>
      </w:r>
      <w:r w:rsidRPr="0055261A">
        <w:rPr>
          <w:rFonts w:ascii="Arial" w:hAnsi="Arial" w:cs="Arial"/>
          <w:color w:val="0D0D0D"/>
          <w:sz w:val="20"/>
          <w:szCs w:val="20"/>
        </w:rPr>
        <w:t xml:space="preserve"> δεκαετ</w:t>
      </w:r>
      <w:r>
        <w:rPr>
          <w:rFonts w:ascii="Arial" w:hAnsi="Arial" w:cs="Arial"/>
          <w:color w:val="0D0D0D"/>
          <w:sz w:val="20"/>
          <w:szCs w:val="20"/>
        </w:rPr>
        <w:t>ίας (7,7%)</w:t>
      </w:r>
      <w:r w:rsidRPr="0055261A">
        <w:rPr>
          <w:rFonts w:ascii="Arial" w:hAnsi="Arial" w:cs="Arial"/>
          <w:color w:val="0D0D0D"/>
          <w:sz w:val="20"/>
          <w:szCs w:val="20"/>
        </w:rPr>
        <w:t>.</w:t>
      </w:r>
      <w:r>
        <w:rPr>
          <w:rFonts w:ascii="Arial" w:hAnsi="Arial" w:cs="Arial"/>
          <w:color w:val="0D0D0D"/>
          <w:sz w:val="20"/>
          <w:szCs w:val="20"/>
        </w:rPr>
        <w:t xml:space="preserve"> Σύμφωνα με την πρόσφατη έκθεση του Διεθνούς Νομισματικού Ταμείου</w:t>
      </w:r>
      <w:r w:rsidRPr="0055261A">
        <w:rPr>
          <w:rFonts w:ascii="Arial" w:hAnsi="Arial" w:cs="Arial"/>
          <w:color w:val="0D0D0D"/>
          <w:sz w:val="20"/>
          <w:szCs w:val="20"/>
        </w:rPr>
        <w:t xml:space="preserve"> (World Economic Outlook, Ιούλιος 2024) </w:t>
      </w:r>
      <w:r>
        <w:rPr>
          <w:rFonts w:ascii="Arial" w:hAnsi="Arial" w:cs="Arial"/>
          <w:color w:val="0D0D0D"/>
          <w:sz w:val="20"/>
          <w:szCs w:val="20"/>
        </w:rPr>
        <w:t>προβλέπεται</w:t>
      </w:r>
      <w:r w:rsidRPr="0055261A">
        <w:rPr>
          <w:rFonts w:ascii="Arial" w:hAnsi="Arial" w:cs="Arial"/>
          <w:color w:val="0D0D0D"/>
          <w:sz w:val="20"/>
          <w:szCs w:val="20"/>
        </w:rPr>
        <w:t xml:space="preserve"> </w:t>
      </w:r>
      <w:r>
        <w:rPr>
          <w:rFonts w:ascii="Arial" w:hAnsi="Arial" w:cs="Arial"/>
          <w:color w:val="0D0D0D"/>
          <w:sz w:val="20"/>
          <w:szCs w:val="20"/>
        </w:rPr>
        <w:t xml:space="preserve">ρυθμός </w:t>
      </w:r>
      <w:r w:rsidRPr="0055261A">
        <w:rPr>
          <w:rFonts w:ascii="Arial" w:hAnsi="Arial" w:cs="Arial"/>
          <w:color w:val="0D0D0D"/>
          <w:sz w:val="20"/>
          <w:szCs w:val="20"/>
        </w:rPr>
        <w:t>ανάπτυξη</w:t>
      </w:r>
      <w:r>
        <w:rPr>
          <w:rFonts w:ascii="Arial" w:hAnsi="Arial" w:cs="Arial"/>
          <w:color w:val="0D0D0D"/>
          <w:sz w:val="20"/>
          <w:szCs w:val="20"/>
        </w:rPr>
        <w:t>ς</w:t>
      </w:r>
      <w:r w:rsidRPr="0055261A">
        <w:rPr>
          <w:rFonts w:ascii="Arial" w:hAnsi="Arial" w:cs="Arial"/>
          <w:color w:val="0D0D0D"/>
          <w:sz w:val="20"/>
          <w:szCs w:val="20"/>
        </w:rPr>
        <w:t xml:space="preserve"> 5,0%</w:t>
      </w:r>
      <w:r>
        <w:rPr>
          <w:rFonts w:ascii="Arial" w:hAnsi="Arial" w:cs="Arial"/>
          <w:color w:val="0D0D0D"/>
          <w:sz w:val="20"/>
          <w:szCs w:val="20"/>
        </w:rPr>
        <w:t xml:space="preserve"> το 2024 </w:t>
      </w:r>
      <w:r w:rsidRPr="0055261A">
        <w:rPr>
          <w:rFonts w:ascii="Arial" w:hAnsi="Arial" w:cs="Arial"/>
          <w:color w:val="0D0D0D"/>
          <w:sz w:val="20"/>
          <w:szCs w:val="20"/>
        </w:rPr>
        <w:t>και</w:t>
      </w:r>
      <w:r>
        <w:rPr>
          <w:rFonts w:ascii="Arial" w:hAnsi="Arial" w:cs="Arial"/>
          <w:color w:val="0D0D0D"/>
          <w:sz w:val="20"/>
          <w:szCs w:val="20"/>
        </w:rPr>
        <w:t xml:space="preserve"> ελαφρώς χαμηλότερος στο </w:t>
      </w:r>
      <w:r w:rsidRPr="0055261A">
        <w:rPr>
          <w:rFonts w:ascii="Arial" w:hAnsi="Arial" w:cs="Arial"/>
          <w:color w:val="0D0D0D"/>
          <w:sz w:val="20"/>
          <w:szCs w:val="20"/>
        </w:rPr>
        <w:t>4,5%</w:t>
      </w:r>
      <w:r w:rsidRPr="00B508CC">
        <w:rPr>
          <w:rFonts w:ascii="Arial" w:hAnsi="Arial" w:cs="Arial"/>
          <w:color w:val="0D0D0D"/>
          <w:sz w:val="20"/>
          <w:szCs w:val="20"/>
        </w:rPr>
        <w:t>,</w:t>
      </w:r>
      <w:r w:rsidRPr="0055261A">
        <w:rPr>
          <w:rFonts w:ascii="Arial" w:hAnsi="Arial" w:cs="Arial"/>
          <w:color w:val="0D0D0D"/>
          <w:sz w:val="20"/>
          <w:szCs w:val="20"/>
        </w:rPr>
        <w:t xml:space="preserve"> το 2025.</w:t>
      </w:r>
      <w:r>
        <w:rPr>
          <w:rFonts w:ascii="Arial" w:hAnsi="Arial" w:cs="Arial"/>
          <w:color w:val="0D0D0D"/>
          <w:sz w:val="20"/>
          <w:szCs w:val="20"/>
        </w:rPr>
        <w:t xml:space="preserve"> Επίσης, η Εθνική Στατιστική Υπηρεσία</w:t>
      </w:r>
      <w:r w:rsidRPr="000D229D">
        <w:rPr>
          <w:rFonts w:ascii="Arial" w:hAnsi="Arial" w:cs="Arial"/>
          <w:color w:val="0D0D0D"/>
          <w:sz w:val="20"/>
          <w:szCs w:val="20"/>
        </w:rPr>
        <w:t xml:space="preserve"> της Κίνας (NBS), </w:t>
      </w:r>
      <w:r>
        <w:rPr>
          <w:rFonts w:ascii="Arial" w:hAnsi="Arial" w:cs="Arial"/>
          <w:color w:val="0D0D0D"/>
          <w:sz w:val="20"/>
          <w:szCs w:val="20"/>
        </w:rPr>
        <w:t xml:space="preserve">ανακοίνωσε ότι </w:t>
      </w:r>
      <w:r w:rsidRPr="000D229D">
        <w:rPr>
          <w:rFonts w:ascii="Arial" w:hAnsi="Arial" w:cs="Arial"/>
          <w:color w:val="0D0D0D"/>
          <w:sz w:val="20"/>
          <w:szCs w:val="20"/>
        </w:rPr>
        <w:t>το κινεζικό ΑΕΠ</w:t>
      </w:r>
      <w:r>
        <w:rPr>
          <w:rFonts w:ascii="Arial" w:hAnsi="Arial" w:cs="Arial"/>
          <w:color w:val="0D0D0D"/>
          <w:sz w:val="20"/>
          <w:szCs w:val="20"/>
        </w:rPr>
        <w:t xml:space="preserve"> επιβραδύνθηκε</w:t>
      </w:r>
      <w:r w:rsidRPr="000D229D">
        <w:rPr>
          <w:rFonts w:ascii="Arial" w:hAnsi="Arial" w:cs="Arial"/>
          <w:color w:val="0D0D0D"/>
          <w:sz w:val="20"/>
          <w:szCs w:val="20"/>
        </w:rPr>
        <w:t xml:space="preserve"> το δεύτερο τρίμηνο</w:t>
      </w:r>
      <w:r>
        <w:rPr>
          <w:rFonts w:ascii="Arial" w:hAnsi="Arial" w:cs="Arial"/>
          <w:color w:val="0D0D0D"/>
          <w:sz w:val="20"/>
          <w:szCs w:val="20"/>
        </w:rPr>
        <w:t xml:space="preserve"> του 2024 </w:t>
      </w:r>
      <w:r w:rsidRPr="000D229D">
        <w:rPr>
          <w:rFonts w:ascii="Arial" w:hAnsi="Arial" w:cs="Arial"/>
          <w:color w:val="0D0D0D"/>
          <w:sz w:val="20"/>
          <w:szCs w:val="20"/>
        </w:rPr>
        <w:t>κατά 4,7%, σε ετήσια βάση, από 5,3% το προηγούμεν</w:t>
      </w:r>
      <w:r>
        <w:rPr>
          <w:rFonts w:ascii="Arial" w:hAnsi="Arial" w:cs="Arial"/>
          <w:color w:val="0D0D0D"/>
          <w:sz w:val="20"/>
          <w:szCs w:val="20"/>
        </w:rPr>
        <w:t xml:space="preserve">ο τρίμηνο </w:t>
      </w:r>
      <w:r w:rsidRPr="000D229D">
        <w:rPr>
          <w:rFonts w:ascii="Arial" w:hAnsi="Arial" w:cs="Arial"/>
          <w:color w:val="0D0D0D"/>
          <w:sz w:val="20"/>
          <w:szCs w:val="20"/>
        </w:rPr>
        <w:t xml:space="preserve">(Γράφημα </w:t>
      </w:r>
      <w:r w:rsidR="00B101CC" w:rsidRPr="00B101CC">
        <w:rPr>
          <w:rFonts w:ascii="Arial" w:hAnsi="Arial" w:cs="Arial"/>
          <w:color w:val="0D0D0D"/>
          <w:sz w:val="20"/>
          <w:szCs w:val="20"/>
        </w:rPr>
        <w:t>1</w:t>
      </w:r>
      <w:r w:rsidRPr="000D229D">
        <w:rPr>
          <w:rFonts w:ascii="Arial" w:hAnsi="Arial" w:cs="Arial"/>
          <w:color w:val="0D0D0D"/>
          <w:sz w:val="20"/>
          <w:szCs w:val="20"/>
        </w:rPr>
        <w:t>).</w:t>
      </w:r>
    </w:p>
    <w:p w14:paraId="3C0B31FB" w14:textId="77777777" w:rsidR="002A063A" w:rsidRDefault="002A063A" w:rsidP="002A063A">
      <w:pPr>
        <w:tabs>
          <w:tab w:val="left" w:pos="1741"/>
          <w:tab w:val="left" w:pos="2139"/>
        </w:tabs>
        <w:spacing w:after="0"/>
        <w:ind w:left="1757" w:right="173"/>
        <w:jc w:val="both"/>
        <w:rPr>
          <w:rFonts w:ascii="Arial" w:hAnsi="Arial" w:cs="Arial"/>
          <w:color w:val="0D0D0D"/>
          <w:sz w:val="20"/>
          <w:szCs w:val="20"/>
        </w:rPr>
      </w:pPr>
    </w:p>
    <w:p w14:paraId="14894526" w14:textId="77777777" w:rsidR="002A063A" w:rsidRDefault="002A063A" w:rsidP="002A063A">
      <w:pPr>
        <w:tabs>
          <w:tab w:val="left" w:pos="1741"/>
          <w:tab w:val="left" w:pos="2139"/>
        </w:tabs>
        <w:spacing w:after="0"/>
        <w:ind w:left="1757" w:right="173"/>
        <w:jc w:val="both"/>
        <w:rPr>
          <w:rFonts w:ascii="Arial" w:hAnsi="Arial" w:cs="Arial"/>
          <w:color w:val="0D0D0D"/>
          <w:sz w:val="20"/>
          <w:szCs w:val="20"/>
        </w:rPr>
      </w:pPr>
      <w:r>
        <w:rPr>
          <w:rFonts w:ascii="Arial" w:hAnsi="Arial" w:cs="Arial"/>
          <w:color w:val="0D0D0D"/>
          <w:sz w:val="20"/>
          <w:szCs w:val="20"/>
        </w:rPr>
        <w:t>Υπό αυτό το πρίσμα, πραγματοποιήθηκε τις προηγούμενες ημέρες η Τρίτη Ολομέλεια (</w:t>
      </w:r>
      <w:r w:rsidRPr="002F56C9">
        <w:rPr>
          <w:rFonts w:ascii="Arial" w:hAnsi="Arial" w:cs="Arial"/>
          <w:color w:val="0D0D0D"/>
          <w:sz w:val="20"/>
          <w:szCs w:val="20"/>
        </w:rPr>
        <w:t>Third</w:t>
      </w:r>
      <w:r w:rsidRPr="0094112F">
        <w:rPr>
          <w:rFonts w:ascii="Arial" w:hAnsi="Arial" w:cs="Arial"/>
          <w:color w:val="0D0D0D"/>
          <w:sz w:val="20"/>
          <w:szCs w:val="20"/>
        </w:rPr>
        <w:t xml:space="preserve"> </w:t>
      </w:r>
      <w:r w:rsidRPr="002F56C9">
        <w:rPr>
          <w:rFonts w:ascii="Arial" w:hAnsi="Arial" w:cs="Arial"/>
          <w:color w:val="0D0D0D"/>
          <w:sz w:val="20"/>
          <w:szCs w:val="20"/>
        </w:rPr>
        <w:t>Plenary</w:t>
      </w:r>
      <w:r w:rsidRPr="0094112F">
        <w:rPr>
          <w:rFonts w:ascii="Arial" w:hAnsi="Arial" w:cs="Arial"/>
          <w:color w:val="0D0D0D"/>
          <w:sz w:val="20"/>
          <w:szCs w:val="20"/>
        </w:rPr>
        <w:t xml:space="preserve"> </w:t>
      </w:r>
      <w:r w:rsidRPr="002F56C9">
        <w:rPr>
          <w:rFonts w:ascii="Arial" w:hAnsi="Arial" w:cs="Arial"/>
          <w:color w:val="0D0D0D"/>
          <w:sz w:val="20"/>
          <w:szCs w:val="20"/>
        </w:rPr>
        <w:t>Session</w:t>
      </w:r>
      <w:r>
        <w:rPr>
          <w:rFonts w:ascii="Arial" w:hAnsi="Arial" w:cs="Arial"/>
          <w:color w:val="0D0D0D"/>
          <w:sz w:val="20"/>
          <w:szCs w:val="20"/>
        </w:rPr>
        <w:t>), κατά την οποία ανώτατα στελέχη του κυβερνώντος κόμματος συνεδριάζουν ανά πενταετία και σχεδιάζουν την οικονομική πολιτική, αλλά και τις αναγκαίες κυβερνητικές παρεμβάσεις, με στόχο την επιτάχυνση του μεταρρυθμιστικού προγράμματος, τη στήριξη της καινοτομίας, τη</w:t>
      </w:r>
      <w:r w:rsidRPr="00B508CC">
        <w:rPr>
          <w:rFonts w:ascii="Arial" w:hAnsi="Arial" w:cs="Arial"/>
          <w:color w:val="0D0D0D"/>
          <w:sz w:val="20"/>
          <w:szCs w:val="20"/>
        </w:rPr>
        <w:t>ν</w:t>
      </w:r>
      <w:r>
        <w:rPr>
          <w:rFonts w:ascii="Arial" w:hAnsi="Arial" w:cs="Arial"/>
          <w:color w:val="0D0D0D"/>
          <w:sz w:val="20"/>
          <w:szCs w:val="20"/>
        </w:rPr>
        <w:t xml:space="preserve"> παραγωγή υψηλής τεχνολογίας και τη βελτίωση των μακροοικονομικών δεικτών. </w:t>
      </w:r>
    </w:p>
    <w:p w14:paraId="712E89E9" w14:textId="77777777" w:rsidR="002A063A" w:rsidRDefault="002A063A" w:rsidP="002A063A">
      <w:pPr>
        <w:tabs>
          <w:tab w:val="left" w:pos="1741"/>
          <w:tab w:val="left" w:pos="2139"/>
        </w:tabs>
        <w:spacing w:after="0"/>
        <w:ind w:left="1757" w:right="173"/>
        <w:jc w:val="both"/>
        <w:rPr>
          <w:rFonts w:ascii="Arial" w:hAnsi="Arial" w:cs="Arial"/>
          <w:color w:val="0D0D0D"/>
          <w:sz w:val="20"/>
          <w:szCs w:val="20"/>
        </w:rPr>
      </w:pPr>
    </w:p>
    <w:p w14:paraId="09D4CF27" w14:textId="18DF307A" w:rsidR="002A063A" w:rsidRPr="007B47CB" w:rsidRDefault="002A063A" w:rsidP="007B47CB">
      <w:pPr>
        <w:tabs>
          <w:tab w:val="left" w:pos="1741"/>
          <w:tab w:val="left" w:pos="2139"/>
        </w:tabs>
        <w:spacing w:after="0"/>
        <w:ind w:left="1757" w:right="173"/>
        <w:jc w:val="both"/>
        <w:rPr>
          <w:rFonts w:ascii="Arial" w:hAnsi="Arial" w:cs="Arial"/>
          <w:color w:val="0D0D0D"/>
          <w:sz w:val="20"/>
          <w:szCs w:val="20"/>
        </w:rPr>
      </w:pPr>
      <w:r>
        <w:rPr>
          <w:rFonts w:ascii="Arial" w:hAnsi="Arial" w:cs="Arial"/>
          <w:color w:val="0D0D0D"/>
          <w:sz w:val="20"/>
          <w:szCs w:val="20"/>
        </w:rPr>
        <w:t>Σήμερα, η κινεζική οικονομία είναι αντιμέτωπη με μία σειρά προκλήσεων, όπως η αναιμική εγχώρια ζήτηση, η αδυναμία του κατασκευαστικού κλάδου, οι μειωμένες εξαγωγές, το αυξανόμενο χρέος</w:t>
      </w:r>
      <w:r w:rsidRPr="00B508CC">
        <w:rPr>
          <w:rFonts w:ascii="Arial" w:hAnsi="Arial" w:cs="Arial"/>
          <w:color w:val="0D0D0D"/>
          <w:sz w:val="20"/>
          <w:szCs w:val="20"/>
        </w:rPr>
        <w:t>,</w:t>
      </w:r>
      <w:r>
        <w:rPr>
          <w:rFonts w:ascii="Arial" w:hAnsi="Arial" w:cs="Arial"/>
          <w:color w:val="0D0D0D"/>
          <w:sz w:val="20"/>
          <w:szCs w:val="20"/>
        </w:rPr>
        <w:t xml:space="preserve"> </w:t>
      </w:r>
      <w:r w:rsidRPr="00B514DD">
        <w:rPr>
          <w:rFonts w:ascii="Arial" w:hAnsi="Arial" w:cs="Arial"/>
          <w:color w:val="0D0D0D"/>
          <w:sz w:val="20"/>
          <w:szCs w:val="20"/>
        </w:rPr>
        <w:t>οι δημογραφικές εξελίξεις</w:t>
      </w:r>
      <w:r>
        <w:rPr>
          <w:rFonts w:ascii="Arial" w:hAnsi="Arial" w:cs="Arial"/>
          <w:color w:val="0D0D0D"/>
          <w:sz w:val="20"/>
          <w:szCs w:val="20"/>
        </w:rPr>
        <w:t xml:space="preserve">, η ανεργία των νέων και </w:t>
      </w:r>
      <w:r w:rsidRPr="00B514DD">
        <w:rPr>
          <w:rFonts w:ascii="Arial" w:hAnsi="Arial" w:cs="Arial"/>
          <w:color w:val="0D0D0D"/>
          <w:sz w:val="20"/>
          <w:szCs w:val="20"/>
        </w:rPr>
        <w:t>ο αποπληθωρισμός. Ιδιαίτερα</w:t>
      </w:r>
      <w:r>
        <w:rPr>
          <w:rFonts w:ascii="Arial" w:hAnsi="Arial" w:cs="Arial"/>
          <w:color w:val="0D0D0D"/>
          <w:sz w:val="20"/>
          <w:szCs w:val="20"/>
        </w:rPr>
        <w:t xml:space="preserve"> στον κλάδο των ακινήτων που διαδραμάτισε καθοριστικό ρόλο στην οικονομική επέκταση της Κίνας</w:t>
      </w:r>
      <w:r w:rsidRPr="00BA4AFA">
        <w:rPr>
          <w:rFonts w:ascii="Arial" w:hAnsi="Arial" w:cs="Arial"/>
          <w:color w:val="0D0D0D"/>
          <w:sz w:val="20"/>
          <w:szCs w:val="20"/>
        </w:rPr>
        <w:t xml:space="preserve"> </w:t>
      </w:r>
      <w:r>
        <w:rPr>
          <w:rFonts w:ascii="Arial" w:hAnsi="Arial" w:cs="Arial"/>
          <w:color w:val="0D0D0D"/>
          <w:sz w:val="20"/>
          <w:szCs w:val="20"/>
        </w:rPr>
        <w:t>τα προηγούμενα έτη</w:t>
      </w:r>
      <w:r w:rsidRPr="00BA4AFA">
        <w:rPr>
          <w:rFonts w:ascii="Arial" w:hAnsi="Arial" w:cs="Arial"/>
          <w:color w:val="0D0D0D"/>
          <w:sz w:val="20"/>
          <w:szCs w:val="20"/>
        </w:rPr>
        <w:t xml:space="preserve"> </w:t>
      </w:r>
      <w:r w:rsidRPr="00B514DD">
        <w:rPr>
          <w:rFonts w:ascii="Arial" w:hAnsi="Arial" w:cs="Arial"/>
          <w:color w:val="0D0D0D"/>
          <w:sz w:val="20"/>
          <w:szCs w:val="20"/>
        </w:rPr>
        <w:t>και αποτελεί περίπου το 30%</w:t>
      </w:r>
      <w:r>
        <w:rPr>
          <w:rFonts w:ascii="Arial" w:hAnsi="Arial" w:cs="Arial"/>
          <w:color w:val="0D0D0D"/>
          <w:sz w:val="20"/>
          <w:szCs w:val="20"/>
        </w:rPr>
        <w:t xml:space="preserve"> του ΑΕΠ της Κίνας (</w:t>
      </w:r>
      <w:r w:rsidRPr="00BA4AFA">
        <w:rPr>
          <w:rFonts w:ascii="Arial" w:hAnsi="Arial" w:cs="Arial"/>
          <w:color w:val="0D0D0D"/>
          <w:sz w:val="20"/>
          <w:szCs w:val="20"/>
        </w:rPr>
        <w:t xml:space="preserve">Rogoff, </w:t>
      </w:r>
      <w:r>
        <w:rPr>
          <w:rFonts w:ascii="Arial" w:hAnsi="Arial" w:cs="Arial"/>
          <w:color w:val="0D0D0D"/>
          <w:sz w:val="20"/>
          <w:szCs w:val="20"/>
          <w:lang w:val="en-US"/>
        </w:rPr>
        <w:t>K</w:t>
      </w:r>
      <w:r w:rsidRPr="00BA4AFA">
        <w:rPr>
          <w:rFonts w:ascii="Arial" w:hAnsi="Arial" w:cs="Arial"/>
          <w:color w:val="0D0D0D"/>
          <w:sz w:val="20"/>
          <w:szCs w:val="20"/>
        </w:rPr>
        <w:t xml:space="preserve">., and Yuanchen, </w:t>
      </w:r>
      <w:r>
        <w:rPr>
          <w:rFonts w:ascii="Arial" w:hAnsi="Arial" w:cs="Arial"/>
          <w:color w:val="0D0D0D"/>
          <w:sz w:val="20"/>
          <w:szCs w:val="20"/>
          <w:lang w:val="en-US"/>
        </w:rPr>
        <w:t>Y</w:t>
      </w:r>
      <w:r w:rsidRPr="00BA4AFA">
        <w:rPr>
          <w:rFonts w:ascii="Arial" w:hAnsi="Arial" w:cs="Arial"/>
          <w:color w:val="0D0D0D"/>
          <w:sz w:val="20"/>
          <w:szCs w:val="20"/>
        </w:rPr>
        <w:t>. 2021. “</w:t>
      </w:r>
      <w:hyperlink r:id="rId13" w:history="1">
        <w:r w:rsidRPr="00BA4AFA">
          <w:rPr>
            <w:rFonts w:ascii="Arial" w:hAnsi="Arial" w:cs="Arial"/>
            <w:color w:val="0D0D0D"/>
            <w:sz w:val="20"/>
            <w:szCs w:val="20"/>
          </w:rPr>
          <w:t>Has China’s Housing Production Peaked?</w:t>
        </w:r>
      </w:hyperlink>
      <w:r w:rsidRPr="00BA4AFA">
        <w:rPr>
          <w:rFonts w:ascii="Arial" w:hAnsi="Arial" w:cs="Arial"/>
          <w:color w:val="0D0D0D"/>
          <w:sz w:val="20"/>
          <w:szCs w:val="20"/>
        </w:rPr>
        <w:t xml:space="preserve">” China and </w:t>
      </w:r>
      <w:r w:rsidR="007B47CB" w:rsidRPr="00BA4AFA">
        <w:rPr>
          <w:rFonts w:ascii="Arial" w:hAnsi="Arial" w:cs="Arial"/>
          <w:color w:val="0D0D0D"/>
          <w:sz w:val="20"/>
          <w:szCs w:val="20"/>
        </w:rPr>
        <w:t>the World Economy 21</w:t>
      </w:r>
      <w:r w:rsidR="007B47CB">
        <w:rPr>
          <w:rFonts w:ascii="Arial" w:hAnsi="Arial" w:cs="Arial"/>
          <w:color w:val="0D0D0D"/>
          <w:sz w:val="20"/>
          <w:szCs w:val="20"/>
        </w:rPr>
        <w:t xml:space="preserve"> (1))</w:t>
      </w:r>
      <w:r w:rsidR="007B47CB" w:rsidRPr="00BA4AFA">
        <w:rPr>
          <w:rFonts w:ascii="Arial" w:hAnsi="Arial" w:cs="Arial"/>
          <w:color w:val="0D0D0D"/>
          <w:sz w:val="20"/>
          <w:szCs w:val="20"/>
        </w:rPr>
        <w:t>,</w:t>
      </w:r>
      <w:r w:rsidR="007B47CB">
        <w:rPr>
          <w:rFonts w:ascii="Arial" w:hAnsi="Arial" w:cs="Arial"/>
          <w:color w:val="0D0D0D"/>
          <w:sz w:val="20"/>
          <w:szCs w:val="20"/>
        </w:rPr>
        <w:t xml:space="preserve"> οι πιέσεις στις τιμές συνεχίζονται,</w:t>
      </w:r>
      <w:r w:rsidR="007B47CB" w:rsidRPr="007B47CB">
        <w:rPr>
          <w:rFonts w:ascii="Arial" w:hAnsi="Arial" w:cs="Arial"/>
          <w:color w:val="0D0D0D"/>
          <w:sz w:val="20"/>
          <w:szCs w:val="20"/>
        </w:rPr>
        <w:t xml:space="preserve"> </w:t>
      </w:r>
      <w:r w:rsidR="007B47CB">
        <w:rPr>
          <w:rFonts w:ascii="Arial" w:hAnsi="Arial" w:cs="Arial"/>
          <w:color w:val="0D0D0D"/>
          <w:sz w:val="20"/>
          <w:szCs w:val="20"/>
        </w:rPr>
        <w:t>αυξάνοντας</w:t>
      </w:r>
      <w:r w:rsidR="007B47CB" w:rsidRPr="007B47CB">
        <w:rPr>
          <w:rFonts w:ascii="Arial" w:hAnsi="Arial" w:cs="Arial"/>
          <w:color w:val="0D0D0D"/>
          <w:sz w:val="20"/>
          <w:szCs w:val="20"/>
        </w:rPr>
        <w:t xml:space="preserve"> </w:t>
      </w:r>
      <w:r w:rsidR="007B47CB">
        <w:rPr>
          <w:rFonts w:ascii="Arial" w:hAnsi="Arial" w:cs="Arial"/>
          <w:color w:val="0D0D0D"/>
          <w:sz w:val="20"/>
          <w:szCs w:val="20"/>
        </w:rPr>
        <w:t>την</w:t>
      </w:r>
      <w:r w:rsidR="007B47CB" w:rsidRPr="007B47CB">
        <w:rPr>
          <w:rFonts w:ascii="Arial" w:hAnsi="Arial" w:cs="Arial"/>
          <w:color w:val="0D0D0D"/>
          <w:sz w:val="20"/>
          <w:szCs w:val="20"/>
        </w:rPr>
        <w:t xml:space="preserve"> </w:t>
      </w:r>
      <w:r w:rsidR="007B47CB">
        <w:rPr>
          <w:rFonts w:ascii="Arial" w:hAnsi="Arial" w:cs="Arial"/>
          <w:color w:val="0D0D0D"/>
          <w:sz w:val="20"/>
          <w:szCs w:val="20"/>
        </w:rPr>
        <w:t>οικονομική</w:t>
      </w:r>
      <w:r w:rsidR="007B47CB" w:rsidRPr="007B47CB">
        <w:rPr>
          <w:rFonts w:ascii="Arial" w:hAnsi="Arial" w:cs="Arial"/>
          <w:color w:val="0D0D0D"/>
          <w:sz w:val="20"/>
          <w:szCs w:val="20"/>
        </w:rPr>
        <w:t xml:space="preserve"> </w:t>
      </w:r>
      <w:r w:rsidR="007B47CB">
        <w:rPr>
          <w:rFonts w:ascii="Arial" w:hAnsi="Arial" w:cs="Arial"/>
          <w:color w:val="0D0D0D"/>
          <w:sz w:val="20"/>
          <w:szCs w:val="20"/>
        </w:rPr>
        <w:t>αβεβαιότητα,</w:t>
      </w:r>
    </w:p>
    <w:p w14:paraId="441BBDBF" w14:textId="17C71406" w:rsidR="002A063A" w:rsidRPr="00E01806" w:rsidRDefault="007B47CB" w:rsidP="002A063A">
      <w:pPr>
        <w:tabs>
          <w:tab w:val="left" w:pos="1741"/>
          <w:tab w:val="left" w:pos="2139"/>
        </w:tabs>
        <w:spacing w:after="0"/>
        <w:ind w:left="1757" w:right="173"/>
        <w:jc w:val="both"/>
        <w:rPr>
          <w:rFonts w:ascii="Arial" w:hAnsi="Arial" w:cs="Arial"/>
          <w:color w:val="0D0D0D"/>
          <w:sz w:val="20"/>
          <w:szCs w:val="20"/>
        </w:rPr>
      </w:pPr>
      <w:r w:rsidRPr="004027DF">
        <w:rPr>
          <w:noProof/>
          <w:lang w:val="en-US"/>
        </w:rPr>
        <mc:AlternateContent>
          <mc:Choice Requires="wpg">
            <w:drawing>
              <wp:anchor distT="0" distB="0" distL="114300" distR="114300" simplePos="0" relativeHeight="251692032" behindDoc="0" locked="0" layoutInCell="1" allowOverlap="1" wp14:anchorId="2C6DAD81" wp14:editId="7013ED21">
                <wp:simplePos x="0" y="0"/>
                <wp:positionH relativeFrom="margin">
                  <wp:posOffset>0</wp:posOffset>
                </wp:positionH>
                <wp:positionV relativeFrom="paragraph">
                  <wp:posOffset>15875</wp:posOffset>
                </wp:positionV>
                <wp:extent cx="7213600" cy="3228340"/>
                <wp:effectExtent l="0" t="0" r="6350" b="0"/>
                <wp:wrapNone/>
                <wp:docPr id="924821197"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3600" cy="3228340"/>
                          <a:chOff x="277" y="-3279"/>
                          <a:chExt cx="70055" cy="26953"/>
                        </a:xfrm>
                      </wpg:grpSpPr>
                      <wps:wsp>
                        <wps:cNvPr id="924821198" name="Rectangle 24"/>
                        <wps:cNvSpPr>
                          <a:spLocks noChangeArrowheads="1"/>
                        </wps:cNvSpPr>
                        <wps:spPr bwMode="auto">
                          <a:xfrm>
                            <a:off x="277" y="-3279"/>
                            <a:ext cx="9791" cy="26953"/>
                          </a:xfrm>
                          <a:prstGeom prst="rect">
                            <a:avLst/>
                          </a:prstGeom>
                          <a:solidFill>
                            <a:srgbClr val="E5E4D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8ADA1CE" w14:textId="7C4F89E1" w:rsidR="002A063A" w:rsidRPr="00B101CC" w:rsidRDefault="002A063A" w:rsidP="002A063A">
                              <w:pPr>
                                <w:jc w:val="center"/>
                                <w:rPr>
                                  <w:rFonts w:ascii="Arial" w:hAnsi="Arial" w:cs="Arial"/>
                                  <w:color w:val="E24C37"/>
                                  <w:spacing w:val="-4"/>
                                  <w:sz w:val="18"/>
                                  <w:lang w:val="en-US"/>
                                </w:rPr>
                              </w:pPr>
                              <w:r w:rsidRPr="006F767E">
                                <w:rPr>
                                  <w:rFonts w:ascii="Arial" w:hAnsi="Arial" w:cs="Arial"/>
                                  <w:color w:val="E24C37"/>
                                  <w:spacing w:val="-4"/>
                                  <w:sz w:val="18"/>
                                  <w:lang w:val="en-US"/>
                                </w:rPr>
                                <w:br/>
                              </w:r>
                              <w:r w:rsidRPr="00E47D04">
                                <w:rPr>
                                  <w:rFonts w:ascii="Arial" w:hAnsi="Arial" w:cs="Arial"/>
                                  <w:color w:val="E24C37"/>
                                  <w:spacing w:val="-4"/>
                                  <w:sz w:val="18"/>
                                </w:rPr>
                                <w:t>ΓΡΑΦΗΜΑ</w:t>
                              </w:r>
                              <w:r w:rsidRPr="007F2AB8">
                                <w:rPr>
                                  <w:rFonts w:ascii="Arial" w:hAnsi="Arial" w:cs="Arial"/>
                                  <w:color w:val="E24C37"/>
                                  <w:spacing w:val="-4"/>
                                  <w:sz w:val="18"/>
                                  <w:lang w:val="en-US"/>
                                </w:rPr>
                                <w:t xml:space="preserve"> </w:t>
                              </w:r>
                              <w:r w:rsidR="00B101CC">
                                <w:rPr>
                                  <w:rFonts w:ascii="Arial" w:hAnsi="Arial" w:cs="Arial"/>
                                  <w:color w:val="E24C37"/>
                                  <w:spacing w:val="-4"/>
                                  <w:sz w:val="18"/>
                                  <w:lang w:val="en-US"/>
                                </w:rPr>
                                <w:t>1</w:t>
                              </w:r>
                            </w:p>
                            <w:p w14:paraId="38254B68" w14:textId="77777777" w:rsidR="002A063A" w:rsidRPr="006F767E" w:rsidRDefault="002A063A" w:rsidP="002A063A">
                              <w:pPr>
                                <w:jc w:val="center"/>
                                <w:rPr>
                                  <w:rFonts w:ascii="Arial" w:hAnsi="Arial" w:cs="Arial"/>
                                  <w:color w:val="E24C37"/>
                                  <w:spacing w:val="-4"/>
                                  <w:sz w:val="18"/>
                                  <w:lang w:val="en-US"/>
                                </w:rPr>
                              </w:pPr>
                            </w:p>
                            <w:p w14:paraId="09CA9A18" w14:textId="77777777" w:rsidR="002A063A" w:rsidRPr="006F767E" w:rsidRDefault="002A063A" w:rsidP="002A063A">
                              <w:pPr>
                                <w:jc w:val="center"/>
                                <w:rPr>
                                  <w:rFonts w:ascii="Arial" w:hAnsi="Arial" w:cs="Arial"/>
                                  <w:color w:val="E24C37"/>
                                  <w:spacing w:val="-4"/>
                                  <w:sz w:val="18"/>
                                  <w:lang w:val="en-US"/>
                                </w:rPr>
                              </w:pPr>
                            </w:p>
                            <w:p w14:paraId="3C863EDF" w14:textId="77777777" w:rsidR="002A063A" w:rsidRPr="006F767E" w:rsidRDefault="002A063A" w:rsidP="002A063A">
                              <w:pPr>
                                <w:jc w:val="center"/>
                                <w:rPr>
                                  <w:rFonts w:ascii="Arial" w:hAnsi="Arial" w:cs="Arial"/>
                                  <w:color w:val="E24C37"/>
                                  <w:spacing w:val="-4"/>
                                  <w:sz w:val="18"/>
                                  <w:lang w:val="en-US"/>
                                </w:rPr>
                              </w:pPr>
                            </w:p>
                            <w:p w14:paraId="0526B4AD" w14:textId="77777777" w:rsidR="002A063A" w:rsidRPr="006F767E" w:rsidRDefault="002A063A" w:rsidP="002A063A">
                              <w:pPr>
                                <w:jc w:val="center"/>
                                <w:rPr>
                                  <w:rFonts w:ascii="Arial" w:hAnsi="Arial" w:cs="Arial"/>
                                  <w:color w:val="E24C37"/>
                                  <w:spacing w:val="-4"/>
                                  <w:sz w:val="18"/>
                                  <w:lang w:val="en-US"/>
                                </w:rPr>
                              </w:pPr>
                            </w:p>
                            <w:p w14:paraId="38EE0526" w14:textId="77777777" w:rsidR="002A063A" w:rsidRPr="006F767E" w:rsidRDefault="002A063A" w:rsidP="002A063A">
                              <w:pPr>
                                <w:jc w:val="center"/>
                                <w:rPr>
                                  <w:rFonts w:ascii="Arial" w:hAnsi="Arial" w:cs="Arial"/>
                                  <w:color w:val="E24C37"/>
                                  <w:spacing w:val="-4"/>
                                  <w:sz w:val="18"/>
                                  <w:lang w:val="en-US"/>
                                </w:rPr>
                              </w:pPr>
                            </w:p>
                            <w:p w14:paraId="1E485467" w14:textId="77777777" w:rsidR="002A063A" w:rsidRPr="006F767E" w:rsidRDefault="002A063A" w:rsidP="002A063A">
                              <w:pPr>
                                <w:jc w:val="center"/>
                                <w:rPr>
                                  <w:rFonts w:ascii="Arial" w:hAnsi="Arial" w:cs="Arial"/>
                                  <w:color w:val="E24C37"/>
                                  <w:spacing w:val="-4"/>
                                  <w:sz w:val="18"/>
                                  <w:lang w:val="en-US"/>
                                </w:rPr>
                              </w:pPr>
                            </w:p>
                            <w:p w14:paraId="57DAC5D7" w14:textId="77777777" w:rsidR="002A063A" w:rsidRPr="006F767E" w:rsidRDefault="002A063A" w:rsidP="002A063A">
                              <w:pPr>
                                <w:jc w:val="center"/>
                                <w:rPr>
                                  <w:rFonts w:ascii="Arial" w:hAnsi="Arial" w:cs="Arial"/>
                                  <w:color w:val="E24C37"/>
                                  <w:spacing w:val="-4"/>
                                  <w:sz w:val="18"/>
                                  <w:lang w:val="en-US"/>
                                </w:rPr>
                              </w:pPr>
                            </w:p>
                            <w:p w14:paraId="7EE49B73" w14:textId="77777777" w:rsidR="002A063A" w:rsidRPr="00E841B8" w:rsidRDefault="002A063A" w:rsidP="002A063A">
                              <w:pPr>
                                <w:rPr>
                                  <w:rFonts w:ascii="Arial" w:hAnsi="Arial" w:cs="Arial"/>
                                  <w:color w:val="000000"/>
                                  <w:spacing w:val="-4"/>
                                  <w:sz w:val="18"/>
                                  <w:szCs w:val="18"/>
                                  <w:lang w:val="en-US"/>
                                </w:rPr>
                              </w:pPr>
                            </w:p>
                            <w:p w14:paraId="232C7C85" w14:textId="77777777" w:rsidR="002A063A" w:rsidRPr="00B65097" w:rsidRDefault="002A063A" w:rsidP="002A063A">
                              <w:pPr>
                                <w:jc w:val="center"/>
                                <w:rPr>
                                  <w:rFonts w:ascii="Arial" w:hAnsi="Arial" w:cs="Arial"/>
                                  <w:color w:val="000000"/>
                                  <w:spacing w:val="-4"/>
                                  <w:sz w:val="18"/>
                                  <w:szCs w:val="18"/>
                                </w:rPr>
                              </w:pPr>
                              <w:r w:rsidRPr="00487211">
                                <w:rPr>
                                  <w:rFonts w:ascii="Arial" w:hAnsi="Arial" w:cs="Arial"/>
                                  <w:color w:val="000000"/>
                                  <w:spacing w:val="-4"/>
                                  <w:sz w:val="18"/>
                                  <w:szCs w:val="18"/>
                                </w:rPr>
                                <w:t>Πηγ</w:t>
                              </w:r>
                              <w:r>
                                <w:rPr>
                                  <w:rFonts w:ascii="Arial" w:hAnsi="Arial" w:cs="Arial"/>
                                  <w:color w:val="000000"/>
                                  <w:spacing w:val="-4"/>
                                  <w:sz w:val="18"/>
                                  <w:szCs w:val="18"/>
                                </w:rPr>
                                <w:t>ή</w:t>
                              </w:r>
                              <w:r w:rsidRPr="00487211">
                                <w:rPr>
                                  <w:rFonts w:ascii="Arial" w:hAnsi="Arial" w:cs="Arial"/>
                                  <w:sz w:val="18"/>
                                  <w:szCs w:val="18"/>
                                  <w:lang w:val="en-US"/>
                                </w:rPr>
                                <w:t>:</w:t>
                              </w:r>
                              <w:r w:rsidRPr="00E841B8">
                                <w:rPr>
                                  <w:rFonts w:ascii="Arial" w:hAnsi="Arial" w:cs="Arial"/>
                                  <w:sz w:val="18"/>
                                  <w:szCs w:val="18"/>
                                  <w:lang w:val="en-US"/>
                                </w:rPr>
                                <w:t xml:space="preserve"> </w:t>
                              </w:r>
                              <w:r>
                                <w:rPr>
                                  <w:rFonts w:ascii="Arial" w:hAnsi="Arial" w:cs="Arial"/>
                                  <w:sz w:val="18"/>
                                  <w:szCs w:val="18"/>
                                  <w:lang w:val="en-US"/>
                                </w:rPr>
                                <w:t>Bloomberg, NBS</w:t>
                              </w:r>
                            </w:p>
                          </w:txbxContent>
                        </wps:txbx>
                        <wps:bodyPr rot="0" vert="horz" wrap="square" lIns="91440" tIns="45720" rIns="91440" bIns="45720" anchor="t" anchorCtr="0" upright="1">
                          <a:noAutofit/>
                        </wps:bodyPr>
                      </wps:wsp>
                      <wps:wsp>
                        <wps:cNvPr id="924821199" name="Freeform 364"/>
                        <wps:cNvSpPr>
                          <a:spLocks/>
                        </wps:cNvSpPr>
                        <wps:spPr bwMode="auto">
                          <a:xfrm>
                            <a:off x="11283" y="-3254"/>
                            <a:ext cx="59049" cy="26923"/>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7CB1C9F6" w14:textId="77777777" w:rsidR="002A063A" w:rsidRPr="00E75DDB" w:rsidRDefault="002A063A" w:rsidP="002A063A">
                              <w:pPr>
                                <w:tabs>
                                  <w:tab w:val="left" w:pos="2410"/>
                                </w:tabs>
                                <w:spacing w:after="0" w:line="240" w:lineRule="auto"/>
                                <w:rPr>
                                  <w:rFonts w:ascii="Arial" w:eastAsia="Arial" w:hAnsi="Arial" w:cs="Arial"/>
                                  <w:color w:val="0E3B70"/>
                                  <w:sz w:val="10"/>
                                  <w:szCs w:val="10"/>
                                </w:rPr>
                              </w:pPr>
                              <w:r>
                                <w:rPr>
                                  <w:rFonts w:ascii="Arial" w:eastAsia="Arial" w:hAnsi="Arial" w:cs="Arial"/>
                                  <w:color w:val="0E3B70"/>
                                  <w:sz w:val="20"/>
                                  <w:szCs w:val="20"/>
                                </w:rPr>
                                <w:t>Η πορεία της κινεζικής οικονομίας</w:t>
                              </w:r>
                              <w:r w:rsidRPr="0098488B">
                                <w:rPr>
                                  <w:rFonts w:ascii="Arial" w:eastAsia="Arial" w:hAnsi="Arial" w:cs="Arial"/>
                                  <w:color w:val="0E3B70"/>
                                  <w:sz w:val="20"/>
                                  <w:szCs w:val="20"/>
                                </w:rPr>
                                <w:t xml:space="preserve"> </w:t>
                              </w:r>
                              <w:r w:rsidRPr="009906A8">
                                <w:rPr>
                                  <w:rFonts w:ascii="Arial" w:hAnsi="Arial" w:cs="Arial"/>
                                  <w:noProof/>
                                  <w:sz w:val="20"/>
                                  <w:lang w:val="en-US"/>
                                </w:rPr>
                                <w:drawing>
                                  <wp:inline distT="0" distB="0" distL="0" distR="0" wp14:anchorId="0385674E" wp14:editId="2FD8C48C">
                                    <wp:extent cx="5890895" cy="66446"/>
                                    <wp:effectExtent l="0" t="0" r="0" b="0"/>
                                    <wp:docPr id="527712737" name="Picture 527712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0895" cy="66446"/>
                                            </a:xfrm>
                                            <a:prstGeom prst="rect">
                                              <a:avLst/>
                                            </a:prstGeom>
                                            <a:noFill/>
                                            <a:ln>
                                              <a:noFill/>
                                            </a:ln>
                                          </pic:spPr>
                                        </pic:pic>
                                      </a:graphicData>
                                    </a:graphic>
                                  </wp:inline>
                                </w:drawing>
                              </w:r>
                              <w:r w:rsidRPr="00E75DDB">
                                <w:rPr>
                                  <w:rFonts w:ascii="Arial" w:hAnsi="Arial" w:cs="Arial"/>
                                  <w:noProof/>
                                  <w:sz w:val="20"/>
                                </w:rPr>
                                <w:t xml:space="preserve"> </w:t>
                              </w:r>
                            </w:p>
                            <w:p w14:paraId="4B9DE5CB" w14:textId="77777777" w:rsidR="002A063A" w:rsidRPr="005F4DC6" w:rsidRDefault="002A063A" w:rsidP="002A063A">
                              <w:pPr>
                                <w:tabs>
                                  <w:tab w:val="left" w:pos="2410"/>
                                </w:tabs>
                                <w:spacing w:after="0"/>
                                <w:rPr>
                                  <w:rFonts w:ascii="Arial" w:hAnsi="Arial" w:cs="Arial"/>
                                  <w:sz w:val="20"/>
                                </w:rPr>
                              </w:pPr>
                              <w:r w:rsidRPr="00863A3F">
                                <w:rPr>
                                  <w:noProof/>
                                </w:rPr>
                                <w:drawing>
                                  <wp:inline distT="0" distB="0" distL="0" distR="0" wp14:anchorId="29F904F4" wp14:editId="513FD32A">
                                    <wp:extent cx="5743575" cy="2876550"/>
                                    <wp:effectExtent l="0" t="0" r="0" b="0"/>
                                    <wp:docPr id="12591724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3575" cy="2876550"/>
                                            </a:xfrm>
                                            <a:prstGeom prst="rect">
                                              <a:avLst/>
                                            </a:prstGeom>
                                            <a:noFill/>
                                            <a:ln>
                                              <a:noFill/>
                                            </a:ln>
                                          </pic:spPr>
                                        </pic:pic>
                                      </a:graphicData>
                                    </a:graphic>
                                  </wp:inline>
                                </w:drawing>
                              </w:r>
                              <w:r w:rsidRPr="00864AC1">
                                <w:rPr>
                                  <w:rFonts w:ascii="Arial" w:hAnsi="Arial" w:cs="Arial"/>
                                  <w:sz w:val="20"/>
                                </w:rPr>
                                <w:t xml:space="preserve"> </w:t>
                              </w:r>
                              <w:r w:rsidRPr="00985780">
                                <w:rPr>
                                  <w:rFonts w:ascii="Arial" w:hAnsi="Arial" w:cs="Arial"/>
                                  <w:sz w:val="20"/>
                                </w:rPr>
                                <w:t xml:space="preserve"> </w:t>
                              </w:r>
                              <w:r w:rsidRPr="00125D51">
                                <w:rPr>
                                  <w:rFonts w:ascii="Arial" w:hAnsi="Arial" w:cs="Arial"/>
                                  <w:sz w:val="20"/>
                                </w:rPr>
                                <w:t xml:space="preserve"> </w:t>
                              </w:r>
                              <w:r w:rsidRPr="00955C88">
                                <w:rPr>
                                  <w:rFonts w:ascii="Arial" w:hAnsi="Arial" w:cs="Arial"/>
                                  <w:sz w:val="20"/>
                                </w:rPr>
                                <w:t xml:space="preserve"> </w:t>
                              </w:r>
                              <w:r w:rsidRPr="0035335E">
                                <w:rPr>
                                  <w:rFonts w:ascii="Arial" w:hAnsi="Arial" w:cs="Arial"/>
                                  <w:sz w:val="20"/>
                                </w:rPr>
                                <w:t xml:space="preserve">   </w:t>
                              </w:r>
                              <w:r w:rsidRPr="00E44601">
                                <w:rPr>
                                  <w:rFonts w:ascii="Arial" w:hAnsi="Arial" w:cs="Arial"/>
                                  <w:sz w:val="20"/>
                                </w:rPr>
                                <w:t xml:space="preserve"> </w:t>
                              </w:r>
                              <w:r w:rsidRPr="00481297">
                                <w:rPr>
                                  <w:rFonts w:ascii="Arial" w:hAnsi="Arial" w:cs="Arial"/>
                                  <w:sz w:val="20"/>
                                </w:rPr>
                                <w:t xml:space="preserve"> </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C6DAD81" id="Group 399" o:spid="_x0000_s1026" style="position:absolute;left:0;text-align:left;margin-left:0;margin-top:1.25pt;width:568pt;height:254.2pt;z-index:251692032;mso-position-horizontal-relative:margin;mso-width-relative:margin;mso-height-relative:margin" coordorigin="277,-3279" coordsize="70055,2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">
                <v:rect id="Rectangle 24" o:spid="_x0000_s1027" style="position:absolute;left:277;top:-3279;width:9791;height:2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" fillcolor="#e5e4de" stroked="f">
                  <v:textbox>
                    <w:txbxContent>
                      <w:p w14:paraId="78ADA1CE" w14:textId="7C4F89E1" w:rsidR="002A063A" w:rsidRPr="00B101CC" w:rsidRDefault="002A063A" w:rsidP="002A063A">
                        <w:pPr>
                          <w:jc w:val="center"/>
                          <w:rPr>
                            <w:rFonts w:ascii="Arial" w:hAnsi="Arial" w:cs="Arial"/>
                            <w:color w:val="E24C37"/>
                            <w:spacing w:val="-4"/>
                            <w:sz w:val="18"/>
                            <w:lang w:val="en-US"/>
                          </w:rPr>
                        </w:pPr>
                        <w:r w:rsidRPr="006F767E">
                          <w:rPr>
                            <w:rFonts w:ascii="Arial" w:hAnsi="Arial" w:cs="Arial"/>
                            <w:color w:val="E24C37"/>
                            <w:spacing w:val="-4"/>
                            <w:sz w:val="18"/>
                            <w:lang w:val="en-US"/>
                          </w:rPr>
                          <w:br/>
                        </w:r>
                        <w:r w:rsidRPr="00E47D04">
                          <w:rPr>
                            <w:rFonts w:ascii="Arial" w:hAnsi="Arial" w:cs="Arial"/>
                            <w:color w:val="E24C37"/>
                            <w:spacing w:val="-4"/>
                            <w:sz w:val="18"/>
                          </w:rPr>
                          <w:t>ΓΡΑΦΗΜΑ</w:t>
                        </w:r>
                        <w:r w:rsidRPr="007F2AB8">
                          <w:rPr>
                            <w:rFonts w:ascii="Arial" w:hAnsi="Arial" w:cs="Arial"/>
                            <w:color w:val="E24C37"/>
                            <w:spacing w:val="-4"/>
                            <w:sz w:val="18"/>
                            <w:lang w:val="en-US"/>
                          </w:rPr>
                          <w:t xml:space="preserve"> </w:t>
                        </w:r>
                        <w:r w:rsidR="00B101CC">
                          <w:rPr>
                            <w:rFonts w:ascii="Arial" w:hAnsi="Arial" w:cs="Arial"/>
                            <w:color w:val="E24C37"/>
                            <w:spacing w:val="-4"/>
                            <w:sz w:val="18"/>
                            <w:lang w:val="en-US"/>
                          </w:rPr>
                          <w:t>1</w:t>
                        </w:r>
                      </w:p>
                      <w:p w14:paraId="38254B68" w14:textId="77777777" w:rsidR="002A063A" w:rsidRPr="006F767E" w:rsidRDefault="002A063A" w:rsidP="002A063A">
                        <w:pPr>
                          <w:jc w:val="center"/>
                          <w:rPr>
                            <w:rFonts w:ascii="Arial" w:hAnsi="Arial" w:cs="Arial"/>
                            <w:color w:val="E24C37"/>
                            <w:spacing w:val="-4"/>
                            <w:sz w:val="18"/>
                            <w:lang w:val="en-US"/>
                          </w:rPr>
                        </w:pPr>
                      </w:p>
                      <w:p w14:paraId="09CA9A18" w14:textId="77777777" w:rsidR="002A063A" w:rsidRPr="006F767E" w:rsidRDefault="002A063A" w:rsidP="002A063A">
                        <w:pPr>
                          <w:jc w:val="center"/>
                          <w:rPr>
                            <w:rFonts w:ascii="Arial" w:hAnsi="Arial" w:cs="Arial"/>
                            <w:color w:val="E24C37"/>
                            <w:spacing w:val="-4"/>
                            <w:sz w:val="18"/>
                            <w:lang w:val="en-US"/>
                          </w:rPr>
                        </w:pPr>
                      </w:p>
                      <w:p w14:paraId="3C863EDF" w14:textId="77777777" w:rsidR="002A063A" w:rsidRPr="006F767E" w:rsidRDefault="002A063A" w:rsidP="002A063A">
                        <w:pPr>
                          <w:jc w:val="center"/>
                          <w:rPr>
                            <w:rFonts w:ascii="Arial" w:hAnsi="Arial" w:cs="Arial"/>
                            <w:color w:val="E24C37"/>
                            <w:spacing w:val="-4"/>
                            <w:sz w:val="18"/>
                            <w:lang w:val="en-US"/>
                          </w:rPr>
                        </w:pPr>
                      </w:p>
                      <w:p w14:paraId="0526B4AD" w14:textId="77777777" w:rsidR="002A063A" w:rsidRPr="006F767E" w:rsidRDefault="002A063A" w:rsidP="002A063A">
                        <w:pPr>
                          <w:jc w:val="center"/>
                          <w:rPr>
                            <w:rFonts w:ascii="Arial" w:hAnsi="Arial" w:cs="Arial"/>
                            <w:color w:val="E24C37"/>
                            <w:spacing w:val="-4"/>
                            <w:sz w:val="18"/>
                            <w:lang w:val="en-US"/>
                          </w:rPr>
                        </w:pPr>
                      </w:p>
                      <w:p w14:paraId="38EE0526" w14:textId="77777777" w:rsidR="002A063A" w:rsidRPr="006F767E" w:rsidRDefault="002A063A" w:rsidP="002A063A">
                        <w:pPr>
                          <w:jc w:val="center"/>
                          <w:rPr>
                            <w:rFonts w:ascii="Arial" w:hAnsi="Arial" w:cs="Arial"/>
                            <w:color w:val="E24C37"/>
                            <w:spacing w:val="-4"/>
                            <w:sz w:val="18"/>
                            <w:lang w:val="en-US"/>
                          </w:rPr>
                        </w:pPr>
                      </w:p>
                      <w:p w14:paraId="1E485467" w14:textId="77777777" w:rsidR="002A063A" w:rsidRPr="006F767E" w:rsidRDefault="002A063A" w:rsidP="002A063A">
                        <w:pPr>
                          <w:jc w:val="center"/>
                          <w:rPr>
                            <w:rFonts w:ascii="Arial" w:hAnsi="Arial" w:cs="Arial"/>
                            <w:color w:val="E24C37"/>
                            <w:spacing w:val="-4"/>
                            <w:sz w:val="18"/>
                            <w:lang w:val="en-US"/>
                          </w:rPr>
                        </w:pPr>
                      </w:p>
                      <w:p w14:paraId="57DAC5D7" w14:textId="77777777" w:rsidR="002A063A" w:rsidRPr="006F767E" w:rsidRDefault="002A063A" w:rsidP="002A063A">
                        <w:pPr>
                          <w:jc w:val="center"/>
                          <w:rPr>
                            <w:rFonts w:ascii="Arial" w:hAnsi="Arial" w:cs="Arial"/>
                            <w:color w:val="E24C37"/>
                            <w:spacing w:val="-4"/>
                            <w:sz w:val="18"/>
                            <w:lang w:val="en-US"/>
                          </w:rPr>
                        </w:pPr>
                      </w:p>
                      <w:p w14:paraId="7EE49B73" w14:textId="77777777" w:rsidR="002A063A" w:rsidRPr="00E841B8" w:rsidRDefault="002A063A" w:rsidP="002A063A">
                        <w:pPr>
                          <w:rPr>
                            <w:rFonts w:ascii="Arial" w:hAnsi="Arial" w:cs="Arial"/>
                            <w:color w:val="000000"/>
                            <w:spacing w:val="-4"/>
                            <w:sz w:val="18"/>
                            <w:szCs w:val="18"/>
                            <w:lang w:val="en-US"/>
                          </w:rPr>
                        </w:pPr>
                      </w:p>
                      <w:p w14:paraId="232C7C85" w14:textId="77777777" w:rsidR="002A063A" w:rsidRPr="00B65097" w:rsidRDefault="002A063A" w:rsidP="002A063A">
                        <w:pPr>
                          <w:jc w:val="center"/>
                          <w:rPr>
                            <w:rFonts w:ascii="Arial" w:hAnsi="Arial" w:cs="Arial"/>
                            <w:color w:val="000000"/>
                            <w:spacing w:val="-4"/>
                            <w:sz w:val="18"/>
                            <w:szCs w:val="18"/>
                          </w:rPr>
                        </w:pPr>
                        <w:r w:rsidRPr="00487211">
                          <w:rPr>
                            <w:rFonts w:ascii="Arial" w:hAnsi="Arial" w:cs="Arial"/>
                            <w:color w:val="000000"/>
                            <w:spacing w:val="-4"/>
                            <w:sz w:val="18"/>
                            <w:szCs w:val="18"/>
                          </w:rPr>
                          <w:t>Πηγ</w:t>
                        </w:r>
                        <w:r>
                          <w:rPr>
                            <w:rFonts w:ascii="Arial" w:hAnsi="Arial" w:cs="Arial"/>
                            <w:color w:val="000000"/>
                            <w:spacing w:val="-4"/>
                            <w:sz w:val="18"/>
                            <w:szCs w:val="18"/>
                          </w:rPr>
                          <w:t>ή</w:t>
                        </w:r>
                        <w:r w:rsidRPr="00487211">
                          <w:rPr>
                            <w:rFonts w:ascii="Arial" w:hAnsi="Arial" w:cs="Arial"/>
                            <w:sz w:val="18"/>
                            <w:szCs w:val="18"/>
                            <w:lang w:val="en-US"/>
                          </w:rPr>
                          <w:t>:</w:t>
                        </w:r>
                        <w:r w:rsidRPr="00E841B8">
                          <w:rPr>
                            <w:rFonts w:ascii="Arial" w:hAnsi="Arial" w:cs="Arial"/>
                            <w:sz w:val="18"/>
                            <w:szCs w:val="18"/>
                            <w:lang w:val="en-US"/>
                          </w:rPr>
                          <w:t xml:space="preserve"> </w:t>
                        </w:r>
                        <w:r>
                          <w:rPr>
                            <w:rFonts w:ascii="Arial" w:hAnsi="Arial" w:cs="Arial"/>
                            <w:sz w:val="18"/>
                            <w:szCs w:val="18"/>
                            <w:lang w:val="en-US"/>
                          </w:rPr>
                          <w:t>Bloomberg, NBS</w:t>
                        </w:r>
                      </w:p>
                    </w:txbxContent>
                  </v:textbox>
                </v:rect>
                <v:shape id="Freeform 364" o:spid="_x0000_s1028" style="position:absolute;left:11283;top:-3254;width:59049;height:26923;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" adj="-11796480,,5400" path="m9585,l,,,4123r9585,l9585,xe" fillcolor="#e5e4de" stroked="f">
                  <v:stroke joinstyle="miter"/>
                  <v:formulas/>
                  <v:path arrowok="t" o:connecttype="custom" o:connectlocs="37492203,0;0,0;0,17158275;37492203,17158275;37492203,0" o:connectangles="0,0,0,0,0" textboxrect="0,0,9586,4124"/>
                  <v:textbox>
                    <w:txbxContent>
                      <w:p w14:paraId="7CB1C9F6" w14:textId="77777777" w:rsidR="002A063A" w:rsidRPr="00E75DDB" w:rsidRDefault="002A063A" w:rsidP="002A063A">
                        <w:pPr>
                          <w:tabs>
                            <w:tab w:val="left" w:pos="2410"/>
                          </w:tabs>
                          <w:spacing w:after="0" w:line="240" w:lineRule="auto"/>
                          <w:rPr>
                            <w:rFonts w:ascii="Arial" w:eastAsia="Arial" w:hAnsi="Arial" w:cs="Arial"/>
                            <w:color w:val="0E3B70"/>
                            <w:sz w:val="10"/>
                            <w:szCs w:val="10"/>
                          </w:rPr>
                        </w:pPr>
                        <w:r>
                          <w:rPr>
                            <w:rFonts w:ascii="Arial" w:eastAsia="Arial" w:hAnsi="Arial" w:cs="Arial"/>
                            <w:color w:val="0E3B70"/>
                            <w:sz w:val="20"/>
                            <w:szCs w:val="20"/>
                          </w:rPr>
                          <w:t>Η πορεία της κινεζικής οικονομίας</w:t>
                        </w:r>
                        <w:r w:rsidRPr="0098488B">
                          <w:rPr>
                            <w:rFonts w:ascii="Arial" w:eastAsia="Arial" w:hAnsi="Arial" w:cs="Arial"/>
                            <w:color w:val="0E3B70"/>
                            <w:sz w:val="20"/>
                            <w:szCs w:val="20"/>
                          </w:rPr>
                          <w:t xml:space="preserve"> </w:t>
                        </w:r>
                        <w:r w:rsidRPr="009906A8">
                          <w:rPr>
                            <w:rFonts w:ascii="Arial" w:hAnsi="Arial" w:cs="Arial"/>
                            <w:noProof/>
                            <w:sz w:val="20"/>
                            <w:lang w:val="en-US"/>
                          </w:rPr>
                          <w:drawing>
                            <wp:inline distT="0" distB="0" distL="0" distR="0" wp14:anchorId="0385674E" wp14:editId="2FD8C48C">
                              <wp:extent cx="5890895" cy="66446"/>
                              <wp:effectExtent l="0" t="0" r="0" b="0"/>
                              <wp:docPr id="527712737" name="Picture 527712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0895" cy="66446"/>
                                      </a:xfrm>
                                      <a:prstGeom prst="rect">
                                        <a:avLst/>
                                      </a:prstGeom>
                                      <a:noFill/>
                                      <a:ln>
                                        <a:noFill/>
                                      </a:ln>
                                    </pic:spPr>
                                  </pic:pic>
                                </a:graphicData>
                              </a:graphic>
                            </wp:inline>
                          </w:drawing>
                        </w:r>
                        <w:r w:rsidRPr="00E75DDB">
                          <w:rPr>
                            <w:rFonts w:ascii="Arial" w:hAnsi="Arial" w:cs="Arial"/>
                            <w:noProof/>
                            <w:sz w:val="20"/>
                          </w:rPr>
                          <w:t xml:space="preserve"> </w:t>
                        </w:r>
                      </w:p>
                      <w:p w14:paraId="4B9DE5CB" w14:textId="77777777" w:rsidR="002A063A" w:rsidRPr="005F4DC6" w:rsidRDefault="002A063A" w:rsidP="002A063A">
                        <w:pPr>
                          <w:tabs>
                            <w:tab w:val="left" w:pos="2410"/>
                          </w:tabs>
                          <w:spacing w:after="0"/>
                          <w:rPr>
                            <w:rFonts w:ascii="Arial" w:hAnsi="Arial" w:cs="Arial"/>
                            <w:sz w:val="20"/>
                          </w:rPr>
                        </w:pPr>
                        <w:r w:rsidRPr="00863A3F">
                          <w:rPr>
                            <w:noProof/>
                          </w:rPr>
                          <w:drawing>
                            <wp:inline distT="0" distB="0" distL="0" distR="0" wp14:anchorId="29F904F4" wp14:editId="513FD32A">
                              <wp:extent cx="5743575" cy="2876550"/>
                              <wp:effectExtent l="0" t="0" r="0" b="0"/>
                              <wp:docPr id="12591724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3575" cy="2876550"/>
                                      </a:xfrm>
                                      <a:prstGeom prst="rect">
                                        <a:avLst/>
                                      </a:prstGeom>
                                      <a:noFill/>
                                      <a:ln>
                                        <a:noFill/>
                                      </a:ln>
                                    </pic:spPr>
                                  </pic:pic>
                                </a:graphicData>
                              </a:graphic>
                            </wp:inline>
                          </w:drawing>
                        </w:r>
                        <w:r w:rsidRPr="00864AC1">
                          <w:rPr>
                            <w:rFonts w:ascii="Arial" w:hAnsi="Arial" w:cs="Arial"/>
                            <w:sz w:val="20"/>
                          </w:rPr>
                          <w:t xml:space="preserve"> </w:t>
                        </w:r>
                        <w:r w:rsidRPr="00985780">
                          <w:rPr>
                            <w:rFonts w:ascii="Arial" w:hAnsi="Arial" w:cs="Arial"/>
                            <w:sz w:val="20"/>
                          </w:rPr>
                          <w:t xml:space="preserve"> </w:t>
                        </w:r>
                        <w:r w:rsidRPr="00125D51">
                          <w:rPr>
                            <w:rFonts w:ascii="Arial" w:hAnsi="Arial" w:cs="Arial"/>
                            <w:sz w:val="20"/>
                          </w:rPr>
                          <w:t xml:space="preserve"> </w:t>
                        </w:r>
                        <w:r w:rsidRPr="00955C88">
                          <w:rPr>
                            <w:rFonts w:ascii="Arial" w:hAnsi="Arial" w:cs="Arial"/>
                            <w:sz w:val="20"/>
                          </w:rPr>
                          <w:t xml:space="preserve"> </w:t>
                        </w:r>
                        <w:r w:rsidRPr="0035335E">
                          <w:rPr>
                            <w:rFonts w:ascii="Arial" w:hAnsi="Arial" w:cs="Arial"/>
                            <w:sz w:val="20"/>
                          </w:rPr>
                          <w:t xml:space="preserve">   </w:t>
                        </w:r>
                        <w:r w:rsidRPr="00E44601">
                          <w:rPr>
                            <w:rFonts w:ascii="Arial" w:hAnsi="Arial" w:cs="Arial"/>
                            <w:sz w:val="20"/>
                          </w:rPr>
                          <w:t xml:space="preserve"> </w:t>
                        </w:r>
                        <w:r w:rsidRPr="00481297">
                          <w:rPr>
                            <w:rFonts w:ascii="Arial" w:hAnsi="Arial" w:cs="Arial"/>
                            <w:sz w:val="20"/>
                          </w:rPr>
                          <w:t xml:space="preserve"> </w:t>
                        </w:r>
                      </w:p>
                    </w:txbxContent>
                  </v:textbox>
                </v:shape>
                <w10:wrap anchorx="margin"/>
              </v:group>
            </w:pict>
          </mc:Fallback>
        </mc:AlternateContent>
      </w:r>
    </w:p>
    <w:p w14:paraId="774B1329" w14:textId="77777777" w:rsidR="002A063A" w:rsidRPr="002F56C9" w:rsidRDefault="002A063A" w:rsidP="002A063A">
      <w:pPr>
        <w:tabs>
          <w:tab w:val="left" w:pos="1741"/>
          <w:tab w:val="left" w:pos="2139"/>
        </w:tabs>
        <w:spacing w:after="0"/>
        <w:ind w:right="173"/>
        <w:jc w:val="both"/>
        <w:rPr>
          <w:rFonts w:ascii="Arial" w:hAnsi="Arial" w:cs="Arial"/>
          <w:color w:val="0D0D0D"/>
          <w:sz w:val="20"/>
          <w:szCs w:val="20"/>
        </w:rPr>
      </w:pPr>
      <w:r>
        <w:rPr>
          <w:rFonts w:ascii="Arial" w:hAnsi="Arial" w:cs="Arial"/>
          <w:color w:val="0D0D0D"/>
          <w:sz w:val="20"/>
          <w:szCs w:val="20"/>
        </w:rPr>
        <w:t xml:space="preserve">   </w:t>
      </w:r>
    </w:p>
    <w:p w14:paraId="162B16BD" w14:textId="77777777" w:rsidR="002A063A" w:rsidRPr="004D5113" w:rsidRDefault="002A063A" w:rsidP="002A063A">
      <w:pPr>
        <w:tabs>
          <w:tab w:val="left" w:pos="1741"/>
          <w:tab w:val="left" w:pos="2139"/>
        </w:tabs>
        <w:spacing w:after="0"/>
        <w:ind w:left="1757" w:right="230"/>
        <w:jc w:val="both"/>
        <w:rPr>
          <w:rFonts w:ascii="Arial" w:hAnsi="Arial" w:cs="Arial"/>
          <w:sz w:val="20"/>
          <w:szCs w:val="20"/>
        </w:rPr>
      </w:pPr>
    </w:p>
    <w:p w14:paraId="0E141A78" w14:textId="77777777" w:rsidR="002A063A" w:rsidRPr="004D5113" w:rsidRDefault="002A063A" w:rsidP="002A063A">
      <w:pPr>
        <w:tabs>
          <w:tab w:val="left" w:pos="1741"/>
          <w:tab w:val="left" w:pos="2139"/>
        </w:tabs>
        <w:spacing w:after="0"/>
        <w:ind w:left="1757" w:right="230"/>
        <w:jc w:val="both"/>
        <w:rPr>
          <w:rFonts w:ascii="Arial" w:hAnsi="Arial" w:cs="Arial"/>
          <w:sz w:val="20"/>
          <w:szCs w:val="20"/>
        </w:rPr>
      </w:pPr>
    </w:p>
    <w:p w14:paraId="34481DD9" w14:textId="77777777" w:rsidR="002A063A" w:rsidRPr="004D5113" w:rsidRDefault="002A063A" w:rsidP="002A063A">
      <w:pPr>
        <w:tabs>
          <w:tab w:val="left" w:pos="1741"/>
          <w:tab w:val="left" w:pos="2139"/>
        </w:tabs>
        <w:spacing w:after="0"/>
        <w:ind w:left="1757" w:right="230"/>
        <w:jc w:val="both"/>
        <w:rPr>
          <w:rFonts w:ascii="Arial" w:hAnsi="Arial" w:cs="Arial"/>
          <w:sz w:val="20"/>
          <w:szCs w:val="20"/>
        </w:rPr>
      </w:pPr>
    </w:p>
    <w:p w14:paraId="4DADE6C5" w14:textId="77777777" w:rsidR="002A063A" w:rsidRPr="004D5113" w:rsidRDefault="002A063A" w:rsidP="002A063A">
      <w:pPr>
        <w:tabs>
          <w:tab w:val="left" w:pos="1741"/>
          <w:tab w:val="left" w:pos="2139"/>
        </w:tabs>
        <w:spacing w:after="0"/>
        <w:ind w:left="1757" w:right="230"/>
        <w:jc w:val="both"/>
        <w:rPr>
          <w:rFonts w:ascii="Arial" w:hAnsi="Arial" w:cs="Arial"/>
          <w:sz w:val="20"/>
          <w:szCs w:val="20"/>
        </w:rPr>
      </w:pPr>
    </w:p>
    <w:p w14:paraId="237B04B6" w14:textId="77777777" w:rsidR="002A063A" w:rsidRPr="004D5113" w:rsidRDefault="002A063A" w:rsidP="002A063A">
      <w:pPr>
        <w:tabs>
          <w:tab w:val="left" w:pos="1741"/>
          <w:tab w:val="left" w:pos="2139"/>
        </w:tabs>
        <w:spacing w:after="0"/>
        <w:ind w:left="1757" w:right="230"/>
        <w:jc w:val="both"/>
        <w:rPr>
          <w:rFonts w:ascii="Arial" w:hAnsi="Arial" w:cs="Arial"/>
          <w:sz w:val="20"/>
          <w:szCs w:val="20"/>
        </w:rPr>
      </w:pPr>
    </w:p>
    <w:p w14:paraId="4170783C" w14:textId="77777777" w:rsidR="002A063A" w:rsidRPr="004D5113" w:rsidRDefault="002A063A" w:rsidP="002A063A">
      <w:pPr>
        <w:tabs>
          <w:tab w:val="left" w:pos="1741"/>
          <w:tab w:val="left" w:pos="2139"/>
        </w:tabs>
        <w:spacing w:after="0"/>
        <w:ind w:left="1757" w:right="230"/>
        <w:jc w:val="both"/>
        <w:rPr>
          <w:rFonts w:ascii="Arial" w:hAnsi="Arial" w:cs="Arial"/>
          <w:sz w:val="20"/>
          <w:szCs w:val="20"/>
        </w:rPr>
      </w:pPr>
    </w:p>
    <w:p w14:paraId="12C15F88" w14:textId="77777777" w:rsidR="002A063A" w:rsidRPr="004D5113" w:rsidRDefault="002A063A" w:rsidP="002A063A">
      <w:pPr>
        <w:tabs>
          <w:tab w:val="left" w:pos="1741"/>
          <w:tab w:val="left" w:pos="2139"/>
        </w:tabs>
        <w:spacing w:after="0"/>
        <w:ind w:left="1757" w:right="230"/>
        <w:jc w:val="both"/>
        <w:rPr>
          <w:rFonts w:ascii="Arial" w:hAnsi="Arial" w:cs="Arial"/>
          <w:sz w:val="20"/>
          <w:szCs w:val="20"/>
        </w:rPr>
      </w:pPr>
    </w:p>
    <w:p w14:paraId="1F7A8DB2" w14:textId="77777777" w:rsidR="002A063A" w:rsidRPr="004D5113" w:rsidRDefault="002A063A" w:rsidP="002A063A">
      <w:pPr>
        <w:tabs>
          <w:tab w:val="left" w:pos="1741"/>
          <w:tab w:val="left" w:pos="2139"/>
        </w:tabs>
        <w:spacing w:after="0"/>
        <w:ind w:left="1757" w:right="230"/>
        <w:jc w:val="both"/>
        <w:rPr>
          <w:rFonts w:ascii="Arial" w:hAnsi="Arial" w:cs="Arial"/>
          <w:sz w:val="20"/>
          <w:szCs w:val="20"/>
        </w:rPr>
      </w:pPr>
    </w:p>
    <w:p w14:paraId="3B9A9C5D" w14:textId="77777777" w:rsidR="002A063A" w:rsidRPr="004D5113" w:rsidRDefault="002A063A" w:rsidP="002A063A">
      <w:pPr>
        <w:tabs>
          <w:tab w:val="left" w:pos="1741"/>
          <w:tab w:val="left" w:pos="2139"/>
        </w:tabs>
        <w:spacing w:after="0"/>
        <w:ind w:left="1757" w:right="230"/>
        <w:jc w:val="both"/>
        <w:rPr>
          <w:rFonts w:ascii="Arial" w:hAnsi="Arial" w:cs="Arial"/>
          <w:sz w:val="20"/>
          <w:szCs w:val="20"/>
        </w:rPr>
      </w:pPr>
    </w:p>
    <w:p w14:paraId="356D6631" w14:textId="77777777" w:rsidR="002A063A" w:rsidRPr="004D5113" w:rsidRDefault="002A063A" w:rsidP="002A063A">
      <w:pPr>
        <w:tabs>
          <w:tab w:val="left" w:pos="1741"/>
          <w:tab w:val="left" w:pos="2139"/>
        </w:tabs>
        <w:spacing w:after="0"/>
        <w:ind w:left="1757" w:right="230"/>
        <w:jc w:val="both"/>
        <w:rPr>
          <w:rFonts w:ascii="Arial" w:hAnsi="Arial" w:cs="Arial"/>
          <w:sz w:val="20"/>
          <w:szCs w:val="20"/>
        </w:rPr>
      </w:pPr>
    </w:p>
    <w:p w14:paraId="40F62770" w14:textId="77777777" w:rsidR="002A063A" w:rsidRPr="004D5113" w:rsidRDefault="002A063A" w:rsidP="002A063A">
      <w:pPr>
        <w:tabs>
          <w:tab w:val="left" w:pos="1741"/>
          <w:tab w:val="left" w:pos="2139"/>
        </w:tabs>
        <w:spacing w:after="0"/>
        <w:ind w:left="1757" w:right="230"/>
        <w:jc w:val="both"/>
        <w:rPr>
          <w:rFonts w:ascii="Arial" w:hAnsi="Arial" w:cs="Arial"/>
          <w:sz w:val="20"/>
          <w:szCs w:val="20"/>
        </w:rPr>
      </w:pPr>
    </w:p>
    <w:p w14:paraId="3E53D206" w14:textId="77777777" w:rsidR="002A063A" w:rsidRDefault="002A063A" w:rsidP="002A063A">
      <w:pPr>
        <w:tabs>
          <w:tab w:val="left" w:pos="1741"/>
          <w:tab w:val="left" w:pos="2139"/>
        </w:tabs>
        <w:spacing w:after="0"/>
        <w:ind w:left="1757" w:right="230"/>
        <w:jc w:val="both"/>
        <w:rPr>
          <w:rFonts w:ascii="Arial" w:hAnsi="Arial" w:cs="Arial"/>
          <w:sz w:val="20"/>
          <w:szCs w:val="20"/>
        </w:rPr>
      </w:pPr>
    </w:p>
    <w:p w14:paraId="30ACFDF5" w14:textId="77777777" w:rsidR="002A063A" w:rsidRDefault="002A063A" w:rsidP="002A063A">
      <w:pPr>
        <w:tabs>
          <w:tab w:val="left" w:pos="1741"/>
          <w:tab w:val="left" w:pos="2139"/>
        </w:tabs>
        <w:spacing w:after="0"/>
        <w:ind w:left="1757" w:right="230"/>
        <w:jc w:val="both"/>
        <w:rPr>
          <w:rFonts w:ascii="Arial" w:hAnsi="Arial" w:cs="Arial"/>
          <w:sz w:val="20"/>
          <w:szCs w:val="20"/>
        </w:rPr>
      </w:pPr>
    </w:p>
    <w:p w14:paraId="5714AC5C" w14:textId="77777777" w:rsidR="00B101CC" w:rsidRPr="007B47CB" w:rsidRDefault="00B101CC" w:rsidP="00B101CC">
      <w:pPr>
        <w:tabs>
          <w:tab w:val="left" w:pos="1741"/>
          <w:tab w:val="left" w:pos="2139"/>
        </w:tabs>
        <w:spacing w:after="0"/>
        <w:ind w:left="1757" w:right="173"/>
        <w:jc w:val="both"/>
        <w:rPr>
          <w:rFonts w:ascii="Arial" w:hAnsi="Arial" w:cs="Arial"/>
          <w:color w:val="0D0D0D"/>
          <w:sz w:val="20"/>
          <w:szCs w:val="20"/>
        </w:rPr>
      </w:pPr>
    </w:p>
    <w:p w14:paraId="71F4B9AD" w14:textId="77777777" w:rsidR="00B101CC" w:rsidRPr="007B47CB" w:rsidRDefault="00B101CC" w:rsidP="00B101CC">
      <w:pPr>
        <w:tabs>
          <w:tab w:val="left" w:pos="1741"/>
          <w:tab w:val="left" w:pos="2139"/>
        </w:tabs>
        <w:spacing w:after="0"/>
        <w:ind w:left="1757" w:right="173"/>
        <w:jc w:val="both"/>
        <w:rPr>
          <w:rFonts w:ascii="Arial" w:hAnsi="Arial" w:cs="Arial"/>
          <w:color w:val="0D0D0D"/>
          <w:sz w:val="20"/>
          <w:szCs w:val="20"/>
        </w:rPr>
      </w:pPr>
    </w:p>
    <w:p w14:paraId="6A82F0D5" w14:textId="77777777" w:rsidR="00B101CC" w:rsidRPr="007B47CB" w:rsidRDefault="00B101CC" w:rsidP="00B101CC">
      <w:pPr>
        <w:tabs>
          <w:tab w:val="left" w:pos="1741"/>
          <w:tab w:val="left" w:pos="2139"/>
        </w:tabs>
        <w:spacing w:after="0"/>
        <w:ind w:left="1757" w:right="173"/>
        <w:jc w:val="both"/>
        <w:rPr>
          <w:rFonts w:ascii="Arial" w:hAnsi="Arial" w:cs="Arial"/>
          <w:color w:val="0D0D0D"/>
          <w:sz w:val="20"/>
          <w:szCs w:val="20"/>
        </w:rPr>
      </w:pPr>
    </w:p>
    <w:p w14:paraId="53710D4E" w14:textId="77777777" w:rsidR="007B47CB" w:rsidRPr="007B47CB" w:rsidRDefault="007B47CB" w:rsidP="00B101CC">
      <w:pPr>
        <w:tabs>
          <w:tab w:val="left" w:pos="1741"/>
          <w:tab w:val="left" w:pos="2139"/>
        </w:tabs>
        <w:spacing w:after="0"/>
        <w:ind w:left="1757" w:right="173"/>
        <w:jc w:val="both"/>
        <w:rPr>
          <w:rFonts w:ascii="Arial" w:hAnsi="Arial" w:cs="Arial"/>
          <w:color w:val="0D0D0D"/>
          <w:sz w:val="20"/>
          <w:szCs w:val="20"/>
        </w:rPr>
      </w:pPr>
    </w:p>
    <w:p w14:paraId="201C301E" w14:textId="4A453402" w:rsidR="00B101CC" w:rsidRPr="007B47CB" w:rsidRDefault="00B101CC" w:rsidP="00B101CC">
      <w:pPr>
        <w:tabs>
          <w:tab w:val="left" w:pos="1741"/>
          <w:tab w:val="left" w:pos="2139"/>
        </w:tabs>
        <w:spacing w:after="0"/>
        <w:ind w:left="1757" w:right="173"/>
        <w:jc w:val="both"/>
        <w:rPr>
          <w:rFonts w:ascii="Arial" w:hAnsi="Arial" w:cs="Arial"/>
          <w:color w:val="0D0D0D"/>
          <w:sz w:val="20"/>
          <w:szCs w:val="20"/>
        </w:rPr>
      </w:pPr>
      <w:r w:rsidRPr="003B7433">
        <w:rPr>
          <w:rFonts w:ascii="Arial" w:hAnsi="Arial" w:cs="Arial"/>
          <w:color w:val="0D0D0D"/>
          <w:sz w:val="20"/>
          <w:szCs w:val="20"/>
        </w:rPr>
        <w:lastRenderedPageBreak/>
        <w:t>ιδίως στη μεσαία τάξη</w:t>
      </w:r>
      <w:r>
        <w:rPr>
          <w:rFonts w:ascii="Arial" w:hAnsi="Arial" w:cs="Arial"/>
          <w:color w:val="0D0D0D"/>
          <w:sz w:val="20"/>
          <w:szCs w:val="20"/>
        </w:rPr>
        <w:t>.</w:t>
      </w:r>
      <w:r w:rsidRPr="00B514DD">
        <w:rPr>
          <w:rFonts w:ascii="Arial" w:hAnsi="Arial" w:cs="Arial"/>
          <w:color w:val="0D0D0D"/>
          <w:sz w:val="20"/>
          <w:szCs w:val="20"/>
        </w:rPr>
        <w:t xml:space="preserve"> </w:t>
      </w:r>
    </w:p>
    <w:p w14:paraId="580F583B" w14:textId="77777777" w:rsidR="00B101CC" w:rsidRPr="007B47CB" w:rsidRDefault="00B101CC" w:rsidP="00B101CC">
      <w:pPr>
        <w:tabs>
          <w:tab w:val="left" w:pos="1741"/>
          <w:tab w:val="left" w:pos="2139"/>
        </w:tabs>
        <w:spacing w:after="0"/>
        <w:ind w:left="1757" w:right="173"/>
        <w:jc w:val="both"/>
        <w:rPr>
          <w:rFonts w:ascii="Arial" w:hAnsi="Arial" w:cs="Arial"/>
          <w:color w:val="0D0D0D"/>
          <w:sz w:val="20"/>
          <w:szCs w:val="20"/>
        </w:rPr>
      </w:pPr>
    </w:p>
    <w:p w14:paraId="6A69A9D4" w14:textId="36206396" w:rsidR="00B101CC" w:rsidRPr="0027294C" w:rsidRDefault="00B101CC" w:rsidP="00B101CC">
      <w:pPr>
        <w:tabs>
          <w:tab w:val="left" w:pos="1741"/>
          <w:tab w:val="left" w:pos="2139"/>
        </w:tabs>
        <w:spacing w:after="0"/>
        <w:ind w:left="1757" w:right="173"/>
        <w:jc w:val="both"/>
        <w:rPr>
          <w:rFonts w:ascii="Arial" w:hAnsi="Arial" w:cs="Arial"/>
          <w:color w:val="0D0D0D"/>
          <w:sz w:val="20"/>
          <w:szCs w:val="20"/>
        </w:rPr>
      </w:pPr>
      <w:r w:rsidRPr="00850A73">
        <w:rPr>
          <w:rFonts w:ascii="Arial" w:hAnsi="Arial" w:cs="Arial"/>
          <w:color w:val="0D0D0D"/>
          <w:sz w:val="20"/>
          <w:szCs w:val="20"/>
        </w:rPr>
        <w:t xml:space="preserve">Προκειμένου να στηρίξει τον κλάδο των ακινήτων, τον περασμένο Μάιο η </w:t>
      </w:r>
      <w:r>
        <w:rPr>
          <w:rFonts w:ascii="Arial" w:hAnsi="Arial" w:cs="Arial"/>
          <w:color w:val="0D0D0D"/>
          <w:sz w:val="20"/>
          <w:szCs w:val="20"/>
        </w:rPr>
        <w:t>κ</w:t>
      </w:r>
      <w:r w:rsidRPr="00850A73">
        <w:rPr>
          <w:rFonts w:ascii="Arial" w:hAnsi="Arial" w:cs="Arial"/>
          <w:color w:val="0D0D0D"/>
          <w:sz w:val="20"/>
          <w:szCs w:val="20"/>
        </w:rPr>
        <w:t>υβέρνηση ανακοίνωσε ένα πακέτο διάσωσης, το οποίο περιλαμβάνει φθηνά δάνεια ύψους 300 δισ. γ</w:t>
      </w:r>
      <w:r w:rsidR="0027294C">
        <w:rPr>
          <w:rFonts w:ascii="Arial" w:hAnsi="Arial" w:cs="Arial"/>
          <w:color w:val="0D0D0D"/>
          <w:sz w:val="20"/>
          <w:szCs w:val="20"/>
        </w:rPr>
        <w:t>ι</w:t>
      </w:r>
      <w:r w:rsidRPr="00850A73">
        <w:rPr>
          <w:rFonts w:ascii="Arial" w:hAnsi="Arial" w:cs="Arial"/>
          <w:color w:val="0D0D0D"/>
          <w:sz w:val="20"/>
          <w:szCs w:val="20"/>
        </w:rPr>
        <w:t>ουάν (41,3 δισ. δολάρια), ώστε να βοηθήσει τις τοπικές κυβερνήσεις να αγοράσουν κατοικίες που δεν έχουν πωληθεί και να στηρίξει τη στεγαστική πολιτική του κράτους. Βέβαια, τα επίσημα στοιχεία έδειξαν ότι το μέτρο δεν έχει ακόμα αποφέρει τα αναμενόμενα αποτελέσματα, αφού οι τιμές των νέων κατοικιών μειώθηκαν κατά 4,9% τον Ιούνιο, σε σύγκριση με πέρυσι, η οποία αποτελεί την πιο απότομη πτώση των τελευταίων εννέα ετών.</w:t>
      </w:r>
      <w:r w:rsidRPr="009A727A">
        <w:rPr>
          <w:rFonts w:ascii="Arial" w:hAnsi="Arial" w:cs="Arial"/>
          <w:color w:val="0D0D0D"/>
          <w:sz w:val="20"/>
          <w:szCs w:val="20"/>
        </w:rPr>
        <w:t xml:space="preserve"> </w:t>
      </w:r>
    </w:p>
    <w:p w14:paraId="45BBD33B" w14:textId="77777777" w:rsidR="00B101CC" w:rsidRPr="0027294C" w:rsidRDefault="00B101CC" w:rsidP="00B101CC">
      <w:pPr>
        <w:tabs>
          <w:tab w:val="left" w:pos="1741"/>
          <w:tab w:val="left" w:pos="2139"/>
        </w:tabs>
        <w:spacing w:after="0"/>
        <w:ind w:left="1757" w:right="173"/>
        <w:jc w:val="both"/>
        <w:rPr>
          <w:rFonts w:ascii="Arial" w:hAnsi="Arial" w:cs="Arial"/>
          <w:color w:val="0D0D0D"/>
          <w:sz w:val="20"/>
          <w:szCs w:val="20"/>
        </w:rPr>
      </w:pPr>
    </w:p>
    <w:p w14:paraId="0C9A0D60" w14:textId="72A52CFD" w:rsidR="002A063A" w:rsidRDefault="002A063A" w:rsidP="00B101CC">
      <w:pPr>
        <w:tabs>
          <w:tab w:val="left" w:pos="1741"/>
          <w:tab w:val="left" w:pos="2139"/>
        </w:tabs>
        <w:spacing w:after="0"/>
        <w:ind w:left="1757" w:right="173"/>
        <w:jc w:val="both"/>
        <w:rPr>
          <w:rFonts w:ascii="Arial" w:hAnsi="Arial" w:cs="Arial"/>
          <w:color w:val="0D0D0D"/>
          <w:sz w:val="20"/>
          <w:szCs w:val="20"/>
        </w:rPr>
      </w:pPr>
      <w:r w:rsidRPr="002F56C9">
        <w:rPr>
          <w:rFonts w:ascii="Arial" w:hAnsi="Arial" w:cs="Arial"/>
          <w:color w:val="0D0D0D"/>
          <w:sz w:val="20"/>
          <w:szCs w:val="20"/>
        </w:rPr>
        <w:t>Οι εξαγωγές</w:t>
      </w:r>
      <w:r>
        <w:rPr>
          <w:rFonts w:ascii="Arial" w:hAnsi="Arial" w:cs="Arial"/>
          <w:color w:val="0D0D0D"/>
          <w:sz w:val="20"/>
          <w:szCs w:val="20"/>
        </w:rPr>
        <w:t xml:space="preserve"> αγαθών που είναι </w:t>
      </w:r>
      <w:r w:rsidRPr="002F56C9">
        <w:rPr>
          <w:rFonts w:ascii="Arial" w:hAnsi="Arial" w:cs="Arial"/>
          <w:color w:val="0D0D0D"/>
          <w:sz w:val="20"/>
          <w:szCs w:val="20"/>
        </w:rPr>
        <w:t xml:space="preserve">σημαντικός </w:t>
      </w:r>
      <w:r>
        <w:rPr>
          <w:rFonts w:ascii="Arial" w:hAnsi="Arial" w:cs="Arial"/>
          <w:color w:val="0D0D0D"/>
          <w:sz w:val="20"/>
          <w:szCs w:val="20"/>
        </w:rPr>
        <w:t>παράγοντας</w:t>
      </w:r>
      <w:r w:rsidRPr="002F56C9">
        <w:rPr>
          <w:rFonts w:ascii="Arial" w:hAnsi="Arial" w:cs="Arial"/>
          <w:color w:val="0D0D0D"/>
          <w:sz w:val="20"/>
          <w:szCs w:val="20"/>
        </w:rPr>
        <w:t xml:space="preserve"> για την οικονομική ανάπτυξη της Κίνας, μειώθηκαν κατά </w:t>
      </w:r>
      <w:r w:rsidRPr="00985E71">
        <w:rPr>
          <w:rFonts w:ascii="Arial" w:hAnsi="Arial" w:cs="Arial"/>
          <w:color w:val="0D0D0D"/>
          <w:sz w:val="20"/>
          <w:szCs w:val="20"/>
        </w:rPr>
        <w:t>4,6%</w:t>
      </w:r>
      <w:r w:rsidRPr="002F56C9">
        <w:rPr>
          <w:rFonts w:ascii="Arial" w:hAnsi="Arial" w:cs="Arial"/>
          <w:color w:val="0D0D0D"/>
          <w:sz w:val="20"/>
          <w:szCs w:val="20"/>
        </w:rPr>
        <w:t xml:space="preserve"> το 2023</w:t>
      </w:r>
      <w:r w:rsidR="00A84BE5">
        <w:rPr>
          <w:rFonts w:ascii="Arial" w:hAnsi="Arial" w:cs="Arial"/>
          <w:color w:val="0D0D0D"/>
          <w:sz w:val="20"/>
          <w:szCs w:val="20"/>
        </w:rPr>
        <w:t xml:space="preserve">, επίδοση η οποία αποτελεί </w:t>
      </w:r>
      <w:r>
        <w:rPr>
          <w:rFonts w:ascii="Arial" w:hAnsi="Arial" w:cs="Arial"/>
          <w:color w:val="0D0D0D"/>
          <w:sz w:val="20"/>
          <w:szCs w:val="20"/>
        </w:rPr>
        <w:t>τ</w:t>
      </w:r>
      <w:r w:rsidRPr="002F56C9">
        <w:rPr>
          <w:rFonts w:ascii="Arial" w:hAnsi="Arial" w:cs="Arial"/>
          <w:color w:val="0D0D0D"/>
          <w:sz w:val="20"/>
          <w:szCs w:val="20"/>
        </w:rPr>
        <w:t>η</w:t>
      </w:r>
      <w:r>
        <w:rPr>
          <w:rFonts w:ascii="Arial" w:hAnsi="Arial" w:cs="Arial"/>
          <w:color w:val="0D0D0D"/>
          <w:sz w:val="20"/>
          <w:szCs w:val="20"/>
        </w:rPr>
        <w:t>ν</w:t>
      </w:r>
      <w:r w:rsidRPr="002F56C9">
        <w:rPr>
          <w:rFonts w:ascii="Arial" w:hAnsi="Arial" w:cs="Arial"/>
          <w:color w:val="0D0D0D"/>
          <w:sz w:val="20"/>
          <w:szCs w:val="20"/>
        </w:rPr>
        <w:t xml:space="preserve"> πρώτη ετήσια μείωση της εξαγωγικής δραστηριότητας από το 2016</w:t>
      </w:r>
      <w:r w:rsidR="00A84BE5">
        <w:rPr>
          <w:rFonts w:ascii="Arial" w:hAnsi="Arial" w:cs="Arial"/>
          <w:color w:val="0D0D0D"/>
          <w:sz w:val="20"/>
          <w:szCs w:val="20"/>
        </w:rPr>
        <w:t>,</w:t>
      </w:r>
      <w:r w:rsidRPr="002F56C9">
        <w:rPr>
          <w:rFonts w:ascii="Arial" w:hAnsi="Arial" w:cs="Arial"/>
          <w:color w:val="0D0D0D"/>
          <w:sz w:val="20"/>
          <w:szCs w:val="20"/>
        </w:rPr>
        <w:t xml:space="preserve"> </w:t>
      </w:r>
      <w:r w:rsidR="00A84BE5">
        <w:rPr>
          <w:rFonts w:ascii="Arial" w:hAnsi="Arial" w:cs="Arial"/>
          <w:color w:val="0D0D0D"/>
          <w:sz w:val="20"/>
          <w:szCs w:val="20"/>
        </w:rPr>
        <w:t>μολονότι</w:t>
      </w:r>
      <w:r w:rsidRPr="00395189">
        <w:rPr>
          <w:rFonts w:ascii="Arial" w:hAnsi="Arial" w:cs="Arial"/>
          <w:color w:val="0D0D0D"/>
          <w:sz w:val="20"/>
          <w:szCs w:val="20"/>
        </w:rPr>
        <w:t xml:space="preserve"> η Κίνα παραμένει ο μεγαλύτερος παγκόσμιος εξαγωγέας βιομηχανικών προϊόντων</w:t>
      </w:r>
      <w:r>
        <w:rPr>
          <w:rFonts w:ascii="Arial" w:hAnsi="Arial" w:cs="Arial"/>
          <w:color w:val="0D0D0D"/>
          <w:sz w:val="20"/>
          <w:szCs w:val="20"/>
        </w:rPr>
        <w:t>. Σε αυτό το πλαίσιο</w:t>
      </w:r>
      <w:r w:rsidRPr="002F56C9">
        <w:rPr>
          <w:rFonts w:ascii="Arial" w:hAnsi="Arial" w:cs="Arial"/>
          <w:color w:val="0D0D0D"/>
          <w:sz w:val="20"/>
          <w:szCs w:val="20"/>
        </w:rPr>
        <w:t xml:space="preserve">, οι συνεχιζόμενες εμπορικές </w:t>
      </w:r>
      <w:r>
        <w:rPr>
          <w:rFonts w:ascii="Arial" w:hAnsi="Arial" w:cs="Arial"/>
          <w:color w:val="0D0D0D"/>
          <w:sz w:val="20"/>
          <w:szCs w:val="20"/>
        </w:rPr>
        <w:t>δια</w:t>
      </w:r>
      <w:r w:rsidRPr="002F56C9">
        <w:rPr>
          <w:rFonts w:ascii="Arial" w:hAnsi="Arial" w:cs="Arial"/>
          <w:color w:val="0D0D0D"/>
          <w:sz w:val="20"/>
          <w:szCs w:val="20"/>
        </w:rPr>
        <w:t>μάχες με τις ΗΠΑ</w:t>
      </w:r>
      <w:r>
        <w:rPr>
          <w:rFonts w:ascii="Arial" w:hAnsi="Arial" w:cs="Arial"/>
          <w:color w:val="0D0D0D"/>
          <w:sz w:val="20"/>
          <w:szCs w:val="20"/>
        </w:rPr>
        <w:t>, την Ευρώπη</w:t>
      </w:r>
      <w:r w:rsidRPr="002F56C9">
        <w:rPr>
          <w:rFonts w:ascii="Arial" w:hAnsi="Arial" w:cs="Arial"/>
          <w:color w:val="0D0D0D"/>
          <w:sz w:val="20"/>
          <w:szCs w:val="20"/>
        </w:rPr>
        <w:t xml:space="preserve"> και άλλες χώρες δεν είναι πιθανό να βοηθήσουν στην ενίσχυση των εξαγωγών.</w:t>
      </w:r>
      <w:r w:rsidRPr="00B22C93">
        <w:rPr>
          <w:rFonts w:ascii="Arial" w:hAnsi="Arial" w:cs="Arial"/>
          <w:color w:val="0D0D0D"/>
          <w:sz w:val="20"/>
          <w:szCs w:val="20"/>
        </w:rPr>
        <w:t xml:space="preserve"> </w:t>
      </w:r>
      <w:r>
        <w:rPr>
          <w:rFonts w:ascii="Arial" w:hAnsi="Arial" w:cs="Arial"/>
          <w:color w:val="0D0D0D"/>
          <w:sz w:val="20"/>
          <w:szCs w:val="20"/>
        </w:rPr>
        <w:t>Επιπλέον</w:t>
      </w:r>
      <w:r w:rsidRPr="00B22C93">
        <w:rPr>
          <w:rFonts w:ascii="Arial" w:hAnsi="Arial" w:cs="Arial"/>
          <w:color w:val="0D0D0D"/>
          <w:sz w:val="20"/>
          <w:szCs w:val="20"/>
        </w:rPr>
        <w:t>, υπάρχουν</w:t>
      </w:r>
      <w:r>
        <w:rPr>
          <w:rFonts w:ascii="Arial" w:hAnsi="Arial" w:cs="Arial"/>
          <w:color w:val="0D0D0D"/>
          <w:sz w:val="20"/>
          <w:szCs w:val="20"/>
        </w:rPr>
        <w:t xml:space="preserve"> ενδείξεις</w:t>
      </w:r>
      <w:r w:rsidRPr="00B22C93">
        <w:rPr>
          <w:rFonts w:ascii="Arial" w:hAnsi="Arial" w:cs="Arial"/>
          <w:color w:val="0D0D0D"/>
          <w:sz w:val="20"/>
          <w:szCs w:val="20"/>
        </w:rPr>
        <w:t xml:space="preserve"> ότι η Κίνα</w:t>
      </w:r>
      <w:r w:rsidR="00A84BE5">
        <w:rPr>
          <w:rFonts w:ascii="Arial" w:hAnsi="Arial" w:cs="Arial"/>
          <w:color w:val="0D0D0D"/>
          <w:sz w:val="20"/>
          <w:szCs w:val="20"/>
        </w:rPr>
        <w:t xml:space="preserve"> πιθανότατα</w:t>
      </w:r>
      <w:r w:rsidRPr="00B22C93">
        <w:rPr>
          <w:rFonts w:ascii="Arial" w:hAnsi="Arial" w:cs="Arial"/>
          <w:color w:val="0D0D0D"/>
          <w:sz w:val="20"/>
          <w:szCs w:val="20"/>
        </w:rPr>
        <w:t xml:space="preserve"> </w:t>
      </w:r>
      <w:r w:rsidR="00A84BE5">
        <w:rPr>
          <w:rFonts w:ascii="Arial" w:hAnsi="Arial" w:cs="Arial"/>
          <w:color w:val="0D0D0D"/>
          <w:sz w:val="20"/>
          <w:szCs w:val="20"/>
        </w:rPr>
        <w:t>ν</w:t>
      </w:r>
      <w:r w:rsidRPr="00B22C93">
        <w:rPr>
          <w:rFonts w:ascii="Arial" w:hAnsi="Arial" w:cs="Arial"/>
          <w:color w:val="0D0D0D"/>
          <w:sz w:val="20"/>
          <w:szCs w:val="20"/>
        </w:rPr>
        <w:t>α αντιμετωπίσει</w:t>
      </w:r>
      <w:r>
        <w:rPr>
          <w:rFonts w:ascii="Arial" w:hAnsi="Arial" w:cs="Arial"/>
          <w:color w:val="0D0D0D"/>
          <w:sz w:val="20"/>
          <w:szCs w:val="20"/>
        </w:rPr>
        <w:t xml:space="preserve"> </w:t>
      </w:r>
      <w:r w:rsidRPr="00B22C93">
        <w:rPr>
          <w:rFonts w:ascii="Arial" w:hAnsi="Arial" w:cs="Arial"/>
          <w:color w:val="0D0D0D"/>
          <w:sz w:val="20"/>
          <w:szCs w:val="20"/>
        </w:rPr>
        <w:t>αυξημένους εμπορικούς</w:t>
      </w:r>
      <w:r>
        <w:rPr>
          <w:rFonts w:ascii="Arial" w:hAnsi="Arial" w:cs="Arial"/>
          <w:color w:val="0D0D0D"/>
          <w:sz w:val="20"/>
          <w:szCs w:val="20"/>
        </w:rPr>
        <w:t xml:space="preserve"> δασμούς</w:t>
      </w:r>
      <w:r w:rsidR="00A84BE5">
        <w:rPr>
          <w:rFonts w:ascii="Arial" w:hAnsi="Arial" w:cs="Arial"/>
          <w:color w:val="0D0D0D"/>
          <w:sz w:val="20"/>
          <w:szCs w:val="20"/>
        </w:rPr>
        <w:t xml:space="preserve"> </w:t>
      </w:r>
      <w:r>
        <w:rPr>
          <w:rFonts w:ascii="Arial" w:hAnsi="Arial" w:cs="Arial"/>
          <w:color w:val="0D0D0D"/>
          <w:sz w:val="20"/>
          <w:szCs w:val="20"/>
        </w:rPr>
        <w:t xml:space="preserve">από την πλευρά </w:t>
      </w:r>
      <w:r w:rsidRPr="00B22C93">
        <w:rPr>
          <w:rFonts w:ascii="Arial" w:hAnsi="Arial" w:cs="Arial"/>
          <w:color w:val="0D0D0D"/>
          <w:sz w:val="20"/>
          <w:szCs w:val="20"/>
        </w:rPr>
        <w:t xml:space="preserve">των ΗΠΑ, ανεξάρτητα από </w:t>
      </w:r>
      <w:r>
        <w:rPr>
          <w:rFonts w:ascii="Arial" w:hAnsi="Arial" w:cs="Arial"/>
          <w:color w:val="0D0D0D"/>
          <w:sz w:val="20"/>
          <w:szCs w:val="20"/>
        </w:rPr>
        <w:t>το αποτέλεσμα των προεδρικών εκλογών του Νοεμβρίου</w:t>
      </w:r>
      <w:r w:rsidRPr="00B22C93">
        <w:rPr>
          <w:rFonts w:ascii="Arial" w:hAnsi="Arial" w:cs="Arial"/>
          <w:color w:val="0D0D0D"/>
          <w:sz w:val="20"/>
          <w:szCs w:val="20"/>
        </w:rPr>
        <w:t xml:space="preserve">. </w:t>
      </w:r>
      <w:r>
        <w:rPr>
          <w:rFonts w:ascii="Arial" w:hAnsi="Arial" w:cs="Arial"/>
          <w:color w:val="0D0D0D"/>
          <w:sz w:val="20"/>
          <w:szCs w:val="20"/>
        </w:rPr>
        <w:t xml:space="preserve">Πρόσφατα, </w:t>
      </w:r>
      <w:r w:rsidRPr="00B22C93">
        <w:rPr>
          <w:rFonts w:ascii="Arial" w:hAnsi="Arial" w:cs="Arial"/>
          <w:color w:val="0D0D0D"/>
          <w:sz w:val="20"/>
          <w:szCs w:val="20"/>
        </w:rPr>
        <w:t xml:space="preserve">ο πρόεδρος </w:t>
      </w:r>
      <w:r>
        <w:rPr>
          <w:rFonts w:ascii="Arial" w:hAnsi="Arial" w:cs="Arial"/>
          <w:color w:val="0D0D0D"/>
          <w:sz w:val="20"/>
          <w:szCs w:val="20"/>
        </w:rPr>
        <w:t xml:space="preserve">κ. </w:t>
      </w:r>
      <w:r>
        <w:rPr>
          <w:rFonts w:ascii="Arial" w:hAnsi="Arial" w:cs="Arial"/>
          <w:color w:val="0D0D0D"/>
          <w:sz w:val="20"/>
          <w:szCs w:val="20"/>
          <w:lang w:val="en-US"/>
        </w:rPr>
        <w:t>Biden</w:t>
      </w:r>
      <w:r w:rsidRPr="00B22C93">
        <w:rPr>
          <w:rFonts w:ascii="Arial" w:hAnsi="Arial" w:cs="Arial"/>
          <w:color w:val="0D0D0D"/>
          <w:sz w:val="20"/>
          <w:szCs w:val="20"/>
        </w:rPr>
        <w:t xml:space="preserve"> επ</w:t>
      </w:r>
      <w:r>
        <w:rPr>
          <w:rFonts w:ascii="Arial" w:hAnsi="Arial" w:cs="Arial"/>
          <w:color w:val="0D0D0D"/>
          <w:sz w:val="20"/>
          <w:szCs w:val="20"/>
        </w:rPr>
        <w:t>έβαλε</w:t>
      </w:r>
      <w:r w:rsidRPr="00B22C93">
        <w:rPr>
          <w:rFonts w:ascii="Arial" w:hAnsi="Arial" w:cs="Arial"/>
          <w:color w:val="0D0D0D"/>
          <w:sz w:val="20"/>
          <w:szCs w:val="20"/>
        </w:rPr>
        <w:t xml:space="preserve"> δασμό 100% στα κινεζικά ηλεκτρικά αυτοκίνητα, καθώς και αυξημένους δασμούς σε άλλα κινεζικά προϊόντα. Από την πλευρά του, ο κ. </w:t>
      </w:r>
      <w:r>
        <w:rPr>
          <w:rFonts w:ascii="Arial" w:hAnsi="Arial" w:cs="Arial"/>
          <w:color w:val="0D0D0D"/>
          <w:sz w:val="20"/>
          <w:szCs w:val="20"/>
          <w:lang w:val="en-US"/>
        </w:rPr>
        <w:t>Trump</w:t>
      </w:r>
      <w:r w:rsidRPr="00B22C93">
        <w:rPr>
          <w:rFonts w:ascii="Arial" w:hAnsi="Arial" w:cs="Arial"/>
          <w:color w:val="0D0D0D"/>
          <w:sz w:val="20"/>
          <w:szCs w:val="20"/>
        </w:rPr>
        <w:t xml:space="preserve"> έχει δηλώσει ότι, αν εκλεγεί, θα επιβάλει δασμούς 60% σε όλες τις κινεζικές εξαγωγές</w:t>
      </w:r>
      <w:r>
        <w:rPr>
          <w:rFonts w:ascii="Arial" w:hAnsi="Arial" w:cs="Arial"/>
          <w:color w:val="0D0D0D"/>
          <w:sz w:val="20"/>
          <w:szCs w:val="20"/>
        </w:rPr>
        <w:t xml:space="preserve">. </w:t>
      </w:r>
    </w:p>
    <w:p w14:paraId="0CFFD3B3" w14:textId="77777777" w:rsidR="002A063A" w:rsidRDefault="002A063A" w:rsidP="002A063A">
      <w:pPr>
        <w:tabs>
          <w:tab w:val="left" w:pos="1741"/>
          <w:tab w:val="left" w:pos="2139"/>
        </w:tabs>
        <w:spacing w:after="0"/>
        <w:ind w:left="1757" w:right="173"/>
        <w:jc w:val="both"/>
        <w:rPr>
          <w:rFonts w:ascii="Arial" w:hAnsi="Arial" w:cs="Arial"/>
          <w:color w:val="0D0D0D"/>
          <w:sz w:val="20"/>
          <w:szCs w:val="20"/>
        </w:rPr>
      </w:pPr>
    </w:p>
    <w:p w14:paraId="4D6939DE" w14:textId="71644F65" w:rsidR="002A063A" w:rsidRPr="00B22C93" w:rsidRDefault="002A063A" w:rsidP="002A063A">
      <w:pPr>
        <w:tabs>
          <w:tab w:val="left" w:pos="1741"/>
          <w:tab w:val="left" w:pos="2139"/>
        </w:tabs>
        <w:spacing w:after="0"/>
        <w:ind w:left="1757" w:right="173"/>
        <w:jc w:val="both"/>
        <w:rPr>
          <w:rFonts w:ascii="Arial" w:hAnsi="Arial" w:cs="Arial"/>
          <w:color w:val="0D0D0D"/>
          <w:sz w:val="20"/>
          <w:szCs w:val="20"/>
        </w:rPr>
      </w:pPr>
      <w:r>
        <w:rPr>
          <w:rFonts w:ascii="Arial" w:hAnsi="Arial" w:cs="Arial"/>
          <w:color w:val="0D0D0D"/>
          <w:sz w:val="20"/>
          <w:szCs w:val="20"/>
        </w:rPr>
        <w:t>Μία άλλη σημαντική πρόκληση που αντιμετωπίζει η Κίνα</w:t>
      </w:r>
      <w:r w:rsidRPr="002F56C9">
        <w:rPr>
          <w:rFonts w:ascii="Arial" w:hAnsi="Arial" w:cs="Arial"/>
          <w:color w:val="0D0D0D"/>
          <w:sz w:val="20"/>
          <w:szCs w:val="20"/>
        </w:rPr>
        <w:t xml:space="preserve"> είναι το γεγονός</w:t>
      </w:r>
      <w:r>
        <w:rPr>
          <w:rFonts w:ascii="Arial" w:hAnsi="Arial" w:cs="Arial"/>
          <w:color w:val="0D0D0D"/>
          <w:sz w:val="20"/>
          <w:szCs w:val="20"/>
        </w:rPr>
        <w:t>,</w:t>
      </w:r>
      <w:r w:rsidRPr="002F56C9">
        <w:rPr>
          <w:rFonts w:ascii="Arial" w:hAnsi="Arial" w:cs="Arial"/>
          <w:color w:val="0D0D0D"/>
          <w:sz w:val="20"/>
          <w:szCs w:val="20"/>
        </w:rPr>
        <w:t xml:space="preserve"> ότι οι </w:t>
      </w:r>
      <w:r>
        <w:rPr>
          <w:rFonts w:ascii="Arial" w:hAnsi="Arial" w:cs="Arial"/>
          <w:color w:val="0D0D0D"/>
          <w:sz w:val="20"/>
          <w:szCs w:val="20"/>
        </w:rPr>
        <w:t xml:space="preserve">συνολικές </w:t>
      </w:r>
      <w:r w:rsidRPr="002F56C9">
        <w:rPr>
          <w:rFonts w:ascii="Arial" w:hAnsi="Arial" w:cs="Arial"/>
          <w:color w:val="0D0D0D"/>
          <w:sz w:val="20"/>
          <w:szCs w:val="20"/>
        </w:rPr>
        <w:t xml:space="preserve">επενδύσεις </w:t>
      </w:r>
      <w:r>
        <w:rPr>
          <w:rFonts w:ascii="Arial" w:hAnsi="Arial" w:cs="Arial"/>
          <w:color w:val="0D0D0D"/>
          <w:sz w:val="20"/>
          <w:szCs w:val="20"/>
        </w:rPr>
        <w:t xml:space="preserve">που </w:t>
      </w:r>
      <w:r w:rsidRPr="00DB2AC4">
        <w:rPr>
          <w:rFonts w:ascii="Arial" w:hAnsi="Arial" w:cs="Arial"/>
          <w:color w:val="0D0D0D"/>
          <w:sz w:val="20"/>
          <w:szCs w:val="20"/>
        </w:rPr>
        <w:t>αντιπροσωπεύουν</w:t>
      </w:r>
      <w:r w:rsidRPr="002F56C9">
        <w:rPr>
          <w:rFonts w:ascii="Arial" w:hAnsi="Arial" w:cs="Arial"/>
          <w:color w:val="0D0D0D"/>
          <w:sz w:val="20"/>
          <w:szCs w:val="20"/>
        </w:rPr>
        <w:t xml:space="preserve"> το 42% του ΑΕΠ</w:t>
      </w:r>
      <w:r>
        <w:rPr>
          <w:rFonts w:ascii="Arial" w:hAnsi="Arial" w:cs="Arial"/>
          <w:color w:val="0D0D0D"/>
          <w:sz w:val="20"/>
          <w:szCs w:val="20"/>
        </w:rPr>
        <w:t>,</w:t>
      </w:r>
      <w:r w:rsidRPr="002F56C9">
        <w:rPr>
          <w:rFonts w:ascii="Arial" w:hAnsi="Arial" w:cs="Arial"/>
          <w:color w:val="0D0D0D"/>
          <w:sz w:val="20"/>
          <w:szCs w:val="20"/>
        </w:rPr>
        <w:t xml:space="preserve"> ποσοστό περίπου διπλάσιο από</w:t>
      </w:r>
      <w:r>
        <w:rPr>
          <w:rFonts w:ascii="Arial" w:hAnsi="Arial" w:cs="Arial"/>
          <w:color w:val="0D0D0D"/>
          <w:sz w:val="20"/>
          <w:szCs w:val="20"/>
        </w:rPr>
        <w:t xml:space="preserve"> το αντίστοιχο άλλων </w:t>
      </w:r>
      <w:r w:rsidRPr="002F56C9">
        <w:rPr>
          <w:rFonts w:ascii="Arial" w:hAnsi="Arial" w:cs="Arial"/>
          <w:color w:val="0D0D0D"/>
          <w:sz w:val="20"/>
          <w:szCs w:val="20"/>
        </w:rPr>
        <w:t>προηγμένων οικονομιών</w:t>
      </w:r>
      <w:r>
        <w:rPr>
          <w:rFonts w:ascii="Arial" w:hAnsi="Arial" w:cs="Arial"/>
          <w:color w:val="0D0D0D"/>
          <w:sz w:val="20"/>
          <w:szCs w:val="20"/>
        </w:rPr>
        <w:t xml:space="preserve">, </w:t>
      </w:r>
      <w:r w:rsidRPr="002F56C9">
        <w:rPr>
          <w:rFonts w:ascii="Arial" w:hAnsi="Arial" w:cs="Arial"/>
          <w:color w:val="0D0D0D"/>
          <w:sz w:val="20"/>
          <w:szCs w:val="20"/>
        </w:rPr>
        <w:t>έχει δημιουργήσει</w:t>
      </w:r>
      <w:r>
        <w:rPr>
          <w:rFonts w:ascii="Arial" w:hAnsi="Arial" w:cs="Arial"/>
          <w:color w:val="0D0D0D"/>
          <w:sz w:val="20"/>
          <w:szCs w:val="20"/>
        </w:rPr>
        <w:t xml:space="preserve"> </w:t>
      </w:r>
      <w:r w:rsidRPr="002F56C9">
        <w:rPr>
          <w:rFonts w:ascii="Arial" w:hAnsi="Arial" w:cs="Arial"/>
          <w:color w:val="0D0D0D"/>
          <w:sz w:val="20"/>
          <w:szCs w:val="20"/>
        </w:rPr>
        <w:t>σημαντικό πρόβλημα πλεονάζουσας παραγωγικής ικανότητας</w:t>
      </w:r>
      <w:r>
        <w:rPr>
          <w:rFonts w:ascii="Arial" w:hAnsi="Arial" w:cs="Arial"/>
          <w:color w:val="0D0D0D"/>
          <w:sz w:val="20"/>
          <w:szCs w:val="20"/>
        </w:rPr>
        <w:t xml:space="preserve"> (Γράφημα </w:t>
      </w:r>
      <w:r w:rsidR="00B101CC" w:rsidRPr="00B101CC">
        <w:rPr>
          <w:rFonts w:ascii="Arial" w:hAnsi="Arial" w:cs="Arial"/>
          <w:color w:val="0D0D0D"/>
          <w:sz w:val="20"/>
          <w:szCs w:val="20"/>
        </w:rPr>
        <w:t>2</w:t>
      </w:r>
      <w:r>
        <w:rPr>
          <w:rFonts w:ascii="Arial" w:hAnsi="Arial" w:cs="Arial"/>
          <w:color w:val="0D0D0D"/>
          <w:sz w:val="20"/>
          <w:szCs w:val="20"/>
        </w:rPr>
        <w:t>α)</w:t>
      </w:r>
      <w:r w:rsidRPr="002F56C9">
        <w:rPr>
          <w:rFonts w:ascii="Arial" w:hAnsi="Arial" w:cs="Arial"/>
          <w:color w:val="0D0D0D"/>
          <w:sz w:val="20"/>
          <w:szCs w:val="20"/>
        </w:rPr>
        <w:t xml:space="preserve">. Με την εγχώρια ζήτηση των νοικοκυριών να μην μπορεί να απορροφήσει πλήρως την παραγωγή της, η Κίνα </w:t>
      </w:r>
      <w:r>
        <w:rPr>
          <w:rFonts w:ascii="Arial" w:hAnsi="Arial" w:cs="Arial"/>
          <w:color w:val="0D0D0D"/>
          <w:sz w:val="20"/>
          <w:szCs w:val="20"/>
        </w:rPr>
        <w:t>εξαρτάται</w:t>
      </w:r>
      <w:r w:rsidRPr="002F56C9">
        <w:rPr>
          <w:rFonts w:ascii="Arial" w:hAnsi="Arial" w:cs="Arial"/>
          <w:color w:val="0D0D0D"/>
          <w:sz w:val="20"/>
          <w:szCs w:val="20"/>
        </w:rPr>
        <w:t xml:space="preserve"> από τις ξένες αγορές για να απορροφήσει το πλεόνασμα.</w:t>
      </w:r>
      <w:r>
        <w:rPr>
          <w:rFonts w:ascii="Arial" w:hAnsi="Arial" w:cs="Arial"/>
          <w:color w:val="0D0D0D"/>
          <w:sz w:val="20"/>
          <w:szCs w:val="20"/>
        </w:rPr>
        <w:t xml:space="preserve"> Σε αυτή την κατάσταση</w:t>
      </w:r>
      <w:r w:rsidRPr="00B22C93">
        <w:rPr>
          <w:rFonts w:ascii="Arial" w:hAnsi="Arial" w:cs="Arial"/>
          <w:color w:val="0D0D0D"/>
          <w:sz w:val="20"/>
          <w:szCs w:val="20"/>
        </w:rPr>
        <w:t xml:space="preserve">, </w:t>
      </w:r>
      <w:r>
        <w:rPr>
          <w:rFonts w:ascii="Arial" w:hAnsi="Arial" w:cs="Arial"/>
          <w:color w:val="0D0D0D"/>
          <w:sz w:val="20"/>
          <w:szCs w:val="20"/>
        </w:rPr>
        <w:t xml:space="preserve">προστίθεται και </w:t>
      </w:r>
      <w:r w:rsidRPr="00B22C93">
        <w:rPr>
          <w:rFonts w:ascii="Arial" w:hAnsi="Arial" w:cs="Arial"/>
          <w:color w:val="0D0D0D"/>
          <w:sz w:val="20"/>
          <w:szCs w:val="20"/>
        </w:rPr>
        <w:t>το δημογραφικό</w:t>
      </w:r>
      <w:r>
        <w:rPr>
          <w:rFonts w:ascii="Arial" w:hAnsi="Arial" w:cs="Arial"/>
          <w:color w:val="0D0D0D"/>
          <w:sz w:val="20"/>
          <w:szCs w:val="20"/>
        </w:rPr>
        <w:t xml:space="preserve"> πρόβλημα</w:t>
      </w:r>
      <w:r w:rsidRPr="00B22C93">
        <w:rPr>
          <w:rFonts w:ascii="Arial" w:hAnsi="Arial" w:cs="Arial"/>
          <w:color w:val="0D0D0D"/>
          <w:sz w:val="20"/>
          <w:szCs w:val="20"/>
        </w:rPr>
        <w:t xml:space="preserve">, με το εργατικό δυναμικό της Κίνας να μειώνεται, ως αποτέλεσμα της προηγούμενης πολιτικής «του ενός παιδιού», που </w:t>
      </w:r>
      <w:r>
        <w:rPr>
          <w:rFonts w:ascii="Arial" w:hAnsi="Arial" w:cs="Arial"/>
          <w:color w:val="0D0D0D"/>
          <w:sz w:val="20"/>
          <w:szCs w:val="20"/>
        </w:rPr>
        <w:t>οδήγησε σε</w:t>
      </w:r>
      <w:r w:rsidRPr="00B22C93">
        <w:rPr>
          <w:rFonts w:ascii="Arial" w:hAnsi="Arial" w:cs="Arial"/>
          <w:color w:val="0D0D0D"/>
          <w:sz w:val="20"/>
          <w:szCs w:val="20"/>
        </w:rPr>
        <w:t xml:space="preserve"> συρρίκνωση του πληθυσμού και μακροπρόθεσμα </w:t>
      </w:r>
      <w:r>
        <w:rPr>
          <w:rFonts w:ascii="Arial" w:hAnsi="Arial" w:cs="Arial"/>
          <w:color w:val="0D0D0D"/>
          <w:sz w:val="20"/>
          <w:szCs w:val="20"/>
        </w:rPr>
        <w:t>θα προκαλέσει</w:t>
      </w:r>
      <w:r w:rsidRPr="00B22C93">
        <w:rPr>
          <w:rFonts w:ascii="Arial" w:hAnsi="Arial" w:cs="Arial"/>
          <w:color w:val="0D0D0D"/>
          <w:sz w:val="20"/>
          <w:szCs w:val="20"/>
        </w:rPr>
        <w:t xml:space="preserve"> μείωση της παραγωγικότητας.  </w:t>
      </w:r>
    </w:p>
    <w:p w14:paraId="58DDCA32" w14:textId="77777777" w:rsidR="002A063A" w:rsidRPr="002F56C9" w:rsidRDefault="002A063A" w:rsidP="002A063A">
      <w:pPr>
        <w:tabs>
          <w:tab w:val="left" w:pos="1741"/>
          <w:tab w:val="left" w:pos="2139"/>
        </w:tabs>
        <w:spacing w:after="0"/>
        <w:ind w:left="1757" w:right="230"/>
        <w:jc w:val="both"/>
        <w:rPr>
          <w:rFonts w:ascii="Arial" w:hAnsi="Arial" w:cs="Arial"/>
          <w:sz w:val="24"/>
          <w:szCs w:val="24"/>
        </w:rPr>
      </w:pPr>
    </w:p>
    <w:p w14:paraId="4FA2C41E" w14:textId="2920DD03" w:rsidR="002A063A" w:rsidRPr="004C0B2B" w:rsidRDefault="002A063A" w:rsidP="002A063A">
      <w:pPr>
        <w:tabs>
          <w:tab w:val="left" w:pos="1741"/>
          <w:tab w:val="left" w:pos="2139"/>
        </w:tabs>
        <w:spacing w:after="0"/>
        <w:ind w:left="1757" w:right="173"/>
        <w:jc w:val="both"/>
        <w:rPr>
          <w:rFonts w:ascii="Arial" w:hAnsi="Arial" w:cs="Arial"/>
          <w:sz w:val="20"/>
          <w:szCs w:val="20"/>
        </w:rPr>
      </w:pPr>
      <w:r>
        <w:rPr>
          <w:rFonts w:ascii="Arial" w:hAnsi="Arial" w:cs="Arial"/>
          <w:color w:val="0D0D0D"/>
          <w:sz w:val="20"/>
          <w:szCs w:val="20"/>
        </w:rPr>
        <w:t>Προκειμένου να αντιμετωπίσει ορισμένες από τις παραπάνω προκλήσεις</w:t>
      </w:r>
      <w:r w:rsidRPr="00BA4AFA">
        <w:rPr>
          <w:rFonts w:ascii="Arial" w:hAnsi="Arial" w:cs="Arial"/>
          <w:color w:val="0D0D0D"/>
          <w:sz w:val="20"/>
          <w:szCs w:val="20"/>
        </w:rPr>
        <w:t xml:space="preserve">, η κεντρική τράπεζα της Κίνας έχει προβεί σε επανειλημμένες μειώσεις των επιτοκίων δανεισμού τα τελευταία χρόνια, </w:t>
      </w:r>
      <w:r>
        <w:rPr>
          <w:rFonts w:ascii="Arial" w:hAnsi="Arial" w:cs="Arial"/>
          <w:color w:val="0D0D0D"/>
          <w:sz w:val="20"/>
          <w:szCs w:val="20"/>
        </w:rPr>
        <w:t>στοχεύοντας</w:t>
      </w:r>
      <w:r w:rsidRPr="00BA4AFA">
        <w:rPr>
          <w:rFonts w:ascii="Arial" w:hAnsi="Arial" w:cs="Arial"/>
          <w:color w:val="0D0D0D"/>
          <w:sz w:val="20"/>
          <w:szCs w:val="20"/>
        </w:rPr>
        <w:t xml:space="preserve"> να μετριάσει την</w:t>
      </w:r>
      <w:r>
        <w:rPr>
          <w:rFonts w:ascii="Arial" w:hAnsi="Arial" w:cs="Arial"/>
          <w:color w:val="0D0D0D"/>
          <w:sz w:val="20"/>
          <w:szCs w:val="20"/>
        </w:rPr>
        <w:t xml:space="preserve"> </w:t>
      </w:r>
      <w:r w:rsidRPr="00BA4AFA">
        <w:rPr>
          <w:rFonts w:ascii="Arial" w:hAnsi="Arial" w:cs="Arial"/>
          <w:color w:val="0D0D0D"/>
          <w:sz w:val="20"/>
          <w:szCs w:val="20"/>
        </w:rPr>
        <w:t xml:space="preserve">επιβράδυνση της αγοράς ακινήτων και </w:t>
      </w:r>
      <w:r>
        <w:rPr>
          <w:rFonts w:ascii="Arial" w:hAnsi="Arial" w:cs="Arial"/>
          <w:color w:val="0D0D0D"/>
          <w:sz w:val="20"/>
          <w:szCs w:val="20"/>
        </w:rPr>
        <w:t>να τονώσει την</w:t>
      </w:r>
      <w:r w:rsidRPr="00BA4AFA">
        <w:rPr>
          <w:rFonts w:ascii="Arial" w:hAnsi="Arial" w:cs="Arial"/>
          <w:color w:val="0D0D0D"/>
          <w:sz w:val="20"/>
          <w:szCs w:val="20"/>
        </w:rPr>
        <w:t xml:space="preserve"> εγχώρια κατανάλωση.</w:t>
      </w:r>
      <w:r>
        <w:rPr>
          <w:rFonts w:ascii="Arial" w:hAnsi="Arial" w:cs="Arial"/>
          <w:sz w:val="20"/>
          <w:szCs w:val="20"/>
        </w:rPr>
        <w:t xml:space="preserve"> Με βάση τα δυσμενέστερα οικονομικά μεγέθη του δεύτερου τριμήνου, η κεντρική τράπεζα της Κίνας προχώρησε πρόσφατα σε νέα μείωση των </w:t>
      </w:r>
      <w:r w:rsidRPr="00633996">
        <w:rPr>
          <w:rFonts w:ascii="Arial" w:hAnsi="Arial" w:cs="Arial"/>
          <w:sz w:val="20"/>
          <w:szCs w:val="20"/>
        </w:rPr>
        <w:t>επιτ</w:t>
      </w:r>
      <w:r>
        <w:rPr>
          <w:rFonts w:ascii="Arial" w:hAnsi="Arial" w:cs="Arial"/>
          <w:sz w:val="20"/>
          <w:szCs w:val="20"/>
        </w:rPr>
        <w:t>ο</w:t>
      </w:r>
      <w:r w:rsidRPr="00633996">
        <w:rPr>
          <w:rFonts w:ascii="Arial" w:hAnsi="Arial" w:cs="Arial"/>
          <w:sz w:val="20"/>
          <w:szCs w:val="20"/>
        </w:rPr>
        <w:t>κ</w:t>
      </w:r>
      <w:r>
        <w:rPr>
          <w:rFonts w:ascii="Arial" w:hAnsi="Arial" w:cs="Arial"/>
          <w:sz w:val="20"/>
          <w:szCs w:val="20"/>
        </w:rPr>
        <w:t>ίων των</w:t>
      </w:r>
      <w:r w:rsidRPr="00633996">
        <w:rPr>
          <w:rFonts w:ascii="Arial" w:hAnsi="Arial" w:cs="Arial"/>
          <w:sz w:val="20"/>
          <w:szCs w:val="20"/>
        </w:rPr>
        <w:t xml:space="preserve"> δανείων</w:t>
      </w:r>
      <w:r w:rsidRPr="004C0B2B">
        <w:rPr>
          <w:rFonts w:ascii="Arial" w:hAnsi="Arial" w:cs="Arial"/>
          <w:sz w:val="20"/>
          <w:szCs w:val="20"/>
        </w:rPr>
        <w:t xml:space="preserve"> 1</w:t>
      </w:r>
      <w:r w:rsidRPr="00633996">
        <w:rPr>
          <w:rFonts w:ascii="Arial" w:hAnsi="Arial" w:cs="Arial"/>
          <w:sz w:val="20"/>
          <w:szCs w:val="20"/>
        </w:rPr>
        <w:t xml:space="preserve"> και</w:t>
      </w:r>
      <w:r w:rsidRPr="004C0B2B">
        <w:rPr>
          <w:rFonts w:ascii="Arial" w:hAnsi="Arial" w:cs="Arial"/>
          <w:sz w:val="20"/>
          <w:szCs w:val="20"/>
        </w:rPr>
        <w:t xml:space="preserve"> 5</w:t>
      </w:r>
      <w:r w:rsidRPr="00633996">
        <w:rPr>
          <w:rFonts w:ascii="Arial" w:hAnsi="Arial" w:cs="Arial"/>
          <w:sz w:val="20"/>
          <w:szCs w:val="20"/>
        </w:rPr>
        <w:t xml:space="preserve"> ετών </w:t>
      </w:r>
      <w:r>
        <w:rPr>
          <w:rFonts w:ascii="Arial" w:hAnsi="Arial" w:cs="Arial"/>
          <w:sz w:val="20"/>
          <w:szCs w:val="20"/>
        </w:rPr>
        <w:t>(</w:t>
      </w:r>
      <w:r>
        <w:rPr>
          <w:rFonts w:ascii="Arial" w:hAnsi="Arial" w:cs="Arial"/>
          <w:sz w:val="20"/>
          <w:szCs w:val="20"/>
          <w:lang w:val="en-US"/>
        </w:rPr>
        <w:t>Loan</w:t>
      </w:r>
      <w:r w:rsidRPr="004C0B2B">
        <w:rPr>
          <w:rFonts w:ascii="Arial" w:hAnsi="Arial" w:cs="Arial"/>
          <w:sz w:val="20"/>
          <w:szCs w:val="20"/>
        </w:rPr>
        <w:t xml:space="preserve"> </w:t>
      </w:r>
      <w:r>
        <w:rPr>
          <w:rFonts w:ascii="Arial" w:hAnsi="Arial" w:cs="Arial"/>
          <w:sz w:val="20"/>
          <w:szCs w:val="20"/>
          <w:lang w:val="en-US"/>
        </w:rPr>
        <w:t>Prime</w:t>
      </w:r>
      <w:r w:rsidRPr="004C0B2B">
        <w:rPr>
          <w:rFonts w:ascii="Arial" w:hAnsi="Arial" w:cs="Arial"/>
          <w:sz w:val="20"/>
          <w:szCs w:val="20"/>
        </w:rPr>
        <w:t xml:space="preserve"> </w:t>
      </w:r>
      <w:r>
        <w:rPr>
          <w:rFonts w:ascii="Arial" w:hAnsi="Arial" w:cs="Arial"/>
          <w:sz w:val="20"/>
          <w:szCs w:val="20"/>
          <w:lang w:val="en-US"/>
        </w:rPr>
        <w:t>Rate</w:t>
      </w:r>
      <w:r w:rsidRPr="004C0B2B">
        <w:rPr>
          <w:rFonts w:ascii="Arial" w:hAnsi="Arial" w:cs="Arial"/>
          <w:sz w:val="20"/>
          <w:szCs w:val="20"/>
        </w:rPr>
        <w:t xml:space="preserve">) </w:t>
      </w:r>
      <w:r w:rsidRPr="00633996">
        <w:rPr>
          <w:rFonts w:ascii="Arial" w:hAnsi="Arial" w:cs="Arial"/>
          <w:sz w:val="20"/>
          <w:szCs w:val="20"/>
        </w:rPr>
        <w:t>κατά 10 μονάδ</w:t>
      </w:r>
      <w:r>
        <w:rPr>
          <w:rFonts w:ascii="Arial" w:hAnsi="Arial" w:cs="Arial"/>
          <w:sz w:val="20"/>
          <w:szCs w:val="20"/>
        </w:rPr>
        <w:t>ων</w:t>
      </w:r>
      <w:r w:rsidRPr="00633996">
        <w:rPr>
          <w:rFonts w:ascii="Arial" w:hAnsi="Arial" w:cs="Arial"/>
          <w:sz w:val="20"/>
          <w:szCs w:val="20"/>
        </w:rPr>
        <w:t xml:space="preserve"> βάσης</w:t>
      </w:r>
      <w:r>
        <w:rPr>
          <w:rFonts w:ascii="Arial" w:hAnsi="Arial" w:cs="Arial"/>
          <w:sz w:val="20"/>
          <w:szCs w:val="20"/>
        </w:rPr>
        <w:t>,</w:t>
      </w:r>
      <w:r w:rsidRPr="00633996">
        <w:rPr>
          <w:rFonts w:ascii="Arial" w:hAnsi="Arial" w:cs="Arial"/>
          <w:sz w:val="20"/>
          <w:szCs w:val="20"/>
        </w:rPr>
        <w:t xml:space="preserve"> στο 3,35% και 3,85%</w:t>
      </w:r>
      <w:r>
        <w:rPr>
          <w:rFonts w:ascii="Arial" w:hAnsi="Arial" w:cs="Arial"/>
          <w:sz w:val="20"/>
          <w:szCs w:val="20"/>
        </w:rPr>
        <w:t>,</w:t>
      </w:r>
      <w:r w:rsidRPr="00633996">
        <w:rPr>
          <w:rFonts w:ascii="Arial" w:hAnsi="Arial" w:cs="Arial"/>
          <w:sz w:val="20"/>
          <w:szCs w:val="20"/>
        </w:rPr>
        <w:t xml:space="preserve"> αντίστοιχα</w:t>
      </w:r>
      <w:r w:rsidRPr="004C0B2B">
        <w:rPr>
          <w:rFonts w:ascii="Arial" w:hAnsi="Arial" w:cs="Arial"/>
          <w:sz w:val="20"/>
          <w:szCs w:val="20"/>
        </w:rPr>
        <w:t xml:space="preserve"> </w:t>
      </w:r>
      <w:r>
        <w:rPr>
          <w:rFonts w:ascii="Arial" w:hAnsi="Arial" w:cs="Arial"/>
          <w:sz w:val="20"/>
          <w:szCs w:val="20"/>
        </w:rPr>
        <w:t xml:space="preserve">(Γράφημα </w:t>
      </w:r>
      <w:r w:rsidR="00B101CC" w:rsidRPr="00B101CC">
        <w:rPr>
          <w:rFonts w:ascii="Arial" w:hAnsi="Arial" w:cs="Arial"/>
          <w:sz w:val="20"/>
          <w:szCs w:val="20"/>
        </w:rPr>
        <w:t>2</w:t>
      </w:r>
      <w:r>
        <w:rPr>
          <w:rFonts w:ascii="Arial" w:hAnsi="Arial" w:cs="Arial"/>
          <w:sz w:val="20"/>
          <w:szCs w:val="20"/>
        </w:rPr>
        <w:t>β)</w:t>
      </w:r>
      <w:r w:rsidRPr="00633996">
        <w:rPr>
          <w:rFonts w:ascii="Arial" w:hAnsi="Arial" w:cs="Arial"/>
          <w:sz w:val="20"/>
          <w:szCs w:val="20"/>
        </w:rPr>
        <w:t>.</w:t>
      </w:r>
      <w:r>
        <w:rPr>
          <w:rFonts w:ascii="Arial" w:hAnsi="Arial" w:cs="Arial"/>
          <w:color w:val="0D0D0D"/>
          <w:sz w:val="20"/>
          <w:szCs w:val="20"/>
        </w:rPr>
        <w:t xml:space="preserve"> </w:t>
      </w:r>
      <w:r w:rsidRPr="00BA4AFA">
        <w:rPr>
          <w:rFonts w:ascii="Arial" w:hAnsi="Arial" w:cs="Arial"/>
          <w:color w:val="0D0D0D"/>
          <w:sz w:val="20"/>
          <w:szCs w:val="20"/>
        </w:rPr>
        <w:t xml:space="preserve"> </w:t>
      </w:r>
    </w:p>
    <w:p w14:paraId="324A9894" w14:textId="77777777" w:rsidR="002A063A" w:rsidRDefault="002A063A" w:rsidP="002A063A">
      <w:pPr>
        <w:tabs>
          <w:tab w:val="left" w:pos="1741"/>
          <w:tab w:val="left" w:pos="2139"/>
        </w:tabs>
        <w:spacing w:after="0"/>
        <w:ind w:left="1757" w:right="173"/>
        <w:jc w:val="both"/>
        <w:rPr>
          <w:rFonts w:ascii="Arial" w:hAnsi="Arial" w:cs="Arial"/>
          <w:color w:val="0D0D0D"/>
          <w:sz w:val="20"/>
          <w:szCs w:val="20"/>
        </w:rPr>
      </w:pPr>
    </w:p>
    <w:p w14:paraId="1DBCF0FF" w14:textId="6EB95CE2" w:rsidR="002A063A" w:rsidRPr="00B101CC" w:rsidRDefault="002A063A" w:rsidP="00B101CC">
      <w:pPr>
        <w:tabs>
          <w:tab w:val="left" w:pos="1741"/>
          <w:tab w:val="left" w:pos="2139"/>
        </w:tabs>
        <w:spacing w:after="0"/>
        <w:ind w:left="1757" w:right="173"/>
        <w:jc w:val="both"/>
        <w:rPr>
          <w:rFonts w:ascii="Arial" w:hAnsi="Arial" w:cs="Arial"/>
          <w:color w:val="0D0D0D"/>
          <w:sz w:val="20"/>
          <w:szCs w:val="20"/>
        </w:rPr>
      </w:pPr>
      <w:r>
        <w:rPr>
          <w:rFonts w:ascii="Arial" w:hAnsi="Arial" w:cs="Arial"/>
          <w:color w:val="0D0D0D"/>
          <w:sz w:val="20"/>
          <w:szCs w:val="20"/>
          <w:lang w:val="en-US"/>
        </w:rPr>
        <w:t>H</w:t>
      </w:r>
      <w:r>
        <w:rPr>
          <w:rFonts w:ascii="Arial" w:hAnsi="Arial" w:cs="Arial"/>
          <w:color w:val="0D0D0D"/>
          <w:sz w:val="20"/>
          <w:szCs w:val="20"/>
        </w:rPr>
        <w:t xml:space="preserve"> κινεζική οικονομία παρά τους υψηλούς ρυθμούς ανάπτυξης που παρουσιάζει, φαίνεται να έχει απωλέσει μέρος της δυναμικής της. Η κυβέρνηση λαμβάνει πρωτοβουλίες και μεταρρυθμίσεις για την τόνωση της οικονομίας, ώστε η Κίνα να διατηρήσει τον καθοριστικό της ρόλο στην παγκόσμια οικονομία,</w:t>
      </w:r>
      <w:r w:rsidRPr="00F27A43">
        <w:rPr>
          <w:rFonts w:ascii="Arial" w:hAnsi="Arial" w:cs="Arial"/>
          <w:color w:val="0D0D0D"/>
          <w:sz w:val="20"/>
          <w:szCs w:val="20"/>
        </w:rPr>
        <w:t xml:space="preserve"> </w:t>
      </w:r>
      <w:r>
        <w:rPr>
          <w:rFonts w:ascii="Arial" w:hAnsi="Arial" w:cs="Arial"/>
          <w:color w:val="0D0D0D"/>
          <w:sz w:val="20"/>
          <w:szCs w:val="20"/>
        </w:rPr>
        <w:t>φαίνεται όμως</w:t>
      </w:r>
      <w:r w:rsidR="00B101CC" w:rsidRPr="00B101CC">
        <w:rPr>
          <w:rFonts w:ascii="Arial" w:hAnsi="Arial" w:cs="Arial"/>
          <w:color w:val="0D0D0D"/>
          <w:sz w:val="20"/>
          <w:szCs w:val="20"/>
        </w:rPr>
        <w:t>,</w:t>
      </w:r>
      <w:r w:rsidRPr="00F27A43">
        <w:rPr>
          <w:rFonts w:ascii="Arial" w:hAnsi="Arial" w:cs="Arial"/>
          <w:color w:val="0D0D0D"/>
          <w:sz w:val="20"/>
          <w:szCs w:val="20"/>
        </w:rPr>
        <w:t xml:space="preserve"> </w:t>
      </w:r>
      <w:r>
        <w:rPr>
          <w:rFonts w:ascii="Arial" w:hAnsi="Arial" w:cs="Arial"/>
          <w:color w:val="0D0D0D"/>
          <w:sz w:val="20"/>
          <w:szCs w:val="20"/>
        </w:rPr>
        <w:t xml:space="preserve">ότι το ευμετάβλητο παγκόσμιο περιβάλλον και ειδικότερα </w:t>
      </w:r>
      <w:r w:rsidRPr="00F27A43">
        <w:rPr>
          <w:rFonts w:ascii="Arial" w:hAnsi="Arial" w:cs="Arial"/>
          <w:color w:val="0D0D0D"/>
          <w:sz w:val="20"/>
          <w:szCs w:val="20"/>
        </w:rPr>
        <w:t xml:space="preserve">οι πολιτικές εξελίξεις στις ΗΠΑ και την Ευρώπη δεν </w:t>
      </w:r>
      <w:r>
        <w:rPr>
          <w:rFonts w:ascii="Arial" w:hAnsi="Arial" w:cs="Arial"/>
          <w:color w:val="0D0D0D"/>
          <w:sz w:val="20"/>
          <w:szCs w:val="20"/>
        </w:rPr>
        <w:t xml:space="preserve">θα </w:t>
      </w:r>
      <w:r w:rsidRPr="00F27A43">
        <w:rPr>
          <w:rFonts w:ascii="Arial" w:hAnsi="Arial" w:cs="Arial"/>
          <w:color w:val="0D0D0D"/>
          <w:sz w:val="20"/>
          <w:szCs w:val="20"/>
        </w:rPr>
        <w:t>την αφή</w:t>
      </w:r>
      <w:r>
        <w:rPr>
          <w:rFonts w:ascii="Arial" w:hAnsi="Arial" w:cs="Arial"/>
          <w:color w:val="0D0D0D"/>
          <w:sz w:val="20"/>
          <w:szCs w:val="20"/>
        </w:rPr>
        <w:t>σ</w:t>
      </w:r>
      <w:r w:rsidRPr="00F27A43">
        <w:rPr>
          <w:rFonts w:ascii="Arial" w:hAnsi="Arial" w:cs="Arial"/>
          <w:color w:val="0D0D0D"/>
          <w:sz w:val="20"/>
          <w:szCs w:val="20"/>
        </w:rPr>
        <w:t>ουν ανεπηρέαστη.</w:t>
      </w:r>
      <w:r>
        <w:rPr>
          <w:rFonts w:ascii="Arial" w:hAnsi="Arial" w:cs="Arial"/>
          <w:color w:val="0D0D0D"/>
          <w:sz w:val="20"/>
          <w:szCs w:val="20"/>
        </w:rPr>
        <w:t xml:space="preserve"> </w:t>
      </w:r>
    </w:p>
    <w:p w14:paraId="74762367" w14:textId="582D2EF4" w:rsidR="002A063A" w:rsidRPr="007B47CB" w:rsidRDefault="007B47CB" w:rsidP="007B47CB">
      <w:pPr>
        <w:tabs>
          <w:tab w:val="left" w:pos="1741"/>
          <w:tab w:val="left" w:pos="2139"/>
        </w:tabs>
        <w:spacing w:after="0"/>
        <w:ind w:right="230"/>
        <w:jc w:val="both"/>
        <w:rPr>
          <w:rFonts w:ascii="Arial" w:hAnsi="Arial" w:cs="Arial"/>
          <w:sz w:val="20"/>
          <w:szCs w:val="20"/>
        </w:rPr>
      </w:pPr>
      <w:r w:rsidRPr="004027DF">
        <w:rPr>
          <w:noProof/>
          <w:lang w:val="en-US"/>
        </w:rPr>
        <mc:AlternateContent>
          <mc:Choice Requires="wpg">
            <w:drawing>
              <wp:anchor distT="0" distB="0" distL="114300" distR="114300" simplePos="0" relativeHeight="251693056" behindDoc="0" locked="0" layoutInCell="1" allowOverlap="1" wp14:anchorId="283230B5" wp14:editId="7BAA0E8B">
                <wp:simplePos x="0" y="0"/>
                <wp:positionH relativeFrom="margin">
                  <wp:posOffset>0</wp:posOffset>
                </wp:positionH>
                <wp:positionV relativeFrom="paragraph">
                  <wp:posOffset>32385</wp:posOffset>
                </wp:positionV>
                <wp:extent cx="7223760" cy="3175919"/>
                <wp:effectExtent l="0" t="0" r="0" b="5715"/>
                <wp:wrapNone/>
                <wp:docPr id="208"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3760" cy="3175919"/>
                          <a:chOff x="277" y="-3279"/>
                          <a:chExt cx="70149" cy="26916"/>
                        </a:xfrm>
                      </wpg:grpSpPr>
                      <wps:wsp>
                        <wps:cNvPr id="209" name="Rectangle 24"/>
                        <wps:cNvSpPr>
                          <a:spLocks noChangeArrowheads="1"/>
                        </wps:cNvSpPr>
                        <wps:spPr bwMode="auto">
                          <a:xfrm>
                            <a:off x="277" y="-3279"/>
                            <a:ext cx="9791" cy="26891"/>
                          </a:xfrm>
                          <a:prstGeom prst="rect">
                            <a:avLst/>
                          </a:prstGeom>
                          <a:solidFill>
                            <a:srgbClr val="E5E4D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894D9E3" w14:textId="1FD3CB7D" w:rsidR="002A063A" w:rsidRPr="00535C41" w:rsidRDefault="002A063A" w:rsidP="002A063A">
                              <w:pPr>
                                <w:jc w:val="center"/>
                                <w:rPr>
                                  <w:rFonts w:ascii="Arial" w:hAnsi="Arial" w:cs="Arial"/>
                                  <w:color w:val="E24C37"/>
                                  <w:spacing w:val="-4"/>
                                  <w:sz w:val="18"/>
                                  <w:lang w:val="en-US"/>
                                </w:rPr>
                              </w:pPr>
                              <w:r w:rsidRPr="003111E6">
                                <w:rPr>
                                  <w:rFonts w:ascii="Arial" w:hAnsi="Arial" w:cs="Arial"/>
                                  <w:color w:val="E24C37"/>
                                  <w:spacing w:val="-4"/>
                                  <w:sz w:val="18"/>
                                  <w:lang w:val="en-US"/>
                                </w:rPr>
                                <w:br/>
                              </w:r>
                              <w:r w:rsidRPr="00E47D04">
                                <w:rPr>
                                  <w:rFonts w:ascii="Arial" w:hAnsi="Arial" w:cs="Arial"/>
                                  <w:color w:val="E24C37"/>
                                  <w:spacing w:val="-4"/>
                                  <w:sz w:val="18"/>
                                </w:rPr>
                                <w:t>ΓΡΑΦΗΜΑ</w:t>
                              </w:r>
                              <w:r w:rsidRPr="003111E6">
                                <w:rPr>
                                  <w:rFonts w:ascii="Arial" w:hAnsi="Arial" w:cs="Arial"/>
                                  <w:color w:val="E24C37"/>
                                  <w:spacing w:val="-4"/>
                                  <w:sz w:val="18"/>
                                  <w:lang w:val="en-US"/>
                                </w:rPr>
                                <w:t xml:space="preserve"> </w:t>
                              </w:r>
                              <w:r w:rsidR="00535C41">
                                <w:rPr>
                                  <w:rFonts w:ascii="Arial" w:hAnsi="Arial" w:cs="Arial"/>
                                  <w:color w:val="E24C37"/>
                                  <w:spacing w:val="-4"/>
                                  <w:sz w:val="18"/>
                                  <w:lang w:val="en-US"/>
                                </w:rPr>
                                <w:t>2</w:t>
                              </w:r>
                            </w:p>
                            <w:p w14:paraId="217794F6" w14:textId="77777777" w:rsidR="002A063A" w:rsidRPr="003111E6" w:rsidRDefault="002A063A" w:rsidP="002A063A">
                              <w:pPr>
                                <w:jc w:val="center"/>
                                <w:rPr>
                                  <w:rFonts w:ascii="Arial" w:hAnsi="Arial" w:cs="Arial"/>
                                  <w:color w:val="E24C37"/>
                                  <w:spacing w:val="-4"/>
                                  <w:sz w:val="18"/>
                                  <w:lang w:val="en-US"/>
                                </w:rPr>
                              </w:pPr>
                            </w:p>
                            <w:p w14:paraId="039A5D64" w14:textId="77777777" w:rsidR="002A063A" w:rsidRPr="003111E6" w:rsidRDefault="002A063A" w:rsidP="002A063A">
                              <w:pPr>
                                <w:jc w:val="center"/>
                                <w:rPr>
                                  <w:rFonts w:ascii="Arial" w:hAnsi="Arial" w:cs="Arial"/>
                                  <w:color w:val="E24C37"/>
                                  <w:spacing w:val="-4"/>
                                  <w:sz w:val="18"/>
                                  <w:lang w:val="en-US"/>
                                </w:rPr>
                              </w:pPr>
                            </w:p>
                            <w:p w14:paraId="53FD6566" w14:textId="77777777" w:rsidR="002A063A" w:rsidRPr="003111E6" w:rsidRDefault="002A063A" w:rsidP="002A063A">
                              <w:pPr>
                                <w:jc w:val="center"/>
                                <w:rPr>
                                  <w:rFonts w:ascii="Arial" w:hAnsi="Arial" w:cs="Arial"/>
                                  <w:color w:val="E24C37"/>
                                  <w:spacing w:val="-4"/>
                                  <w:sz w:val="18"/>
                                  <w:lang w:val="en-US"/>
                                </w:rPr>
                              </w:pPr>
                            </w:p>
                            <w:p w14:paraId="3B27CA01" w14:textId="77777777" w:rsidR="002A063A" w:rsidRPr="003111E6" w:rsidRDefault="002A063A" w:rsidP="002A063A">
                              <w:pPr>
                                <w:rPr>
                                  <w:rFonts w:ascii="Arial" w:hAnsi="Arial" w:cs="Arial"/>
                                  <w:color w:val="E24C37"/>
                                  <w:spacing w:val="-4"/>
                                  <w:sz w:val="18"/>
                                  <w:lang w:val="en-US"/>
                                </w:rPr>
                              </w:pPr>
                            </w:p>
                            <w:p w14:paraId="007D5AF0" w14:textId="77777777" w:rsidR="002A063A" w:rsidRPr="003111E6" w:rsidRDefault="002A063A" w:rsidP="002A063A">
                              <w:pPr>
                                <w:jc w:val="center"/>
                                <w:rPr>
                                  <w:rFonts w:ascii="Arial" w:hAnsi="Arial" w:cs="Arial"/>
                                  <w:color w:val="E24C37"/>
                                  <w:spacing w:val="-4"/>
                                  <w:sz w:val="18"/>
                                  <w:lang w:val="en-US"/>
                                </w:rPr>
                              </w:pPr>
                            </w:p>
                            <w:p w14:paraId="6416631B" w14:textId="77777777" w:rsidR="002A063A" w:rsidRPr="003111E6" w:rsidRDefault="002A063A" w:rsidP="002A063A">
                              <w:pPr>
                                <w:jc w:val="center"/>
                                <w:rPr>
                                  <w:rFonts w:ascii="Arial" w:hAnsi="Arial" w:cs="Arial"/>
                                  <w:color w:val="000000"/>
                                  <w:spacing w:val="-4"/>
                                  <w:sz w:val="18"/>
                                  <w:szCs w:val="18"/>
                                  <w:lang w:val="en-US"/>
                                </w:rPr>
                              </w:pPr>
                            </w:p>
                            <w:p w14:paraId="49E4EC4F" w14:textId="77777777" w:rsidR="002A063A" w:rsidRPr="003111E6" w:rsidRDefault="002A063A" w:rsidP="002A063A">
                              <w:pPr>
                                <w:jc w:val="center"/>
                                <w:rPr>
                                  <w:rFonts w:ascii="Arial" w:hAnsi="Arial" w:cs="Arial"/>
                                  <w:color w:val="000000"/>
                                  <w:spacing w:val="-4"/>
                                  <w:sz w:val="18"/>
                                  <w:szCs w:val="18"/>
                                  <w:lang w:val="en-US"/>
                                </w:rPr>
                              </w:pPr>
                            </w:p>
                            <w:p w14:paraId="6E4A6E69" w14:textId="77777777" w:rsidR="002A063A" w:rsidRPr="003111E6" w:rsidRDefault="002A063A" w:rsidP="002A063A">
                              <w:pPr>
                                <w:rPr>
                                  <w:rFonts w:ascii="Arial" w:hAnsi="Arial" w:cs="Arial"/>
                                  <w:color w:val="000000"/>
                                  <w:spacing w:val="-4"/>
                                  <w:sz w:val="18"/>
                                  <w:szCs w:val="18"/>
                                  <w:lang w:val="en-US"/>
                                </w:rPr>
                              </w:pPr>
                            </w:p>
                            <w:p w14:paraId="387A9893" w14:textId="77777777" w:rsidR="002A063A" w:rsidRPr="00B65097" w:rsidRDefault="002A063A" w:rsidP="002A063A">
                              <w:pPr>
                                <w:jc w:val="center"/>
                                <w:rPr>
                                  <w:rFonts w:ascii="Arial" w:hAnsi="Arial" w:cs="Arial"/>
                                  <w:color w:val="000000"/>
                                  <w:spacing w:val="-4"/>
                                  <w:sz w:val="18"/>
                                  <w:lang w:val="en-US"/>
                                </w:rPr>
                              </w:pPr>
                              <w:r w:rsidRPr="003111E6">
                                <w:rPr>
                                  <w:rFonts w:ascii="Arial" w:hAnsi="Arial" w:cs="Arial"/>
                                  <w:color w:val="000000"/>
                                  <w:spacing w:val="-4"/>
                                  <w:sz w:val="18"/>
                                </w:rPr>
                                <w:t>Πηγή</w:t>
                              </w:r>
                              <w:r w:rsidRPr="00256903">
                                <w:rPr>
                                  <w:rFonts w:ascii="Arial" w:hAnsi="Arial" w:cs="Arial"/>
                                  <w:color w:val="000000"/>
                                  <w:spacing w:val="-4"/>
                                  <w:sz w:val="18"/>
                                  <w:lang w:val="en-US"/>
                                </w:rPr>
                                <w:t xml:space="preserve">: </w:t>
                              </w:r>
                              <w:r>
                                <w:rPr>
                                  <w:rFonts w:ascii="Arial" w:hAnsi="Arial" w:cs="Arial"/>
                                  <w:color w:val="000000"/>
                                  <w:spacing w:val="-4"/>
                                  <w:sz w:val="18"/>
                                  <w:lang w:val="en-US"/>
                                </w:rPr>
                                <w:t>Bloomberg, IMF</w:t>
                              </w:r>
                            </w:p>
                          </w:txbxContent>
                        </wps:txbx>
                        <wps:bodyPr rot="0" vert="horz" wrap="square" lIns="91440" tIns="45720" rIns="91440" bIns="45720" anchor="t" anchorCtr="0" upright="1">
                          <a:noAutofit/>
                        </wps:bodyPr>
                      </wps:wsp>
                      <wps:wsp>
                        <wps:cNvPr id="210" name="Freeform 364"/>
                        <wps:cNvSpPr>
                          <a:spLocks/>
                        </wps:cNvSpPr>
                        <wps:spPr bwMode="auto">
                          <a:xfrm>
                            <a:off x="11283" y="-3254"/>
                            <a:ext cx="59143" cy="26891"/>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523BFE91" w14:textId="77777777" w:rsidR="002A063A" w:rsidRPr="00E75DDB" w:rsidRDefault="002A063A" w:rsidP="002A063A">
                              <w:pPr>
                                <w:tabs>
                                  <w:tab w:val="left" w:pos="2410"/>
                                </w:tabs>
                                <w:spacing w:after="0" w:line="240" w:lineRule="auto"/>
                                <w:rPr>
                                  <w:rFonts w:ascii="Arial" w:eastAsia="Arial" w:hAnsi="Arial" w:cs="Arial"/>
                                  <w:color w:val="0E3B70"/>
                                  <w:sz w:val="10"/>
                                  <w:szCs w:val="10"/>
                                </w:rPr>
                              </w:pPr>
                              <w:r>
                                <w:rPr>
                                  <w:rFonts w:ascii="Arial" w:eastAsia="Arial" w:hAnsi="Arial" w:cs="Arial"/>
                                  <w:color w:val="0E3B70"/>
                                  <w:sz w:val="20"/>
                                  <w:szCs w:val="20"/>
                                </w:rPr>
                                <w:t>Οι συνολικές επενδύσεις στην Κίνα και η νομισματική πολιτική για την τόνωση της οικονομίας</w:t>
                              </w:r>
                              <w:r w:rsidRPr="003111E6">
                                <w:rPr>
                                  <w:rFonts w:ascii="Arial" w:hAnsi="Arial" w:cs="Arial"/>
                                  <w:noProof/>
                                  <w:sz w:val="20"/>
                                </w:rPr>
                                <w:t xml:space="preserve"> </w:t>
                              </w:r>
                              <w:r w:rsidRPr="009906A8">
                                <w:rPr>
                                  <w:rFonts w:ascii="Arial" w:hAnsi="Arial" w:cs="Arial"/>
                                  <w:noProof/>
                                  <w:sz w:val="20"/>
                                  <w:lang w:val="en-US"/>
                                </w:rPr>
                                <w:drawing>
                                  <wp:inline distT="0" distB="0" distL="0" distR="0" wp14:anchorId="050CA1A1" wp14:editId="50A15CF4">
                                    <wp:extent cx="5890895" cy="66446"/>
                                    <wp:effectExtent l="0" t="0" r="0" b="0"/>
                                    <wp:docPr id="56687178" name="Picture 56687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0895" cy="66446"/>
                                            </a:xfrm>
                                            <a:prstGeom prst="rect">
                                              <a:avLst/>
                                            </a:prstGeom>
                                            <a:noFill/>
                                            <a:ln>
                                              <a:noFill/>
                                            </a:ln>
                                          </pic:spPr>
                                        </pic:pic>
                                      </a:graphicData>
                                    </a:graphic>
                                  </wp:inline>
                                </w:drawing>
                              </w:r>
                              <w:r w:rsidRPr="00E75DDB">
                                <w:rPr>
                                  <w:rFonts w:ascii="Arial" w:hAnsi="Arial" w:cs="Arial"/>
                                  <w:noProof/>
                                  <w:sz w:val="20"/>
                                </w:rPr>
                                <w:t xml:space="preserve"> </w:t>
                              </w:r>
                            </w:p>
                            <w:p w14:paraId="62A1DF3C" w14:textId="77777777" w:rsidR="002A063A" w:rsidRDefault="002A063A" w:rsidP="002A063A">
                              <w:pPr>
                                <w:tabs>
                                  <w:tab w:val="left" w:pos="2410"/>
                                </w:tabs>
                                <w:spacing w:after="0"/>
                                <w:rPr>
                                  <w:rFonts w:ascii="Arial" w:hAnsi="Arial" w:cs="Arial"/>
                                  <w:sz w:val="20"/>
                                </w:rPr>
                              </w:pPr>
                              <w:r w:rsidRPr="006E6545">
                                <w:rPr>
                                  <w:noProof/>
                                </w:rPr>
                                <w:drawing>
                                  <wp:inline distT="0" distB="0" distL="0" distR="0" wp14:anchorId="5977D0B5" wp14:editId="648EA850">
                                    <wp:extent cx="2876550" cy="2876550"/>
                                    <wp:effectExtent l="0" t="0" r="0" b="0"/>
                                    <wp:docPr id="7244785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6550" cy="2876550"/>
                                            </a:xfrm>
                                            <a:prstGeom prst="rect">
                                              <a:avLst/>
                                            </a:prstGeom>
                                            <a:noFill/>
                                            <a:ln>
                                              <a:noFill/>
                                            </a:ln>
                                          </pic:spPr>
                                        </pic:pic>
                                      </a:graphicData>
                                    </a:graphic>
                                  </wp:inline>
                                </w:drawing>
                              </w:r>
                              <w:r>
                                <w:rPr>
                                  <w:rFonts w:ascii="Arial" w:hAnsi="Arial" w:cs="Arial"/>
                                  <w:sz w:val="20"/>
                                </w:rPr>
                                <w:t xml:space="preserve"> </w:t>
                              </w:r>
                              <w:r w:rsidRPr="00864AC1">
                                <w:rPr>
                                  <w:rFonts w:ascii="Arial" w:hAnsi="Arial" w:cs="Arial"/>
                                  <w:sz w:val="20"/>
                                </w:rPr>
                                <w:t xml:space="preserve"> </w:t>
                              </w:r>
                              <w:r w:rsidRPr="00985780">
                                <w:rPr>
                                  <w:rFonts w:ascii="Arial" w:hAnsi="Arial" w:cs="Arial"/>
                                  <w:sz w:val="20"/>
                                </w:rPr>
                                <w:t xml:space="preserve"> </w:t>
                              </w:r>
                              <w:r w:rsidRPr="0098488B">
                                <w:rPr>
                                  <w:noProof/>
                                </w:rPr>
                                <w:drawing>
                                  <wp:inline distT="0" distB="0" distL="0" distR="0" wp14:anchorId="4FDBE8DE" wp14:editId="42816464">
                                    <wp:extent cx="2882900" cy="2882900"/>
                                    <wp:effectExtent l="0" t="0" r="0" b="0"/>
                                    <wp:docPr id="1914684891" name="Picture 1914684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2900" cy="2882900"/>
                                            </a:xfrm>
                                            <a:prstGeom prst="rect">
                                              <a:avLst/>
                                            </a:prstGeom>
                                            <a:noFill/>
                                            <a:ln>
                                              <a:noFill/>
                                            </a:ln>
                                          </pic:spPr>
                                        </pic:pic>
                                      </a:graphicData>
                                    </a:graphic>
                                  </wp:inline>
                                </w:drawing>
                              </w:r>
                              <w:r w:rsidRPr="00125D51">
                                <w:rPr>
                                  <w:rFonts w:ascii="Arial" w:hAnsi="Arial" w:cs="Arial"/>
                                  <w:sz w:val="20"/>
                                </w:rPr>
                                <w:t xml:space="preserve"> </w:t>
                              </w:r>
                              <w:r w:rsidRPr="00955C88">
                                <w:rPr>
                                  <w:rFonts w:ascii="Arial" w:hAnsi="Arial" w:cs="Arial"/>
                                  <w:sz w:val="20"/>
                                </w:rPr>
                                <w:t xml:space="preserve"> </w:t>
                              </w:r>
                              <w:r w:rsidRPr="0035335E">
                                <w:rPr>
                                  <w:rFonts w:ascii="Arial" w:hAnsi="Arial" w:cs="Arial"/>
                                  <w:sz w:val="20"/>
                                </w:rPr>
                                <w:t xml:space="preserve"> </w:t>
                              </w:r>
                            </w:p>
                            <w:p w14:paraId="76FDE379" w14:textId="77777777" w:rsidR="002A063A" w:rsidRPr="005F4DC6" w:rsidRDefault="002A063A" w:rsidP="002A063A">
                              <w:pPr>
                                <w:tabs>
                                  <w:tab w:val="left" w:pos="2410"/>
                                </w:tabs>
                                <w:spacing w:after="0"/>
                                <w:rPr>
                                  <w:rFonts w:ascii="Arial" w:hAnsi="Arial" w:cs="Arial"/>
                                  <w:sz w:val="20"/>
                                </w:rPr>
                              </w:pPr>
                              <w:r w:rsidRPr="0035335E">
                                <w:rPr>
                                  <w:rFonts w:ascii="Arial" w:hAnsi="Arial" w:cs="Arial"/>
                                  <w:sz w:val="20"/>
                                </w:rPr>
                                <w:t xml:space="preserve">  </w:t>
                              </w:r>
                              <w:r w:rsidRPr="00E44601">
                                <w:rPr>
                                  <w:rFonts w:ascii="Arial" w:hAnsi="Arial" w:cs="Arial"/>
                                  <w:sz w:val="20"/>
                                </w:rPr>
                                <w:t xml:space="preserve"> </w:t>
                              </w:r>
                              <w:r w:rsidRPr="00481297">
                                <w:rPr>
                                  <w:rFonts w:ascii="Arial" w:hAnsi="Arial" w:cs="Arial"/>
                                  <w:sz w:val="20"/>
                                </w:rPr>
                                <w:t xml:space="preserve"> </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83230B5" id="_x0000_s1029" style="position:absolute;left:0;text-align:left;margin-left:0;margin-top:2.55pt;width:568.8pt;height:250.05pt;z-index:251693056;mso-position-horizontal-relative:margin;mso-width-relative:margin;mso-height-relative:margin" coordorigin="277,-3279" coordsize="70149,26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">
                <v:rect id="Rectangle 24" o:spid="_x0000_s1030" style="position:absolute;left:277;top:-3279;width:9791;height:26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" fillcolor="#e5e4de" stroked="f">
                  <v:textbox>
                    <w:txbxContent>
                      <w:p w14:paraId="1894D9E3" w14:textId="1FD3CB7D" w:rsidR="002A063A" w:rsidRPr="00535C41" w:rsidRDefault="002A063A" w:rsidP="002A063A">
                        <w:pPr>
                          <w:jc w:val="center"/>
                          <w:rPr>
                            <w:rFonts w:ascii="Arial" w:hAnsi="Arial" w:cs="Arial"/>
                            <w:color w:val="E24C37"/>
                            <w:spacing w:val="-4"/>
                            <w:sz w:val="18"/>
                            <w:lang w:val="en-US"/>
                          </w:rPr>
                        </w:pPr>
                        <w:r w:rsidRPr="003111E6">
                          <w:rPr>
                            <w:rFonts w:ascii="Arial" w:hAnsi="Arial" w:cs="Arial"/>
                            <w:color w:val="E24C37"/>
                            <w:spacing w:val="-4"/>
                            <w:sz w:val="18"/>
                            <w:lang w:val="en-US"/>
                          </w:rPr>
                          <w:br/>
                        </w:r>
                        <w:r w:rsidRPr="00E47D04">
                          <w:rPr>
                            <w:rFonts w:ascii="Arial" w:hAnsi="Arial" w:cs="Arial"/>
                            <w:color w:val="E24C37"/>
                            <w:spacing w:val="-4"/>
                            <w:sz w:val="18"/>
                          </w:rPr>
                          <w:t>ΓΡΑΦΗΜΑ</w:t>
                        </w:r>
                        <w:r w:rsidRPr="003111E6">
                          <w:rPr>
                            <w:rFonts w:ascii="Arial" w:hAnsi="Arial" w:cs="Arial"/>
                            <w:color w:val="E24C37"/>
                            <w:spacing w:val="-4"/>
                            <w:sz w:val="18"/>
                            <w:lang w:val="en-US"/>
                          </w:rPr>
                          <w:t xml:space="preserve"> </w:t>
                        </w:r>
                        <w:r w:rsidR="00535C41">
                          <w:rPr>
                            <w:rFonts w:ascii="Arial" w:hAnsi="Arial" w:cs="Arial"/>
                            <w:color w:val="E24C37"/>
                            <w:spacing w:val="-4"/>
                            <w:sz w:val="18"/>
                            <w:lang w:val="en-US"/>
                          </w:rPr>
                          <w:t>2</w:t>
                        </w:r>
                      </w:p>
                      <w:p w14:paraId="217794F6" w14:textId="77777777" w:rsidR="002A063A" w:rsidRPr="003111E6" w:rsidRDefault="002A063A" w:rsidP="002A063A">
                        <w:pPr>
                          <w:jc w:val="center"/>
                          <w:rPr>
                            <w:rFonts w:ascii="Arial" w:hAnsi="Arial" w:cs="Arial"/>
                            <w:color w:val="E24C37"/>
                            <w:spacing w:val="-4"/>
                            <w:sz w:val="18"/>
                            <w:lang w:val="en-US"/>
                          </w:rPr>
                        </w:pPr>
                      </w:p>
                      <w:p w14:paraId="039A5D64" w14:textId="77777777" w:rsidR="002A063A" w:rsidRPr="003111E6" w:rsidRDefault="002A063A" w:rsidP="002A063A">
                        <w:pPr>
                          <w:jc w:val="center"/>
                          <w:rPr>
                            <w:rFonts w:ascii="Arial" w:hAnsi="Arial" w:cs="Arial"/>
                            <w:color w:val="E24C37"/>
                            <w:spacing w:val="-4"/>
                            <w:sz w:val="18"/>
                            <w:lang w:val="en-US"/>
                          </w:rPr>
                        </w:pPr>
                      </w:p>
                      <w:p w14:paraId="53FD6566" w14:textId="77777777" w:rsidR="002A063A" w:rsidRPr="003111E6" w:rsidRDefault="002A063A" w:rsidP="002A063A">
                        <w:pPr>
                          <w:jc w:val="center"/>
                          <w:rPr>
                            <w:rFonts w:ascii="Arial" w:hAnsi="Arial" w:cs="Arial"/>
                            <w:color w:val="E24C37"/>
                            <w:spacing w:val="-4"/>
                            <w:sz w:val="18"/>
                            <w:lang w:val="en-US"/>
                          </w:rPr>
                        </w:pPr>
                      </w:p>
                      <w:p w14:paraId="3B27CA01" w14:textId="77777777" w:rsidR="002A063A" w:rsidRPr="003111E6" w:rsidRDefault="002A063A" w:rsidP="002A063A">
                        <w:pPr>
                          <w:rPr>
                            <w:rFonts w:ascii="Arial" w:hAnsi="Arial" w:cs="Arial"/>
                            <w:color w:val="E24C37"/>
                            <w:spacing w:val="-4"/>
                            <w:sz w:val="18"/>
                            <w:lang w:val="en-US"/>
                          </w:rPr>
                        </w:pPr>
                      </w:p>
                      <w:p w14:paraId="007D5AF0" w14:textId="77777777" w:rsidR="002A063A" w:rsidRPr="003111E6" w:rsidRDefault="002A063A" w:rsidP="002A063A">
                        <w:pPr>
                          <w:jc w:val="center"/>
                          <w:rPr>
                            <w:rFonts w:ascii="Arial" w:hAnsi="Arial" w:cs="Arial"/>
                            <w:color w:val="E24C37"/>
                            <w:spacing w:val="-4"/>
                            <w:sz w:val="18"/>
                            <w:lang w:val="en-US"/>
                          </w:rPr>
                        </w:pPr>
                      </w:p>
                      <w:p w14:paraId="6416631B" w14:textId="77777777" w:rsidR="002A063A" w:rsidRPr="003111E6" w:rsidRDefault="002A063A" w:rsidP="002A063A">
                        <w:pPr>
                          <w:jc w:val="center"/>
                          <w:rPr>
                            <w:rFonts w:ascii="Arial" w:hAnsi="Arial" w:cs="Arial"/>
                            <w:color w:val="000000"/>
                            <w:spacing w:val="-4"/>
                            <w:sz w:val="18"/>
                            <w:szCs w:val="18"/>
                            <w:lang w:val="en-US"/>
                          </w:rPr>
                        </w:pPr>
                      </w:p>
                      <w:p w14:paraId="49E4EC4F" w14:textId="77777777" w:rsidR="002A063A" w:rsidRPr="003111E6" w:rsidRDefault="002A063A" w:rsidP="002A063A">
                        <w:pPr>
                          <w:jc w:val="center"/>
                          <w:rPr>
                            <w:rFonts w:ascii="Arial" w:hAnsi="Arial" w:cs="Arial"/>
                            <w:color w:val="000000"/>
                            <w:spacing w:val="-4"/>
                            <w:sz w:val="18"/>
                            <w:szCs w:val="18"/>
                            <w:lang w:val="en-US"/>
                          </w:rPr>
                        </w:pPr>
                      </w:p>
                      <w:p w14:paraId="6E4A6E69" w14:textId="77777777" w:rsidR="002A063A" w:rsidRPr="003111E6" w:rsidRDefault="002A063A" w:rsidP="002A063A">
                        <w:pPr>
                          <w:rPr>
                            <w:rFonts w:ascii="Arial" w:hAnsi="Arial" w:cs="Arial"/>
                            <w:color w:val="000000"/>
                            <w:spacing w:val="-4"/>
                            <w:sz w:val="18"/>
                            <w:szCs w:val="18"/>
                            <w:lang w:val="en-US"/>
                          </w:rPr>
                        </w:pPr>
                      </w:p>
                      <w:p w14:paraId="387A9893" w14:textId="77777777" w:rsidR="002A063A" w:rsidRPr="00B65097" w:rsidRDefault="002A063A" w:rsidP="002A063A">
                        <w:pPr>
                          <w:jc w:val="center"/>
                          <w:rPr>
                            <w:rFonts w:ascii="Arial" w:hAnsi="Arial" w:cs="Arial"/>
                            <w:color w:val="000000"/>
                            <w:spacing w:val="-4"/>
                            <w:sz w:val="18"/>
                            <w:lang w:val="en-US"/>
                          </w:rPr>
                        </w:pPr>
                        <w:r w:rsidRPr="003111E6">
                          <w:rPr>
                            <w:rFonts w:ascii="Arial" w:hAnsi="Arial" w:cs="Arial"/>
                            <w:color w:val="000000"/>
                            <w:spacing w:val="-4"/>
                            <w:sz w:val="18"/>
                          </w:rPr>
                          <w:t>Πηγή</w:t>
                        </w:r>
                        <w:r w:rsidRPr="00256903">
                          <w:rPr>
                            <w:rFonts w:ascii="Arial" w:hAnsi="Arial" w:cs="Arial"/>
                            <w:color w:val="000000"/>
                            <w:spacing w:val="-4"/>
                            <w:sz w:val="18"/>
                            <w:lang w:val="en-US"/>
                          </w:rPr>
                          <w:t xml:space="preserve">: </w:t>
                        </w:r>
                        <w:r>
                          <w:rPr>
                            <w:rFonts w:ascii="Arial" w:hAnsi="Arial" w:cs="Arial"/>
                            <w:color w:val="000000"/>
                            <w:spacing w:val="-4"/>
                            <w:sz w:val="18"/>
                            <w:lang w:val="en-US"/>
                          </w:rPr>
                          <w:t>Bloomberg, IMF</w:t>
                        </w:r>
                      </w:p>
                    </w:txbxContent>
                  </v:textbox>
                </v:rect>
                <v:shape id="Freeform 364" o:spid="_x0000_s1031" style="position:absolute;left:11283;top:-3254;width:59143;height:26891;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" adj="-11796480,,5400" path="m9585,l,,,4123r9585,l9585,xe" fillcolor="#e5e4de" stroked="f">
                  <v:stroke joinstyle="miter"/>
                  <v:formulas/>
                  <v:path arrowok="t" o:connecttype="custom" o:connectlocs="37551887,0;0,0;0,17137881;37551887,17137881;37551887,0" o:connectangles="0,0,0,0,0" textboxrect="0,0,9586,4124"/>
                  <v:textbox>
                    <w:txbxContent>
                      <w:p w14:paraId="523BFE91" w14:textId="77777777" w:rsidR="002A063A" w:rsidRPr="00E75DDB" w:rsidRDefault="002A063A" w:rsidP="002A063A">
                        <w:pPr>
                          <w:tabs>
                            <w:tab w:val="left" w:pos="2410"/>
                          </w:tabs>
                          <w:spacing w:after="0" w:line="240" w:lineRule="auto"/>
                          <w:rPr>
                            <w:rFonts w:ascii="Arial" w:eastAsia="Arial" w:hAnsi="Arial" w:cs="Arial"/>
                            <w:color w:val="0E3B70"/>
                            <w:sz w:val="10"/>
                            <w:szCs w:val="10"/>
                          </w:rPr>
                        </w:pPr>
                        <w:r>
                          <w:rPr>
                            <w:rFonts w:ascii="Arial" w:eastAsia="Arial" w:hAnsi="Arial" w:cs="Arial"/>
                            <w:color w:val="0E3B70"/>
                            <w:sz w:val="20"/>
                            <w:szCs w:val="20"/>
                          </w:rPr>
                          <w:t>Οι συνολικές επενδύσεις στην Κίνα και η νομισματική πολιτική για την τόνωση της οικονομίας</w:t>
                        </w:r>
                        <w:r w:rsidRPr="003111E6">
                          <w:rPr>
                            <w:rFonts w:ascii="Arial" w:hAnsi="Arial" w:cs="Arial"/>
                            <w:noProof/>
                            <w:sz w:val="20"/>
                          </w:rPr>
                          <w:t xml:space="preserve"> </w:t>
                        </w:r>
                        <w:r w:rsidRPr="009906A8">
                          <w:rPr>
                            <w:rFonts w:ascii="Arial" w:hAnsi="Arial" w:cs="Arial"/>
                            <w:noProof/>
                            <w:sz w:val="20"/>
                            <w:lang w:val="en-US"/>
                          </w:rPr>
                          <w:drawing>
                            <wp:inline distT="0" distB="0" distL="0" distR="0" wp14:anchorId="050CA1A1" wp14:editId="50A15CF4">
                              <wp:extent cx="5890895" cy="66446"/>
                              <wp:effectExtent l="0" t="0" r="0" b="0"/>
                              <wp:docPr id="56687178" name="Picture 56687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0895" cy="66446"/>
                                      </a:xfrm>
                                      <a:prstGeom prst="rect">
                                        <a:avLst/>
                                      </a:prstGeom>
                                      <a:noFill/>
                                      <a:ln>
                                        <a:noFill/>
                                      </a:ln>
                                    </pic:spPr>
                                  </pic:pic>
                                </a:graphicData>
                              </a:graphic>
                            </wp:inline>
                          </w:drawing>
                        </w:r>
                        <w:r w:rsidRPr="00E75DDB">
                          <w:rPr>
                            <w:rFonts w:ascii="Arial" w:hAnsi="Arial" w:cs="Arial"/>
                            <w:noProof/>
                            <w:sz w:val="20"/>
                          </w:rPr>
                          <w:t xml:space="preserve"> </w:t>
                        </w:r>
                      </w:p>
                      <w:p w14:paraId="62A1DF3C" w14:textId="77777777" w:rsidR="002A063A" w:rsidRDefault="002A063A" w:rsidP="002A063A">
                        <w:pPr>
                          <w:tabs>
                            <w:tab w:val="left" w:pos="2410"/>
                          </w:tabs>
                          <w:spacing w:after="0"/>
                          <w:rPr>
                            <w:rFonts w:ascii="Arial" w:hAnsi="Arial" w:cs="Arial"/>
                            <w:sz w:val="20"/>
                          </w:rPr>
                        </w:pPr>
                        <w:r w:rsidRPr="006E6545">
                          <w:rPr>
                            <w:noProof/>
                          </w:rPr>
                          <w:drawing>
                            <wp:inline distT="0" distB="0" distL="0" distR="0" wp14:anchorId="5977D0B5" wp14:editId="648EA850">
                              <wp:extent cx="2876550" cy="2876550"/>
                              <wp:effectExtent l="0" t="0" r="0" b="0"/>
                              <wp:docPr id="7244785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6550" cy="2876550"/>
                                      </a:xfrm>
                                      <a:prstGeom prst="rect">
                                        <a:avLst/>
                                      </a:prstGeom>
                                      <a:noFill/>
                                      <a:ln>
                                        <a:noFill/>
                                      </a:ln>
                                    </pic:spPr>
                                  </pic:pic>
                                </a:graphicData>
                              </a:graphic>
                            </wp:inline>
                          </w:drawing>
                        </w:r>
                        <w:r>
                          <w:rPr>
                            <w:rFonts w:ascii="Arial" w:hAnsi="Arial" w:cs="Arial"/>
                            <w:sz w:val="20"/>
                          </w:rPr>
                          <w:t xml:space="preserve"> </w:t>
                        </w:r>
                        <w:r w:rsidRPr="00864AC1">
                          <w:rPr>
                            <w:rFonts w:ascii="Arial" w:hAnsi="Arial" w:cs="Arial"/>
                            <w:sz w:val="20"/>
                          </w:rPr>
                          <w:t xml:space="preserve"> </w:t>
                        </w:r>
                        <w:r w:rsidRPr="00985780">
                          <w:rPr>
                            <w:rFonts w:ascii="Arial" w:hAnsi="Arial" w:cs="Arial"/>
                            <w:sz w:val="20"/>
                          </w:rPr>
                          <w:t xml:space="preserve"> </w:t>
                        </w:r>
                        <w:r w:rsidRPr="0098488B">
                          <w:rPr>
                            <w:noProof/>
                          </w:rPr>
                          <w:drawing>
                            <wp:inline distT="0" distB="0" distL="0" distR="0" wp14:anchorId="4FDBE8DE" wp14:editId="42816464">
                              <wp:extent cx="2882900" cy="2882900"/>
                              <wp:effectExtent l="0" t="0" r="0" b="0"/>
                              <wp:docPr id="1914684891" name="Picture 1914684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2900" cy="2882900"/>
                                      </a:xfrm>
                                      <a:prstGeom prst="rect">
                                        <a:avLst/>
                                      </a:prstGeom>
                                      <a:noFill/>
                                      <a:ln>
                                        <a:noFill/>
                                      </a:ln>
                                    </pic:spPr>
                                  </pic:pic>
                                </a:graphicData>
                              </a:graphic>
                            </wp:inline>
                          </w:drawing>
                        </w:r>
                        <w:r w:rsidRPr="00125D51">
                          <w:rPr>
                            <w:rFonts w:ascii="Arial" w:hAnsi="Arial" w:cs="Arial"/>
                            <w:sz w:val="20"/>
                          </w:rPr>
                          <w:t xml:space="preserve"> </w:t>
                        </w:r>
                        <w:r w:rsidRPr="00955C88">
                          <w:rPr>
                            <w:rFonts w:ascii="Arial" w:hAnsi="Arial" w:cs="Arial"/>
                            <w:sz w:val="20"/>
                          </w:rPr>
                          <w:t xml:space="preserve"> </w:t>
                        </w:r>
                        <w:r w:rsidRPr="0035335E">
                          <w:rPr>
                            <w:rFonts w:ascii="Arial" w:hAnsi="Arial" w:cs="Arial"/>
                            <w:sz w:val="20"/>
                          </w:rPr>
                          <w:t xml:space="preserve"> </w:t>
                        </w:r>
                      </w:p>
                      <w:p w14:paraId="76FDE379" w14:textId="77777777" w:rsidR="002A063A" w:rsidRPr="005F4DC6" w:rsidRDefault="002A063A" w:rsidP="002A063A">
                        <w:pPr>
                          <w:tabs>
                            <w:tab w:val="left" w:pos="2410"/>
                          </w:tabs>
                          <w:spacing w:after="0"/>
                          <w:rPr>
                            <w:rFonts w:ascii="Arial" w:hAnsi="Arial" w:cs="Arial"/>
                            <w:sz w:val="20"/>
                          </w:rPr>
                        </w:pPr>
                        <w:r w:rsidRPr="0035335E">
                          <w:rPr>
                            <w:rFonts w:ascii="Arial" w:hAnsi="Arial" w:cs="Arial"/>
                            <w:sz w:val="20"/>
                          </w:rPr>
                          <w:t xml:space="preserve">  </w:t>
                        </w:r>
                        <w:r w:rsidRPr="00E44601">
                          <w:rPr>
                            <w:rFonts w:ascii="Arial" w:hAnsi="Arial" w:cs="Arial"/>
                            <w:sz w:val="20"/>
                          </w:rPr>
                          <w:t xml:space="preserve"> </w:t>
                        </w:r>
                        <w:r w:rsidRPr="00481297">
                          <w:rPr>
                            <w:rFonts w:ascii="Arial" w:hAnsi="Arial" w:cs="Arial"/>
                            <w:sz w:val="20"/>
                          </w:rPr>
                          <w:t xml:space="preserve"> </w:t>
                        </w:r>
                      </w:p>
                    </w:txbxContent>
                  </v:textbox>
                </v:shape>
                <w10:wrap anchorx="margin"/>
              </v:group>
            </w:pict>
          </mc:Fallback>
        </mc:AlternateContent>
      </w:r>
    </w:p>
    <w:p w14:paraId="73390C2B" w14:textId="77777777" w:rsidR="002A063A" w:rsidRPr="004D5113" w:rsidRDefault="002A063A" w:rsidP="002A063A">
      <w:pPr>
        <w:tabs>
          <w:tab w:val="left" w:pos="1741"/>
          <w:tab w:val="left" w:pos="2139"/>
        </w:tabs>
        <w:spacing w:after="0"/>
        <w:ind w:right="230"/>
        <w:jc w:val="both"/>
        <w:rPr>
          <w:rFonts w:ascii="Arial" w:hAnsi="Arial" w:cs="Arial"/>
          <w:sz w:val="20"/>
          <w:szCs w:val="20"/>
        </w:rPr>
      </w:pPr>
    </w:p>
    <w:p w14:paraId="6E94C13C" w14:textId="77777777" w:rsidR="002A063A" w:rsidRPr="004D5113" w:rsidRDefault="002A063A" w:rsidP="002A063A">
      <w:pPr>
        <w:tabs>
          <w:tab w:val="left" w:pos="1741"/>
          <w:tab w:val="left" w:pos="2139"/>
        </w:tabs>
        <w:spacing w:after="0"/>
        <w:ind w:left="1757" w:right="230"/>
        <w:jc w:val="both"/>
        <w:rPr>
          <w:rFonts w:ascii="Arial" w:hAnsi="Arial" w:cs="Arial"/>
          <w:sz w:val="20"/>
          <w:szCs w:val="20"/>
        </w:rPr>
      </w:pPr>
    </w:p>
    <w:p w14:paraId="5BC5FF20" w14:textId="77777777" w:rsidR="002A063A" w:rsidRPr="004D5113" w:rsidRDefault="002A063A" w:rsidP="002A063A">
      <w:pPr>
        <w:tabs>
          <w:tab w:val="left" w:pos="1741"/>
          <w:tab w:val="left" w:pos="2139"/>
        </w:tabs>
        <w:spacing w:after="0"/>
        <w:ind w:left="1757" w:right="230"/>
        <w:jc w:val="both"/>
        <w:rPr>
          <w:rFonts w:ascii="Arial" w:hAnsi="Arial" w:cs="Arial"/>
          <w:color w:val="7030A0"/>
          <w:sz w:val="20"/>
          <w:szCs w:val="20"/>
        </w:rPr>
      </w:pPr>
    </w:p>
    <w:p w14:paraId="55D950DB" w14:textId="77777777" w:rsidR="002A063A" w:rsidRPr="004D5113" w:rsidRDefault="002A063A" w:rsidP="002A063A">
      <w:pPr>
        <w:tabs>
          <w:tab w:val="left" w:pos="1741"/>
          <w:tab w:val="left" w:pos="2139"/>
        </w:tabs>
        <w:spacing w:after="0"/>
        <w:ind w:left="1757" w:right="230"/>
        <w:jc w:val="both"/>
        <w:rPr>
          <w:rFonts w:ascii="Arial" w:hAnsi="Arial" w:cs="Arial"/>
          <w:color w:val="7030A0"/>
          <w:sz w:val="20"/>
          <w:szCs w:val="20"/>
        </w:rPr>
      </w:pPr>
    </w:p>
    <w:p w14:paraId="0CFFC06C" w14:textId="77777777" w:rsidR="002A063A" w:rsidRPr="004D5113" w:rsidRDefault="002A063A" w:rsidP="002A063A">
      <w:pPr>
        <w:tabs>
          <w:tab w:val="left" w:pos="1741"/>
          <w:tab w:val="left" w:pos="2139"/>
        </w:tabs>
        <w:spacing w:after="0"/>
        <w:ind w:left="1757" w:right="230"/>
        <w:jc w:val="both"/>
        <w:rPr>
          <w:rFonts w:ascii="Arial" w:hAnsi="Arial" w:cs="Arial"/>
          <w:color w:val="7030A0"/>
          <w:sz w:val="20"/>
          <w:szCs w:val="20"/>
        </w:rPr>
      </w:pPr>
    </w:p>
    <w:p w14:paraId="4A85A110" w14:textId="77777777" w:rsidR="002A063A" w:rsidRPr="004D5113" w:rsidRDefault="002A063A" w:rsidP="002A063A">
      <w:pPr>
        <w:tabs>
          <w:tab w:val="left" w:pos="1741"/>
          <w:tab w:val="left" w:pos="2139"/>
        </w:tabs>
        <w:spacing w:after="0"/>
        <w:ind w:left="1757" w:right="230"/>
        <w:jc w:val="both"/>
        <w:rPr>
          <w:rFonts w:ascii="Arial" w:hAnsi="Arial" w:cs="Arial"/>
          <w:color w:val="7030A0"/>
          <w:sz w:val="20"/>
          <w:szCs w:val="20"/>
        </w:rPr>
      </w:pPr>
    </w:p>
    <w:p w14:paraId="0380B4A3" w14:textId="77777777" w:rsidR="002A063A" w:rsidRPr="004D5113" w:rsidRDefault="002A063A" w:rsidP="002A063A">
      <w:pPr>
        <w:tabs>
          <w:tab w:val="left" w:pos="1741"/>
          <w:tab w:val="left" w:pos="2139"/>
        </w:tabs>
        <w:spacing w:after="0"/>
        <w:ind w:left="1757" w:right="230"/>
        <w:jc w:val="both"/>
        <w:rPr>
          <w:rFonts w:ascii="Arial" w:hAnsi="Arial" w:cs="Arial"/>
          <w:color w:val="7030A0"/>
          <w:sz w:val="20"/>
          <w:szCs w:val="20"/>
        </w:rPr>
      </w:pPr>
    </w:p>
    <w:p w14:paraId="7B9E922D" w14:textId="77777777" w:rsidR="002A063A" w:rsidRPr="004D5113" w:rsidRDefault="002A063A" w:rsidP="002A063A">
      <w:pPr>
        <w:tabs>
          <w:tab w:val="left" w:pos="1741"/>
          <w:tab w:val="left" w:pos="2139"/>
        </w:tabs>
        <w:spacing w:after="0"/>
        <w:ind w:left="1757" w:right="230"/>
        <w:jc w:val="both"/>
        <w:rPr>
          <w:rFonts w:ascii="Arial" w:hAnsi="Arial" w:cs="Arial"/>
          <w:color w:val="7030A0"/>
          <w:sz w:val="20"/>
          <w:szCs w:val="20"/>
        </w:rPr>
      </w:pPr>
    </w:p>
    <w:p w14:paraId="0D5AB4B3" w14:textId="77777777" w:rsidR="002A063A" w:rsidRPr="004D5113" w:rsidRDefault="002A063A" w:rsidP="002A063A">
      <w:pPr>
        <w:tabs>
          <w:tab w:val="left" w:pos="1741"/>
          <w:tab w:val="left" w:pos="2139"/>
        </w:tabs>
        <w:spacing w:after="0"/>
        <w:ind w:left="1757" w:right="230"/>
        <w:jc w:val="both"/>
        <w:rPr>
          <w:rFonts w:ascii="Arial" w:hAnsi="Arial" w:cs="Arial"/>
          <w:color w:val="7030A0"/>
          <w:sz w:val="20"/>
          <w:szCs w:val="20"/>
        </w:rPr>
      </w:pPr>
    </w:p>
    <w:p w14:paraId="6BD2DD50" w14:textId="77777777" w:rsidR="002A063A" w:rsidRPr="004D5113" w:rsidRDefault="002A063A" w:rsidP="002A063A">
      <w:pPr>
        <w:tabs>
          <w:tab w:val="left" w:pos="1741"/>
          <w:tab w:val="left" w:pos="2139"/>
        </w:tabs>
        <w:spacing w:after="0"/>
        <w:ind w:left="1757" w:right="230"/>
        <w:jc w:val="both"/>
        <w:rPr>
          <w:rFonts w:ascii="Arial" w:hAnsi="Arial" w:cs="Arial"/>
          <w:color w:val="7030A0"/>
          <w:sz w:val="20"/>
          <w:szCs w:val="20"/>
        </w:rPr>
      </w:pPr>
    </w:p>
    <w:p w14:paraId="13813F4D" w14:textId="77777777" w:rsidR="002A063A" w:rsidRPr="004D5113" w:rsidRDefault="002A063A" w:rsidP="002A063A">
      <w:pPr>
        <w:tabs>
          <w:tab w:val="left" w:pos="1741"/>
          <w:tab w:val="left" w:pos="2139"/>
        </w:tabs>
        <w:spacing w:after="0"/>
        <w:ind w:left="1757" w:right="230"/>
        <w:jc w:val="both"/>
        <w:rPr>
          <w:rFonts w:ascii="Arial" w:hAnsi="Arial" w:cs="Arial"/>
          <w:color w:val="7030A0"/>
          <w:sz w:val="20"/>
          <w:szCs w:val="20"/>
        </w:rPr>
      </w:pPr>
    </w:p>
    <w:p w14:paraId="60661C8D" w14:textId="77777777" w:rsidR="002A063A" w:rsidRPr="004D5113" w:rsidRDefault="002A063A" w:rsidP="002A063A">
      <w:pPr>
        <w:tabs>
          <w:tab w:val="left" w:pos="1741"/>
          <w:tab w:val="left" w:pos="2139"/>
        </w:tabs>
        <w:spacing w:after="0"/>
        <w:ind w:left="1757" w:right="230"/>
        <w:jc w:val="both"/>
        <w:rPr>
          <w:rFonts w:ascii="Arial" w:hAnsi="Arial" w:cs="Arial"/>
          <w:color w:val="7030A0"/>
          <w:sz w:val="20"/>
          <w:szCs w:val="20"/>
        </w:rPr>
      </w:pPr>
    </w:p>
    <w:p w14:paraId="4862342D" w14:textId="77777777" w:rsidR="002A063A" w:rsidRPr="004D5113" w:rsidRDefault="002A063A" w:rsidP="002A063A">
      <w:pPr>
        <w:tabs>
          <w:tab w:val="left" w:pos="1741"/>
          <w:tab w:val="left" w:pos="2139"/>
        </w:tabs>
        <w:spacing w:after="0"/>
        <w:ind w:left="1757" w:right="230"/>
        <w:jc w:val="both"/>
        <w:rPr>
          <w:rFonts w:ascii="Arial" w:hAnsi="Arial" w:cs="Arial"/>
          <w:color w:val="7030A0"/>
          <w:sz w:val="20"/>
          <w:szCs w:val="20"/>
        </w:rPr>
      </w:pPr>
    </w:p>
    <w:p w14:paraId="7A786BD9" w14:textId="77777777" w:rsidR="002A063A" w:rsidRPr="004D5113" w:rsidRDefault="002A063A" w:rsidP="002A063A">
      <w:pPr>
        <w:tabs>
          <w:tab w:val="left" w:pos="1741"/>
          <w:tab w:val="left" w:pos="2139"/>
        </w:tabs>
        <w:spacing w:after="0"/>
        <w:ind w:left="1757" w:right="230"/>
        <w:jc w:val="both"/>
        <w:rPr>
          <w:rFonts w:ascii="Arial" w:hAnsi="Arial" w:cs="Arial"/>
          <w:color w:val="7030A0"/>
          <w:sz w:val="20"/>
          <w:szCs w:val="20"/>
        </w:rPr>
      </w:pPr>
    </w:p>
    <w:p w14:paraId="78CE6B4D" w14:textId="77777777" w:rsidR="002A063A" w:rsidRPr="004D5113" w:rsidRDefault="002A063A" w:rsidP="002A063A">
      <w:pPr>
        <w:tabs>
          <w:tab w:val="left" w:pos="1741"/>
          <w:tab w:val="left" w:pos="2139"/>
        </w:tabs>
        <w:spacing w:after="0"/>
        <w:ind w:left="1757" w:right="230"/>
        <w:jc w:val="both"/>
        <w:rPr>
          <w:rFonts w:ascii="Arial" w:hAnsi="Arial" w:cs="Arial"/>
          <w:color w:val="7030A0"/>
          <w:sz w:val="20"/>
          <w:szCs w:val="20"/>
        </w:rPr>
      </w:pPr>
    </w:p>
    <w:p w14:paraId="21F75266" w14:textId="77777777" w:rsidR="002A063A" w:rsidRPr="004D5113" w:rsidRDefault="002A063A" w:rsidP="002A063A">
      <w:pPr>
        <w:tabs>
          <w:tab w:val="left" w:pos="1741"/>
          <w:tab w:val="left" w:pos="2139"/>
        </w:tabs>
        <w:spacing w:after="0"/>
        <w:ind w:left="1757" w:right="230"/>
        <w:jc w:val="both"/>
        <w:rPr>
          <w:rFonts w:ascii="Arial" w:hAnsi="Arial" w:cs="Arial"/>
          <w:color w:val="7030A0"/>
          <w:sz w:val="20"/>
          <w:szCs w:val="20"/>
        </w:rPr>
      </w:pPr>
    </w:p>
    <w:p w14:paraId="20AAF893" w14:textId="77777777" w:rsidR="002A063A" w:rsidRPr="004D5113" w:rsidRDefault="002A063A" w:rsidP="002A063A">
      <w:pPr>
        <w:pStyle w:val="EndnoteText"/>
        <w:tabs>
          <w:tab w:val="left" w:pos="11340"/>
        </w:tabs>
        <w:spacing w:after="0" w:line="240" w:lineRule="auto"/>
        <w:ind w:left="2160" w:right="146"/>
      </w:pPr>
      <w:r w:rsidRPr="00A84D7B">
        <w:rPr>
          <w:rFonts w:asciiTheme="minorHAnsi" w:eastAsiaTheme="minorHAnsi" w:hAnsiTheme="minorHAnsi" w:cstheme="minorBidi"/>
          <w:noProof/>
          <w:color w:val="231F20"/>
          <w:lang w:val="en-US"/>
        </w:rPr>
        <w:lastRenderedPageBreak/>
        <mc:AlternateContent>
          <mc:Choice Requires="wps">
            <w:drawing>
              <wp:anchor distT="0" distB="0" distL="114300" distR="114300" simplePos="0" relativeHeight="251691008" behindDoc="0" locked="0" layoutInCell="1" allowOverlap="1" wp14:anchorId="4F637858" wp14:editId="360CB6A4">
                <wp:simplePos x="0" y="0"/>
                <wp:positionH relativeFrom="margin">
                  <wp:posOffset>1115568</wp:posOffset>
                </wp:positionH>
                <wp:positionV relativeFrom="paragraph">
                  <wp:posOffset>550291</wp:posOffset>
                </wp:positionV>
                <wp:extent cx="6064250" cy="1225296"/>
                <wp:effectExtent l="0" t="0" r="12700" b="13335"/>
                <wp:wrapNone/>
                <wp:docPr id="225" name="Rectangle 225"/>
                <wp:cNvGraphicFramePr/>
                <a:graphic xmlns:a="http://schemas.openxmlformats.org/drawingml/2006/main">
                  <a:graphicData uri="http://schemas.microsoft.com/office/word/2010/wordprocessingShape">
                    <wps:wsp>
                      <wps:cNvSpPr/>
                      <wps:spPr>
                        <a:xfrm>
                          <a:off x="0" y="0"/>
                          <a:ext cx="6064250" cy="1225296"/>
                        </a:xfrm>
                        <a:prstGeom prst="rect">
                          <a:avLst/>
                        </a:prstGeom>
                        <a:solidFill>
                          <a:sysClr val="window" lastClr="FFFFFF"/>
                        </a:solidFill>
                        <a:ln w="12700" cap="flat" cmpd="sng" algn="ctr">
                          <a:solidFill>
                            <a:srgbClr val="00B0F0"/>
                          </a:solidFill>
                          <a:prstDash val="solid"/>
                          <a:miter lim="800000"/>
                        </a:ln>
                        <a:effectLst/>
                      </wps:spPr>
                      <wps:txbx>
                        <w:txbxContent>
                          <w:p w14:paraId="78F51EB3" w14:textId="77777777" w:rsidR="002A063A" w:rsidRPr="00B801A6" w:rsidRDefault="002A063A" w:rsidP="002A063A">
                            <w:pPr>
                              <w:rPr>
                                <w:rFonts w:ascii="Arial" w:hAnsi="Arial" w:cs="Arial"/>
                                <w:b/>
                                <w:bCs/>
                                <w:color w:val="1F3864" w:themeColor="accent5" w:themeShade="80"/>
                                <w:sz w:val="20"/>
                                <w:szCs w:val="20"/>
                              </w:rPr>
                            </w:pPr>
                            <w:r w:rsidRPr="00313772">
                              <w:rPr>
                                <w:rFonts w:ascii="Arial" w:hAnsi="Arial" w:cs="Arial"/>
                                <w:b/>
                                <w:bCs/>
                                <w:color w:val="1F3864" w:themeColor="accent5" w:themeShade="80"/>
                                <w:sz w:val="20"/>
                                <w:szCs w:val="20"/>
                              </w:rPr>
                              <w:t>Αυξάνεται η ανησυχία στις αγορές, ως αποτέλεσμα των νέων στοιχείων για την αγορά εργασίας των ΗΠΑ</w:t>
                            </w:r>
                            <w:r w:rsidRPr="00DB609D">
                              <w:rPr>
                                <w:rFonts w:ascii="Arial" w:hAnsi="Arial" w:cs="Arial"/>
                                <w:b/>
                                <w:bCs/>
                                <w:color w:val="1F3864" w:themeColor="accent5" w:themeShade="80"/>
                                <w:sz w:val="20"/>
                                <w:szCs w:val="20"/>
                              </w:rPr>
                              <w:t xml:space="preserve"> </w:t>
                            </w:r>
                            <w:r w:rsidRPr="00313772">
                              <w:rPr>
                                <w:rFonts w:ascii="Arial" w:hAnsi="Arial" w:cs="Arial"/>
                                <w:b/>
                                <w:bCs/>
                                <w:color w:val="1F3864" w:themeColor="accent5" w:themeShade="80"/>
                                <w:sz w:val="20"/>
                                <w:szCs w:val="20"/>
                              </w:rPr>
                              <w:t>που επηρεάζουν τη δυναμική της οικονομίας</w:t>
                            </w:r>
                            <w:r w:rsidRPr="00DB609D">
                              <w:rPr>
                                <w:rFonts w:ascii="Arial" w:hAnsi="Arial" w:cs="Arial"/>
                                <w:b/>
                                <w:bCs/>
                                <w:color w:val="1F3864" w:themeColor="accent5" w:themeShade="80"/>
                                <w:sz w:val="20"/>
                                <w:szCs w:val="20"/>
                              </w:rPr>
                              <w:t xml:space="preserve"> </w:t>
                            </w:r>
                            <w:r w:rsidRPr="00313772">
                              <w:rPr>
                                <w:rFonts w:ascii="Arial" w:hAnsi="Arial" w:cs="Arial"/>
                                <w:b/>
                                <w:bCs/>
                                <w:color w:val="1F3864" w:themeColor="accent5" w:themeShade="80"/>
                                <w:sz w:val="20"/>
                                <w:szCs w:val="20"/>
                              </w:rPr>
                              <w:t xml:space="preserve">και των γεωπολιτικών διαταραχών </w:t>
                            </w:r>
                          </w:p>
                          <w:p w14:paraId="6EA7B914" w14:textId="77777777" w:rsidR="002A063A" w:rsidRPr="00071492" w:rsidRDefault="002A063A" w:rsidP="002A063A">
                            <w:pPr>
                              <w:numPr>
                                <w:ilvl w:val="0"/>
                                <w:numId w:val="5"/>
                              </w:numPr>
                              <w:contextualSpacing/>
                              <w:rPr>
                                <w:rFonts w:ascii="Arial" w:eastAsia="Calibri" w:hAnsi="Arial" w:cs="Times New Roman"/>
                                <w:sz w:val="20"/>
                                <w:szCs w:val="20"/>
                              </w:rPr>
                            </w:pPr>
                            <w:r w:rsidRPr="00313772">
                              <w:rPr>
                                <w:rFonts w:ascii="Arial" w:eastAsia="Calibri" w:hAnsi="Arial" w:cs="Times New Roman"/>
                                <w:sz w:val="20"/>
                                <w:szCs w:val="20"/>
                              </w:rPr>
                              <w:t>Η οικονομία των ΗΠΑ δημιούργησε 114 χιλ. νέες θέσεις εργασία</w:t>
                            </w:r>
                            <w:r>
                              <w:rPr>
                                <w:rFonts w:ascii="Arial" w:eastAsia="Calibri" w:hAnsi="Arial" w:cs="Times New Roman"/>
                                <w:sz w:val="20"/>
                                <w:szCs w:val="20"/>
                              </w:rPr>
                              <w:t>ς τον</w:t>
                            </w:r>
                            <w:r w:rsidRPr="00313772">
                              <w:rPr>
                                <w:rFonts w:ascii="Arial" w:eastAsia="Calibri" w:hAnsi="Arial" w:cs="Times New Roman"/>
                                <w:sz w:val="20"/>
                                <w:szCs w:val="20"/>
                              </w:rPr>
                              <w:t xml:space="preserve"> Ιούλιο, από τις 179 χιλ. του Ιουνίου, προκαλώντας ανησυχίες για την πορεία της </w:t>
                            </w:r>
                            <w:r w:rsidRPr="00287914">
                              <w:rPr>
                                <w:rFonts w:ascii="Arial" w:eastAsia="Calibri" w:hAnsi="Arial" w:cs="Times New Roman"/>
                                <w:sz w:val="20"/>
                                <w:szCs w:val="20"/>
                              </w:rPr>
                              <w:t>αγοράς εργασίας</w:t>
                            </w:r>
                          </w:p>
                          <w:p w14:paraId="33741E71" w14:textId="77777777" w:rsidR="002A063A" w:rsidRPr="00B801A6" w:rsidRDefault="002A063A" w:rsidP="002A063A">
                            <w:pPr>
                              <w:numPr>
                                <w:ilvl w:val="0"/>
                                <w:numId w:val="5"/>
                              </w:numPr>
                              <w:contextualSpacing/>
                              <w:rPr>
                                <w:rFonts w:ascii="Arial" w:eastAsia="Calibri" w:hAnsi="Arial" w:cs="Times New Roman"/>
                                <w:sz w:val="20"/>
                                <w:szCs w:val="20"/>
                              </w:rPr>
                            </w:pPr>
                            <w:r w:rsidRPr="00B801A6">
                              <w:rPr>
                                <w:rFonts w:ascii="Arial" w:eastAsia="Calibri" w:hAnsi="Arial" w:cs="Times New Roman"/>
                                <w:sz w:val="20"/>
                                <w:szCs w:val="20"/>
                              </w:rPr>
                              <w:t xml:space="preserve">Η </w:t>
                            </w:r>
                            <w:r>
                              <w:rPr>
                                <w:rFonts w:ascii="Arial" w:eastAsia="Calibri" w:hAnsi="Arial" w:cs="Times New Roman"/>
                                <w:sz w:val="20"/>
                                <w:szCs w:val="20"/>
                                <w:lang w:val="en-US"/>
                              </w:rPr>
                              <w:t>Fed</w:t>
                            </w:r>
                            <w:r w:rsidRPr="00313772">
                              <w:rPr>
                                <w:rFonts w:ascii="Arial" w:eastAsia="Calibri" w:hAnsi="Arial" w:cs="Times New Roman"/>
                                <w:sz w:val="20"/>
                                <w:szCs w:val="20"/>
                              </w:rPr>
                              <w:t xml:space="preserve"> διατήρησε αμετάβλητο το βασικό της επιτόκιο, στο εύρος 5,25% - 5,50</w:t>
                            </w:r>
                            <w:r w:rsidRPr="00287914">
                              <w:rPr>
                                <w:rFonts w:ascii="Arial" w:eastAsia="Calibri" w:hAnsi="Arial" w:cs="Times New Roman"/>
                                <w:sz w:val="20"/>
                                <w:szCs w:val="20"/>
                              </w:rPr>
                              <w:t>%</w:t>
                            </w:r>
                            <w:r w:rsidRPr="00D57BA4">
                              <w:rPr>
                                <w:rFonts w:ascii="Arial" w:eastAsia="Calibri" w:hAnsi="Arial" w:cs="Times New Roman"/>
                                <w:sz w:val="20"/>
                                <w:szCs w:val="20"/>
                              </w:rPr>
                              <w:t xml:space="preserve"> </w:t>
                            </w:r>
                          </w:p>
                          <w:p w14:paraId="08C0975E" w14:textId="2A759857" w:rsidR="002A063A" w:rsidRPr="00071492" w:rsidRDefault="002A063A" w:rsidP="002A063A">
                            <w:pPr>
                              <w:numPr>
                                <w:ilvl w:val="0"/>
                                <w:numId w:val="5"/>
                              </w:numPr>
                              <w:contextualSpacing/>
                              <w:rPr>
                                <w:rFonts w:ascii="Arial" w:eastAsia="Calibri" w:hAnsi="Arial" w:cs="Times New Roman"/>
                                <w:sz w:val="20"/>
                                <w:szCs w:val="20"/>
                              </w:rPr>
                            </w:pPr>
                            <w:r w:rsidRPr="00287914">
                              <w:rPr>
                                <w:rFonts w:ascii="Arial" w:eastAsia="Calibri" w:hAnsi="Arial" w:cs="Times New Roman"/>
                                <w:sz w:val="20"/>
                                <w:szCs w:val="20"/>
                              </w:rPr>
                              <w:t xml:space="preserve">Η τράπεζα του Ην. Βασιλείου προχώρησε σε μείωση του επιτοκίου </w:t>
                            </w:r>
                            <w:r>
                              <w:rPr>
                                <w:rFonts w:ascii="Arial" w:eastAsia="Calibri" w:hAnsi="Arial" w:cs="Times New Roman"/>
                                <w:sz w:val="20"/>
                                <w:szCs w:val="20"/>
                              </w:rPr>
                              <w:t xml:space="preserve">της </w:t>
                            </w:r>
                            <w:r w:rsidRPr="00287914">
                              <w:rPr>
                                <w:rFonts w:ascii="Arial" w:eastAsia="Calibri" w:hAnsi="Arial" w:cs="Times New Roman"/>
                                <w:sz w:val="20"/>
                                <w:szCs w:val="20"/>
                              </w:rPr>
                              <w:t>κατά 25 μ.β</w:t>
                            </w:r>
                            <w:r w:rsidR="00355EAE" w:rsidRPr="00355EAE">
                              <w:rPr>
                                <w:rFonts w:ascii="Arial" w:eastAsia="Calibri" w:hAnsi="Arial" w:cs="Times New Roman"/>
                                <w:sz w:val="20"/>
                                <w:szCs w:val="20"/>
                              </w:rPr>
                              <w:t>.</w:t>
                            </w:r>
                            <w:r w:rsidRPr="00287914">
                              <w:rPr>
                                <w:rFonts w:ascii="Arial" w:eastAsia="Calibri" w:hAnsi="Arial" w:cs="Times New Roman"/>
                                <w:sz w:val="20"/>
                                <w:szCs w:val="20"/>
                              </w:rPr>
                              <w:t>, στο 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37858" id="Rectangle 225" o:spid="_x0000_s1032" style="position:absolute;left:0;text-align:left;margin-left:87.85pt;margin-top:43.35pt;width:477.5pt;height:96.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" fillcolor="window" strokecolor="#00b0f0" strokeweight="1pt">
                <v:textbox>
                  <w:txbxContent>
                    <w:p w14:paraId="78F51EB3" w14:textId="77777777" w:rsidR="002A063A" w:rsidRPr="00B801A6" w:rsidRDefault="002A063A" w:rsidP="002A063A">
                      <w:pPr>
                        <w:rPr>
                          <w:rFonts w:ascii="Arial" w:hAnsi="Arial" w:cs="Arial"/>
                          <w:b/>
                          <w:bCs/>
                          <w:color w:val="1F3864" w:themeColor="accent5" w:themeShade="80"/>
                          <w:sz w:val="20"/>
                          <w:szCs w:val="20"/>
                        </w:rPr>
                      </w:pPr>
                      <w:r w:rsidRPr="00313772">
                        <w:rPr>
                          <w:rFonts w:ascii="Arial" w:hAnsi="Arial" w:cs="Arial"/>
                          <w:b/>
                          <w:bCs/>
                          <w:color w:val="1F3864" w:themeColor="accent5" w:themeShade="80"/>
                          <w:sz w:val="20"/>
                          <w:szCs w:val="20"/>
                        </w:rPr>
                        <w:t>Αυξάνεται η ανησυχία στις αγορές, ως αποτέλεσμα των νέων στοιχείων για την αγορά εργασίας των ΗΠΑ</w:t>
                      </w:r>
                      <w:r w:rsidRPr="00DB609D">
                        <w:rPr>
                          <w:rFonts w:ascii="Arial" w:hAnsi="Arial" w:cs="Arial"/>
                          <w:b/>
                          <w:bCs/>
                          <w:color w:val="1F3864" w:themeColor="accent5" w:themeShade="80"/>
                          <w:sz w:val="20"/>
                          <w:szCs w:val="20"/>
                        </w:rPr>
                        <w:t xml:space="preserve"> </w:t>
                      </w:r>
                      <w:r w:rsidRPr="00313772">
                        <w:rPr>
                          <w:rFonts w:ascii="Arial" w:hAnsi="Arial" w:cs="Arial"/>
                          <w:b/>
                          <w:bCs/>
                          <w:color w:val="1F3864" w:themeColor="accent5" w:themeShade="80"/>
                          <w:sz w:val="20"/>
                          <w:szCs w:val="20"/>
                        </w:rPr>
                        <w:t>που επηρεάζουν τη δυναμική της οικονομίας</w:t>
                      </w:r>
                      <w:r w:rsidRPr="00DB609D">
                        <w:rPr>
                          <w:rFonts w:ascii="Arial" w:hAnsi="Arial" w:cs="Arial"/>
                          <w:b/>
                          <w:bCs/>
                          <w:color w:val="1F3864" w:themeColor="accent5" w:themeShade="80"/>
                          <w:sz w:val="20"/>
                          <w:szCs w:val="20"/>
                        </w:rPr>
                        <w:t xml:space="preserve"> </w:t>
                      </w:r>
                      <w:r w:rsidRPr="00313772">
                        <w:rPr>
                          <w:rFonts w:ascii="Arial" w:hAnsi="Arial" w:cs="Arial"/>
                          <w:b/>
                          <w:bCs/>
                          <w:color w:val="1F3864" w:themeColor="accent5" w:themeShade="80"/>
                          <w:sz w:val="20"/>
                          <w:szCs w:val="20"/>
                        </w:rPr>
                        <w:t xml:space="preserve">και των γεωπολιτικών διαταραχών </w:t>
                      </w:r>
                    </w:p>
                    <w:p w14:paraId="6EA7B914" w14:textId="77777777" w:rsidR="002A063A" w:rsidRPr="00071492" w:rsidRDefault="002A063A" w:rsidP="002A063A">
                      <w:pPr>
                        <w:numPr>
                          <w:ilvl w:val="0"/>
                          <w:numId w:val="5"/>
                        </w:numPr>
                        <w:contextualSpacing/>
                        <w:rPr>
                          <w:rFonts w:ascii="Arial" w:eastAsia="Calibri" w:hAnsi="Arial" w:cs="Times New Roman"/>
                          <w:sz w:val="20"/>
                          <w:szCs w:val="20"/>
                        </w:rPr>
                      </w:pPr>
                      <w:r w:rsidRPr="00313772">
                        <w:rPr>
                          <w:rFonts w:ascii="Arial" w:eastAsia="Calibri" w:hAnsi="Arial" w:cs="Times New Roman"/>
                          <w:sz w:val="20"/>
                          <w:szCs w:val="20"/>
                        </w:rPr>
                        <w:t>Η οικονομία των ΗΠΑ δημιούργησε 114 χιλ. νέες θέσεις εργασία</w:t>
                      </w:r>
                      <w:r>
                        <w:rPr>
                          <w:rFonts w:ascii="Arial" w:eastAsia="Calibri" w:hAnsi="Arial" w:cs="Times New Roman"/>
                          <w:sz w:val="20"/>
                          <w:szCs w:val="20"/>
                        </w:rPr>
                        <w:t>ς τον</w:t>
                      </w:r>
                      <w:r w:rsidRPr="00313772">
                        <w:rPr>
                          <w:rFonts w:ascii="Arial" w:eastAsia="Calibri" w:hAnsi="Arial" w:cs="Times New Roman"/>
                          <w:sz w:val="20"/>
                          <w:szCs w:val="20"/>
                        </w:rPr>
                        <w:t xml:space="preserve"> Ιούλιο, από τις 179 χιλ. του Ιουνίου, προκαλώντας ανησυχίες για την πορεία της </w:t>
                      </w:r>
                      <w:r w:rsidRPr="00287914">
                        <w:rPr>
                          <w:rFonts w:ascii="Arial" w:eastAsia="Calibri" w:hAnsi="Arial" w:cs="Times New Roman"/>
                          <w:sz w:val="20"/>
                          <w:szCs w:val="20"/>
                        </w:rPr>
                        <w:t>αγοράς εργασίας</w:t>
                      </w:r>
                    </w:p>
                    <w:p w14:paraId="33741E71" w14:textId="77777777" w:rsidR="002A063A" w:rsidRPr="00B801A6" w:rsidRDefault="002A063A" w:rsidP="002A063A">
                      <w:pPr>
                        <w:numPr>
                          <w:ilvl w:val="0"/>
                          <w:numId w:val="5"/>
                        </w:numPr>
                        <w:contextualSpacing/>
                        <w:rPr>
                          <w:rFonts w:ascii="Arial" w:eastAsia="Calibri" w:hAnsi="Arial" w:cs="Times New Roman"/>
                          <w:sz w:val="20"/>
                          <w:szCs w:val="20"/>
                        </w:rPr>
                      </w:pPr>
                      <w:r w:rsidRPr="00B801A6">
                        <w:rPr>
                          <w:rFonts w:ascii="Arial" w:eastAsia="Calibri" w:hAnsi="Arial" w:cs="Times New Roman"/>
                          <w:sz w:val="20"/>
                          <w:szCs w:val="20"/>
                        </w:rPr>
                        <w:t xml:space="preserve">Η </w:t>
                      </w:r>
                      <w:r>
                        <w:rPr>
                          <w:rFonts w:ascii="Arial" w:eastAsia="Calibri" w:hAnsi="Arial" w:cs="Times New Roman"/>
                          <w:sz w:val="20"/>
                          <w:szCs w:val="20"/>
                          <w:lang w:val="en-US"/>
                        </w:rPr>
                        <w:t>Fed</w:t>
                      </w:r>
                      <w:r w:rsidRPr="00313772">
                        <w:rPr>
                          <w:rFonts w:ascii="Arial" w:eastAsia="Calibri" w:hAnsi="Arial" w:cs="Times New Roman"/>
                          <w:sz w:val="20"/>
                          <w:szCs w:val="20"/>
                        </w:rPr>
                        <w:t xml:space="preserve"> διατήρησε αμετάβλητο το βασικό της επιτόκιο, στο εύρος 5,25% - 5,50</w:t>
                      </w:r>
                      <w:r w:rsidRPr="00287914">
                        <w:rPr>
                          <w:rFonts w:ascii="Arial" w:eastAsia="Calibri" w:hAnsi="Arial" w:cs="Times New Roman"/>
                          <w:sz w:val="20"/>
                          <w:szCs w:val="20"/>
                        </w:rPr>
                        <w:t>%</w:t>
                      </w:r>
                      <w:r w:rsidRPr="00D57BA4">
                        <w:rPr>
                          <w:rFonts w:ascii="Arial" w:eastAsia="Calibri" w:hAnsi="Arial" w:cs="Times New Roman"/>
                          <w:sz w:val="20"/>
                          <w:szCs w:val="20"/>
                        </w:rPr>
                        <w:t xml:space="preserve"> </w:t>
                      </w:r>
                    </w:p>
                    <w:p w14:paraId="08C0975E" w14:textId="2A759857" w:rsidR="002A063A" w:rsidRPr="00071492" w:rsidRDefault="002A063A" w:rsidP="002A063A">
                      <w:pPr>
                        <w:numPr>
                          <w:ilvl w:val="0"/>
                          <w:numId w:val="5"/>
                        </w:numPr>
                        <w:contextualSpacing/>
                        <w:rPr>
                          <w:rFonts w:ascii="Arial" w:eastAsia="Calibri" w:hAnsi="Arial" w:cs="Times New Roman"/>
                          <w:sz w:val="20"/>
                          <w:szCs w:val="20"/>
                        </w:rPr>
                      </w:pPr>
                      <w:r w:rsidRPr="00287914">
                        <w:rPr>
                          <w:rFonts w:ascii="Arial" w:eastAsia="Calibri" w:hAnsi="Arial" w:cs="Times New Roman"/>
                          <w:sz w:val="20"/>
                          <w:szCs w:val="20"/>
                        </w:rPr>
                        <w:t xml:space="preserve">Η τράπεζα του Ην. Βασιλείου προχώρησε σε μείωση του επιτοκίου </w:t>
                      </w:r>
                      <w:r>
                        <w:rPr>
                          <w:rFonts w:ascii="Arial" w:eastAsia="Calibri" w:hAnsi="Arial" w:cs="Times New Roman"/>
                          <w:sz w:val="20"/>
                          <w:szCs w:val="20"/>
                        </w:rPr>
                        <w:t xml:space="preserve">της </w:t>
                      </w:r>
                      <w:r w:rsidRPr="00287914">
                        <w:rPr>
                          <w:rFonts w:ascii="Arial" w:eastAsia="Calibri" w:hAnsi="Arial" w:cs="Times New Roman"/>
                          <w:sz w:val="20"/>
                          <w:szCs w:val="20"/>
                        </w:rPr>
                        <w:t>κατά 25 μ.β</w:t>
                      </w:r>
                      <w:r w:rsidR="00355EAE" w:rsidRPr="00355EAE">
                        <w:rPr>
                          <w:rFonts w:ascii="Arial" w:eastAsia="Calibri" w:hAnsi="Arial" w:cs="Times New Roman"/>
                          <w:sz w:val="20"/>
                          <w:szCs w:val="20"/>
                        </w:rPr>
                        <w:t>.</w:t>
                      </w:r>
                      <w:r w:rsidRPr="00287914">
                        <w:rPr>
                          <w:rFonts w:ascii="Arial" w:eastAsia="Calibri" w:hAnsi="Arial" w:cs="Times New Roman"/>
                          <w:sz w:val="20"/>
                          <w:szCs w:val="20"/>
                        </w:rPr>
                        <w:t>, στο 5,0%</w:t>
                      </w:r>
                    </w:p>
                  </w:txbxContent>
                </v:textbox>
                <w10:wrap anchorx="margin"/>
              </v:rect>
            </w:pict>
          </mc:Fallback>
        </mc:AlternateContent>
      </w:r>
      <w:r w:rsidRPr="002D342E">
        <w:rPr>
          <w:noProof/>
          <w:lang w:val="en-US"/>
        </w:rPr>
        <w:drawing>
          <wp:anchor distT="0" distB="0" distL="114300" distR="114300" simplePos="0" relativeHeight="251689984" behindDoc="0" locked="0" layoutInCell="1" allowOverlap="1" wp14:anchorId="20C76FEC" wp14:editId="1E1D6902">
            <wp:simplePos x="0" y="0"/>
            <wp:positionH relativeFrom="margin">
              <wp:posOffset>1104900</wp:posOffset>
            </wp:positionH>
            <wp:positionV relativeFrom="paragraph">
              <wp:posOffset>5080</wp:posOffset>
            </wp:positionV>
            <wp:extent cx="6090920" cy="514350"/>
            <wp:effectExtent l="0" t="0" r="508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092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0EF5DE" w14:textId="77777777" w:rsidR="002A063A" w:rsidRPr="004D5113" w:rsidRDefault="002A063A" w:rsidP="002A063A">
      <w:pPr>
        <w:pStyle w:val="EndnoteText"/>
        <w:spacing w:after="0" w:line="240" w:lineRule="auto"/>
        <w:ind w:left="2160"/>
        <w:rPr>
          <w:rFonts w:ascii="Arial" w:hAnsi="Arial" w:cs="Arial"/>
          <w:sz w:val="18"/>
        </w:rPr>
      </w:pPr>
    </w:p>
    <w:p w14:paraId="0AFB3705" w14:textId="77777777" w:rsidR="002A063A" w:rsidRPr="004D5113" w:rsidRDefault="002A063A" w:rsidP="002A063A"/>
    <w:p w14:paraId="627A6779" w14:textId="77777777" w:rsidR="002A063A" w:rsidRPr="004D5113" w:rsidRDefault="002A063A" w:rsidP="002A063A"/>
    <w:p w14:paraId="0CE070B1" w14:textId="77777777" w:rsidR="002A063A" w:rsidRPr="004D5113" w:rsidRDefault="002A063A" w:rsidP="002A063A">
      <w:pPr>
        <w:rPr>
          <w:rFonts w:ascii="Arial" w:eastAsia="Calibri" w:hAnsi="Arial" w:cs="Arial"/>
          <w:sz w:val="18"/>
          <w:szCs w:val="20"/>
        </w:rPr>
      </w:pPr>
    </w:p>
    <w:p w14:paraId="194FE0B6" w14:textId="77777777" w:rsidR="002A063A" w:rsidRPr="004D5113" w:rsidRDefault="002A063A" w:rsidP="002A063A">
      <w:pPr>
        <w:jc w:val="right"/>
      </w:pPr>
    </w:p>
    <w:p w14:paraId="286C789D" w14:textId="77777777" w:rsidR="002A063A" w:rsidRPr="00E101BD" w:rsidRDefault="002A063A" w:rsidP="002A063A">
      <w:pPr>
        <w:pStyle w:val="Heading1"/>
        <w:pBdr>
          <w:top w:val="single" w:sz="8" w:space="0" w:color="00B0F0"/>
          <w:bottom w:val="single" w:sz="8" w:space="1" w:color="00B0F0"/>
        </w:pBdr>
        <w:tabs>
          <w:tab w:val="left" w:pos="11057"/>
        </w:tabs>
        <w:kinsoku w:val="0"/>
        <w:overflowPunct w:val="0"/>
        <w:spacing w:before="0"/>
        <w:ind w:left="1758" w:right="227"/>
        <w:jc w:val="both"/>
        <w:rPr>
          <w:color w:val="63A1AA"/>
        </w:rPr>
      </w:pPr>
      <w:bookmarkStart w:id="0" w:name="_Hlk120798275"/>
      <w:bookmarkStart w:id="1" w:name="_Hlk120798301"/>
      <w:r>
        <w:rPr>
          <w:color w:val="63A1AA"/>
        </w:rPr>
        <w:t xml:space="preserve">Οι εξελίξεις </w:t>
      </w:r>
      <w:bookmarkEnd w:id="0"/>
      <w:r>
        <w:rPr>
          <w:color w:val="63A1AA"/>
        </w:rPr>
        <w:t>στην παγκόσμια οικονομία</w:t>
      </w:r>
    </w:p>
    <w:p w14:paraId="645BF859" w14:textId="77777777" w:rsidR="002A063A" w:rsidRPr="00C426AE" w:rsidRDefault="002A063A" w:rsidP="002A063A">
      <w:pPr>
        <w:pStyle w:val="BodyText"/>
        <w:tabs>
          <w:tab w:val="left" w:pos="11057"/>
        </w:tabs>
        <w:kinsoku w:val="0"/>
        <w:overflowPunct w:val="0"/>
        <w:ind w:left="1758" w:right="227"/>
        <w:jc w:val="both"/>
        <w:rPr>
          <w:b/>
          <w:sz w:val="14"/>
          <w:szCs w:val="14"/>
          <w:lang w:val="el-GR"/>
        </w:rPr>
      </w:pPr>
      <w:bookmarkStart w:id="2" w:name="_Hlk90887615"/>
      <w:bookmarkEnd w:id="1"/>
    </w:p>
    <w:bookmarkEnd w:id="2"/>
    <w:p w14:paraId="37535BF4" w14:textId="5535EBD2" w:rsidR="002A063A" w:rsidRPr="00D302F4" w:rsidRDefault="002A063A" w:rsidP="002A063A">
      <w:pPr>
        <w:pStyle w:val="BodyText"/>
        <w:tabs>
          <w:tab w:val="left" w:pos="11057"/>
        </w:tabs>
        <w:kinsoku w:val="0"/>
        <w:overflowPunct w:val="0"/>
        <w:spacing w:before="69"/>
        <w:ind w:left="1758" w:right="3402"/>
        <w:jc w:val="both"/>
        <w:rPr>
          <w:sz w:val="20"/>
          <w:szCs w:val="20"/>
          <w:lang w:val="el-GR"/>
        </w:rPr>
      </w:pPr>
      <w:r>
        <w:rPr>
          <w:b/>
          <w:noProof/>
          <w:sz w:val="20"/>
          <w:szCs w:val="20"/>
        </w:rPr>
        <mc:AlternateContent>
          <mc:Choice Requires="wps">
            <w:drawing>
              <wp:anchor distT="0" distB="0" distL="114300" distR="114300" simplePos="0" relativeHeight="251697152" behindDoc="0" locked="0" layoutInCell="1" allowOverlap="1" wp14:anchorId="69523503" wp14:editId="11C89247">
                <wp:simplePos x="0" y="0"/>
                <wp:positionH relativeFrom="column">
                  <wp:posOffset>5249008</wp:posOffset>
                </wp:positionH>
                <wp:positionV relativeFrom="paragraph">
                  <wp:posOffset>52998</wp:posOffset>
                </wp:positionV>
                <wp:extent cx="1947545" cy="3930162"/>
                <wp:effectExtent l="0" t="0" r="14605" b="13335"/>
                <wp:wrapNone/>
                <wp:docPr id="924821200" name="Rectangle 924821200"/>
                <wp:cNvGraphicFramePr/>
                <a:graphic xmlns:a="http://schemas.openxmlformats.org/drawingml/2006/main">
                  <a:graphicData uri="http://schemas.microsoft.com/office/word/2010/wordprocessingShape">
                    <wps:wsp>
                      <wps:cNvSpPr/>
                      <wps:spPr>
                        <a:xfrm>
                          <a:off x="0" y="0"/>
                          <a:ext cx="1947545" cy="3930162"/>
                        </a:xfrm>
                        <a:prstGeom prst="rect">
                          <a:avLst/>
                        </a:prstGeom>
                        <a:solidFill>
                          <a:sysClr val="window" lastClr="FFFFFF"/>
                        </a:solidFill>
                        <a:ln w="12700" cap="flat" cmpd="sng" algn="ctr">
                          <a:solidFill>
                            <a:srgbClr val="00B0F0"/>
                          </a:solidFill>
                          <a:prstDash val="solid"/>
                          <a:miter lim="800000"/>
                        </a:ln>
                        <a:effectLst/>
                      </wps:spPr>
                      <wps:txbx>
                        <w:txbxContent>
                          <w:p w14:paraId="5F7B9B1B" w14:textId="77777777" w:rsidR="002A063A" w:rsidRDefault="002A063A" w:rsidP="002A063A">
                            <w:pPr>
                              <w:spacing w:after="120"/>
                              <w:jc w:val="center"/>
                              <w:rPr>
                                <w:rFonts w:ascii="Arial" w:hAnsi="Arial" w:cs="Arial"/>
                                <w:b/>
                                <w:bCs/>
                                <w:color w:val="1F3864" w:themeColor="accent5" w:themeShade="80"/>
                                <w:sz w:val="20"/>
                                <w:szCs w:val="20"/>
                              </w:rPr>
                            </w:pPr>
                            <w:r w:rsidRPr="0079271A">
                              <w:rPr>
                                <w:rFonts w:ascii="Arial" w:hAnsi="Arial" w:cs="Arial"/>
                                <w:b/>
                                <w:bCs/>
                                <w:color w:val="1F3864" w:themeColor="accent5" w:themeShade="80"/>
                                <w:sz w:val="20"/>
                                <w:szCs w:val="20"/>
                              </w:rPr>
                              <w:t>ΑΝΑΣΚΟΠΗΣΗ ΟΙΚΟΝΟΜΙΚΩΝ ΓΕΓΟΝΟΤΩΝ ΠΡΟΗΓΟΥΜΕΝΗΣ ΕΒΔΟΜΑΔΑΣ</w:t>
                            </w:r>
                          </w:p>
                          <w:p w14:paraId="23FA5039" w14:textId="77777777" w:rsidR="002A063A" w:rsidRPr="0079271A" w:rsidRDefault="002A063A" w:rsidP="002A063A">
                            <w:pPr>
                              <w:spacing w:after="120"/>
                              <w:jc w:val="center"/>
                              <w:rPr>
                                <w:rFonts w:ascii="Arial" w:hAnsi="Arial" w:cs="Arial"/>
                                <w:b/>
                                <w:bCs/>
                                <w:color w:val="1F3864" w:themeColor="accent5" w:themeShade="80"/>
                                <w:sz w:val="20"/>
                                <w:szCs w:val="20"/>
                              </w:rPr>
                            </w:pPr>
                          </w:p>
                          <w:p w14:paraId="54E46662" w14:textId="77777777" w:rsidR="002A063A" w:rsidRDefault="002A063A" w:rsidP="002A063A">
                            <w:pPr>
                              <w:numPr>
                                <w:ilvl w:val="0"/>
                                <w:numId w:val="6"/>
                              </w:numPr>
                              <w:ind w:left="284" w:right="159" w:hanging="284"/>
                              <w:contextualSpacing/>
                              <w:jc w:val="center"/>
                              <w:rPr>
                                <w:rFonts w:ascii="Arial" w:eastAsia="Calibri" w:hAnsi="Arial" w:cs="Arial"/>
                                <w:sz w:val="19"/>
                                <w:szCs w:val="19"/>
                              </w:rPr>
                            </w:pPr>
                            <w:r>
                              <w:rPr>
                                <w:rFonts w:ascii="Arial" w:eastAsia="Calibri" w:hAnsi="Arial" w:cs="Arial"/>
                                <w:sz w:val="19"/>
                                <w:szCs w:val="19"/>
                              </w:rPr>
                              <w:t xml:space="preserve">Η απόφαση της </w:t>
                            </w:r>
                            <w:r>
                              <w:rPr>
                                <w:rFonts w:ascii="Arial" w:eastAsia="Calibri" w:hAnsi="Arial" w:cs="Arial"/>
                                <w:sz w:val="19"/>
                                <w:szCs w:val="19"/>
                                <w:lang w:val="en-US"/>
                              </w:rPr>
                              <w:t>Fed</w:t>
                            </w:r>
                            <w:r w:rsidRPr="000F4F07">
                              <w:rPr>
                                <w:rFonts w:ascii="Arial" w:eastAsia="Calibri" w:hAnsi="Arial" w:cs="Arial"/>
                                <w:sz w:val="19"/>
                                <w:szCs w:val="19"/>
                              </w:rPr>
                              <w:t xml:space="preserve"> να διατηρήσει αμετάβλητα τα βασικά της επιτόκια </w:t>
                            </w:r>
                          </w:p>
                          <w:p w14:paraId="5938A8F9" w14:textId="77777777" w:rsidR="002A063A" w:rsidRDefault="002A063A" w:rsidP="002A063A">
                            <w:pPr>
                              <w:ind w:left="284" w:right="159"/>
                              <w:contextualSpacing/>
                              <w:rPr>
                                <w:rFonts w:ascii="Arial" w:eastAsia="Calibri" w:hAnsi="Arial" w:cs="Arial"/>
                                <w:sz w:val="19"/>
                                <w:szCs w:val="19"/>
                              </w:rPr>
                            </w:pPr>
                          </w:p>
                          <w:p w14:paraId="6DB73D75" w14:textId="77777777" w:rsidR="002A063A" w:rsidRPr="00897747" w:rsidRDefault="002A063A" w:rsidP="002A063A">
                            <w:pPr>
                              <w:numPr>
                                <w:ilvl w:val="0"/>
                                <w:numId w:val="6"/>
                              </w:numPr>
                              <w:ind w:left="284" w:right="159" w:hanging="284"/>
                              <w:contextualSpacing/>
                              <w:jc w:val="center"/>
                              <w:rPr>
                                <w:rFonts w:ascii="Arial" w:eastAsia="Calibri" w:hAnsi="Arial" w:cs="Arial"/>
                                <w:sz w:val="19"/>
                                <w:szCs w:val="19"/>
                              </w:rPr>
                            </w:pPr>
                            <w:r w:rsidRPr="00710660">
                              <w:rPr>
                                <w:rFonts w:ascii="Arial" w:eastAsia="Calibri" w:hAnsi="Arial" w:cs="Arial"/>
                                <w:sz w:val="19"/>
                                <w:szCs w:val="19"/>
                              </w:rPr>
                              <w:t>Τα νέα αδύναμα στοιχεία για την αγορά εργασία των ΗΠΑ</w:t>
                            </w:r>
                          </w:p>
                          <w:p w14:paraId="29BDAC03" w14:textId="77777777" w:rsidR="002A063A" w:rsidRPr="00897747" w:rsidRDefault="002A063A" w:rsidP="002A063A">
                            <w:pPr>
                              <w:ind w:right="159"/>
                              <w:contextualSpacing/>
                              <w:rPr>
                                <w:rFonts w:ascii="Arial" w:eastAsia="Calibri" w:hAnsi="Arial" w:cs="Arial"/>
                                <w:sz w:val="19"/>
                                <w:szCs w:val="19"/>
                              </w:rPr>
                            </w:pPr>
                          </w:p>
                          <w:p w14:paraId="6C7CC854" w14:textId="77777777" w:rsidR="002A063A" w:rsidRPr="00897747" w:rsidRDefault="002A063A" w:rsidP="002A063A">
                            <w:pPr>
                              <w:numPr>
                                <w:ilvl w:val="0"/>
                                <w:numId w:val="6"/>
                              </w:numPr>
                              <w:ind w:left="284" w:right="159" w:hanging="284"/>
                              <w:contextualSpacing/>
                              <w:jc w:val="center"/>
                              <w:rPr>
                                <w:rFonts w:ascii="Arial" w:eastAsia="Calibri" w:hAnsi="Arial" w:cs="Arial"/>
                                <w:sz w:val="19"/>
                                <w:szCs w:val="19"/>
                              </w:rPr>
                            </w:pPr>
                            <w:r w:rsidRPr="00710660">
                              <w:rPr>
                                <w:rFonts w:ascii="Arial" w:eastAsia="Calibri" w:hAnsi="Arial" w:cs="Arial"/>
                                <w:sz w:val="19"/>
                                <w:szCs w:val="19"/>
                              </w:rPr>
                              <w:t>Η οικονομία της ΖτΕ βρίσκεται σε ανοδική τροχιά</w:t>
                            </w:r>
                          </w:p>
                          <w:p w14:paraId="0A1E252C" w14:textId="77777777" w:rsidR="002A063A" w:rsidRPr="00897747" w:rsidRDefault="002A063A" w:rsidP="002A063A">
                            <w:pPr>
                              <w:ind w:left="284" w:right="159"/>
                              <w:contextualSpacing/>
                              <w:rPr>
                                <w:rFonts w:ascii="Arial" w:eastAsia="Calibri" w:hAnsi="Arial" w:cs="Arial"/>
                                <w:sz w:val="19"/>
                                <w:szCs w:val="19"/>
                              </w:rPr>
                            </w:pPr>
                          </w:p>
                          <w:p w14:paraId="4184B6C4" w14:textId="77777777" w:rsidR="002A063A" w:rsidRPr="00C30B7A" w:rsidRDefault="002A063A" w:rsidP="002A063A">
                            <w:pPr>
                              <w:numPr>
                                <w:ilvl w:val="0"/>
                                <w:numId w:val="6"/>
                              </w:numPr>
                              <w:ind w:left="284" w:right="159" w:hanging="284"/>
                              <w:contextualSpacing/>
                              <w:jc w:val="center"/>
                              <w:rPr>
                                <w:rFonts w:ascii="Arial" w:eastAsia="Calibri" w:hAnsi="Arial" w:cs="Arial"/>
                                <w:sz w:val="20"/>
                                <w:szCs w:val="20"/>
                              </w:rPr>
                            </w:pPr>
                            <w:r w:rsidRPr="00710660">
                              <w:rPr>
                                <w:rFonts w:ascii="Arial" w:eastAsia="Calibri" w:hAnsi="Arial" w:cs="Arial"/>
                                <w:sz w:val="19"/>
                                <w:szCs w:val="19"/>
                              </w:rPr>
                              <w:t>Η τράπεζα του Ην. Βασιλείου (</w:t>
                            </w:r>
                            <w:r>
                              <w:rPr>
                                <w:rFonts w:ascii="Arial" w:eastAsia="Calibri" w:hAnsi="Arial" w:cs="Arial"/>
                                <w:sz w:val="19"/>
                                <w:szCs w:val="19"/>
                                <w:lang w:val="en-US"/>
                              </w:rPr>
                              <w:t>BoE</w:t>
                            </w:r>
                            <w:r w:rsidRPr="00710660">
                              <w:rPr>
                                <w:rFonts w:ascii="Arial" w:eastAsia="Calibri" w:hAnsi="Arial" w:cs="Arial"/>
                                <w:sz w:val="19"/>
                                <w:szCs w:val="19"/>
                              </w:rPr>
                              <w:t>) προχώρησε στην πρώτη μείωση του βασικού της επιτοκίου, κατά 25 μ.β, μετά από τέσσερα έτη</w:t>
                            </w:r>
                          </w:p>
                          <w:p w14:paraId="1B64565F" w14:textId="77777777" w:rsidR="002A063A" w:rsidRPr="00834075" w:rsidRDefault="002A063A" w:rsidP="002A063A">
                            <w:pPr>
                              <w:ind w:right="159"/>
                              <w:contextualSpacing/>
                              <w:rPr>
                                <w:rFonts w:ascii="Arial" w:eastAsia="Calibri" w:hAnsi="Arial" w:cs="Arial"/>
                                <w:sz w:val="20"/>
                                <w:szCs w:val="20"/>
                              </w:rPr>
                            </w:pPr>
                          </w:p>
                          <w:p w14:paraId="735233D4" w14:textId="77777777" w:rsidR="002A063A" w:rsidRPr="00C30B7A" w:rsidRDefault="002A063A" w:rsidP="002A063A">
                            <w:pPr>
                              <w:ind w:left="284" w:right="159"/>
                              <w:contextualSpacing/>
                              <w:rPr>
                                <w:rFonts w:ascii="Arial" w:eastAsia="Calibri"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23503" id="Rectangle 924821200" o:spid="_x0000_s1033" style="position:absolute;left:0;text-align:left;margin-left:413.3pt;margin-top:4.15pt;width:153.35pt;height:309.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" fillcolor="window" strokecolor="#00b0f0" strokeweight="1pt">
                <v:textbox>
                  <w:txbxContent>
                    <w:p w14:paraId="5F7B9B1B" w14:textId="77777777" w:rsidR="002A063A" w:rsidRDefault="002A063A" w:rsidP="002A063A">
                      <w:pPr>
                        <w:spacing w:after="120"/>
                        <w:jc w:val="center"/>
                        <w:rPr>
                          <w:rFonts w:ascii="Arial" w:hAnsi="Arial" w:cs="Arial"/>
                          <w:b/>
                          <w:bCs/>
                          <w:color w:val="1F3864" w:themeColor="accent5" w:themeShade="80"/>
                          <w:sz w:val="20"/>
                          <w:szCs w:val="20"/>
                        </w:rPr>
                      </w:pPr>
                      <w:r w:rsidRPr="0079271A">
                        <w:rPr>
                          <w:rFonts w:ascii="Arial" w:hAnsi="Arial" w:cs="Arial"/>
                          <w:b/>
                          <w:bCs/>
                          <w:color w:val="1F3864" w:themeColor="accent5" w:themeShade="80"/>
                          <w:sz w:val="20"/>
                          <w:szCs w:val="20"/>
                        </w:rPr>
                        <w:t>ΑΝΑΣΚΟΠΗΣΗ ΟΙΚΟΝΟΜΙΚΩΝ ΓΕΓΟΝΟΤΩΝ ΠΡΟΗΓΟΥΜΕΝΗΣ ΕΒΔΟΜΑΔΑΣ</w:t>
                      </w:r>
                    </w:p>
                    <w:p w14:paraId="23FA5039" w14:textId="77777777" w:rsidR="002A063A" w:rsidRPr="0079271A" w:rsidRDefault="002A063A" w:rsidP="002A063A">
                      <w:pPr>
                        <w:spacing w:after="120"/>
                        <w:jc w:val="center"/>
                        <w:rPr>
                          <w:rFonts w:ascii="Arial" w:hAnsi="Arial" w:cs="Arial"/>
                          <w:b/>
                          <w:bCs/>
                          <w:color w:val="1F3864" w:themeColor="accent5" w:themeShade="80"/>
                          <w:sz w:val="20"/>
                          <w:szCs w:val="20"/>
                        </w:rPr>
                      </w:pPr>
                    </w:p>
                    <w:p w14:paraId="54E46662" w14:textId="77777777" w:rsidR="002A063A" w:rsidRDefault="002A063A" w:rsidP="002A063A">
                      <w:pPr>
                        <w:numPr>
                          <w:ilvl w:val="0"/>
                          <w:numId w:val="6"/>
                        </w:numPr>
                        <w:ind w:left="284" w:right="159" w:hanging="284"/>
                        <w:contextualSpacing/>
                        <w:jc w:val="center"/>
                        <w:rPr>
                          <w:rFonts w:ascii="Arial" w:eastAsia="Calibri" w:hAnsi="Arial" w:cs="Arial"/>
                          <w:sz w:val="19"/>
                          <w:szCs w:val="19"/>
                        </w:rPr>
                      </w:pPr>
                      <w:r>
                        <w:rPr>
                          <w:rFonts w:ascii="Arial" w:eastAsia="Calibri" w:hAnsi="Arial" w:cs="Arial"/>
                          <w:sz w:val="19"/>
                          <w:szCs w:val="19"/>
                        </w:rPr>
                        <w:t xml:space="preserve">Η απόφαση της </w:t>
                      </w:r>
                      <w:r>
                        <w:rPr>
                          <w:rFonts w:ascii="Arial" w:eastAsia="Calibri" w:hAnsi="Arial" w:cs="Arial"/>
                          <w:sz w:val="19"/>
                          <w:szCs w:val="19"/>
                          <w:lang w:val="en-US"/>
                        </w:rPr>
                        <w:t>Fed</w:t>
                      </w:r>
                      <w:r w:rsidRPr="000F4F07">
                        <w:rPr>
                          <w:rFonts w:ascii="Arial" w:eastAsia="Calibri" w:hAnsi="Arial" w:cs="Arial"/>
                          <w:sz w:val="19"/>
                          <w:szCs w:val="19"/>
                        </w:rPr>
                        <w:t xml:space="preserve"> να διατηρήσει αμετάβλητα τα βασικά της επιτόκια </w:t>
                      </w:r>
                    </w:p>
                    <w:p w14:paraId="5938A8F9" w14:textId="77777777" w:rsidR="002A063A" w:rsidRDefault="002A063A" w:rsidP="002A063A">
                      <w:pPr>
                        <w:ind w:left="284" w:right="159"/>
                        <w:contextualSpacing/>
                        <w:rPr>
                          <w:rFonts w:ascii="Arial" w:eastAsia="Calibri" w:hAnsi="Arial" w:cs="Arial"/>
                          <w:sz w:val="19"/>
                          <w:szCs w:val="19"/>
                        </w:rPr>
                      </w:pPr>
                    </w:p>
                    <w:p w14:paraId="6DB73D75" w14:textId="77777777" w:rsidR="002A063A" w:rsidRPr="00897747" w:rsidRDefault="002A063A" w:rsidP="002A063A">
                      <w:pPr>
                        <w:numPr>
                          <w:ilvl w:val="0"/>
                          <w:numId w:val="6"/>
                        </w:numPr>
                        <w:ind w:left="284" w:right="159" w:hanging="284"/>
                        <w:contextualSpacing/>
                        <w:jc w:val="center"/>
                        <w:rPr>
                          <w:rFonts w:ascii="Arial" w:eastAsia="Calibri" w:hAnsi="Arial" w:cs="Arial"/>
                          <w:sz w:val="19"/>
                          <w:szCs w:val="19"/>
                        </w:rPr>
                      </w:pPr>
                      <w:r w:rsidRPr="00710660">
                        <w:rPr>
                          <w:rFonts w:ascii="Arial" w:eastAsia="Calibri" w:hAnsi="Arial" w:cs="Arial"/>
                          <w:sz w:val="19"/>
                          <w:szCs w:val="19"/>
                        </w:rPr>
                        <w:t>Τα νέα αδύναμα στοιχεία για την αγορά εργασία των ΗΠΑ</w:t>
                      </w:r>
                    </w:p>
                    <w:p w14:paraId="29BDAC03" w14:textId="77777777" w:rsidR="002A063A" w:rsidRPr="00897747" w:rsidRDefault="002A063A" w:rsidP="002A063A">
                      <w:pPr>
                        <w:ind w:right="159"/>
                        <w:contextualSpacing/>
                        <w:rPr>
                          <w:rFonts w:ascii="Arial" w:eastAsia="Calibri" w:hAnsi="Arial" w:cs="Arial"/>
                          <w:sz w:val="19"/>
                          <w:szCs w:val="19"/>
                        </w:rPr>
                      </w:pPr>
                    </w:p>
                    <w:p w14:paraId="6C7CC854" w14:textId="77777777" w:rsidR="002A063A" w:rsidRPr="00897747" w:rsidRDefault="002A063A" w:rsidP="002A063A">
                      <w:pPr>
                        <w:numPr>
                          <w:ilvl w:val="0"/>
                          <w:numId w:val="6"/>
                        </w:numPr>
                        <w:ind w:left="284" w:right="159" w:hanging="284"/>
                        <w:contextualSpacing/>
                        <w:jc w:val="center"/>
                        <w:rPr>
                          <w:rFonts w:ascii="Arial" w:eastAsia="Calibri" w:hAnsi="Arial" w:cs="Arial"/>
                          <w:sz w:val="19"/>
                          <w:szCs w:val="19"/>
                        </w:rPr>
                      </w:pPr>
                      <w:r w:rsidRPr="00710660">
                        <w:rPr>
                          <w:rFonts w:ascii="Arial" w:eastAsia="Calibri" w:hAnsi="Arial" w:cs="Arial"/>
                          <w:sz w:val="19"/>
                          <w:szCs w:val="19"/>
                        </w:rPr>
                        <w:t>Η οικονομία της ΖτΕ βρίσκεται σε ανοδική τροχιά</w:t>
                      </w:r>
                    </w:p>
                    <w:p w14:paraId="0A1E252C" w14:textId="77777777" w:rsidR="002A063A" w:rsidRPr="00897747" w:rsidRDefault="002A063A" w:rsidP="002A063A">
                      <w:pPr>
                        <w:ind w:left="284" w:right="159"/>
                        <w:contextualSpacing/>
                        <w:rPr>
                          <w:rFonts w:ascii="Arial" w:eastAsia="Calibri" w:hAnsi="Arial" w:cs="Arial"/>
                          <w:sz w:val="19"/>
                          <w:szCs w:val="19"/>
                        </w:rPr>
                      </w:pPr>
                    </w:p>
                    <w:p w14:paraId="4184B6C4" w14:textId="77777777" w:rsidR="002A063A" w:rsidRPr="00C30B7A" w:rsidRDefault="002A063A" w:rsidP="002A063A">
                      <w:pPr>
                        <w:numPr>
                          <w:ilvl w:val="0"/>
                          <w:numId w:val="6"/>
                        </w:numPr>
                        <w:ind w:left="284" w:right="159" w:hanging="284"/>
                        <w:contextualSpacing/>
                        <w:jc w:val="center"/>
                        <w:rPr>
                          <w:rFonts w:ascii="Arial" w:eastAsia="Calibri" w:hAnsi="Arial" w:cs="Arial"/>
                          <w:sz w:val="20"/>
                          <w:szCs w:val="20"/>
                        </w:rPr>
                      </w:pPr>
                      <w:r w:rsidRPr="00710660">
                        <w:rPr>
                          <w:rFonts w:ascii="Arial" w:eastAsia="Calibri" w:hAnsi="Arial" w:cs="Arial"/>
                          <w:sz w:val="19"/>
                          <w:szCs w:val="19"/>
                        </w:rPr>
                        <w:t>Η τράπεζα του Ην. Βασιλείου (</w:t>
                      </w:r>
                      <w:r>
                        <w:rPr>
                          <w:rFonts w:ascii="Arial" w:eastAsia="Calibri" w:hAnsi="Arial" w:cs="Arial"/>
                          <w:sz w:val="19"/>
                          <w:szCs w:val="19"/>
                          <w:lang w:val="en-US"/>
                        </w:rPr>
                        <w:t>BoE</w:t>
                      </w:r>
                      <w:r w:rsidRPr="00710660">
                        <w:rPr>
                          <w:rFonts w:ascii="Arial" w:eastAsia="Calibri" w:hAnsi="Arial" w:cs="Arial"/>
                          <w:sz w:val="19"/>
                          <w:szCs w:val="19"/>
                        </w:rPr>
                        <w:t>) προχώρησε στην πρώτη μείωση του βασικού της επιτοκίου, κατά 25 μ.β, μετά από τέσσερα έτη</w:t>
                      </w:r>
                    </w:p>
                    <w:p w14:paraId="1B64565F" w14:textId="77777777" w:rsidR="002A063A" w:rsidRPr="00834075" w:rsidRDefault="002A063A" w:rsidP="002A063A">
                      <w:pPr>
                        <w:ind w:right="159"/>
                        <w:contextualSpacing/>
                        <w:rPr>
                          <w:rFonts w:ascii="Arial" w:eastAsia="Calibri" w:hAnsi="Arial" w:cs="Arial"/>
                          <w:sz w:val="20"/>
                          <w:szCs w:val="20"/>
                        </w:rPr>
                      </w:pPr>
                    </w:p>
                    <w:p w14:paraId="735233D4" w14:textId="77777777" w:rsidR="002A063A" w:rsidRPr="00C30B7A" w:rsidRDefault="002A063A" w:rsidP="002A063A">
                      <w:pPr>
                        <w:ind w:left="284" w:right="159"/>
                        <w:contextualSpacing/>
                        <w:rPr>
                          <w:rFonts w:ascii="Arial" w:eastAsia="Calibri" w:hAnsi="Arial" w:cs="Arial"/>
                          <w:sz w:val="20"/>
                          <w:szCs w:val="20"/>
                        </w:rPr>
                      </w:pPr>
                    </w:p>
                  </w:txbxContent>
                </v:textbox>
              </v:rect>
            </w:pict>
          </mc:Fallback>
        </mc:AlternateContent>
      </w:r>
      <w:r w:rsidRPr="000C342A">
        <w:rPr>
          <w:b/>
          <w:bCs/>
          <w:sz w:val="20"/>
          <w:szCs w:val="20"/>
          <w:lang w:val="el-GR"/>
        </w:rPr>
        <w:t>ΗΠΑ</w:t>
      </w:r>
      <w:r w:rsidRPr="000C342A">
        <w:rPr>
          <w:sz w:val="20"/>
          <w:szCs w:val="20"/>
          <w:lang w:val="el-GR"/>
        </w:rPr>
        <w:t xml:space="preserve">► </w:t>
      </w:r>
      <w:r>
        <w:rPr>
          <w:sz w:val="20"/>
          <w:szCs w:val="20"/>
          <w:lang w:val="el-GR"/>
        </w:rPr>
        <w:t>Σ</w:t>
      </w:r>
      <w:r w:rsidRPr="001A5AEA">
        <w:rPr>
          <w:sz w:val="20"/>
          <w:szCs w:val="20"/>
          <w:lang w:val="el-GR"/>
        </w:rPr>
        <w:t xml:space="preserve">ύμφωνα με </w:t>
      </w:r>
      <w:r>
        <w:rPr>
          <w:sz w:val="20"/>
          <w:szCs w:val="20"/>
          <w:lang w:val="el-GR"/>
        </w:rPr>
        <w:t xml:space="preserve">πρόσφατη </w:t>
      </w:r>
      <w:r w:rsidRPr="001A5AEA">
        <w:rPr>
          <w:sz w:val="20"/>
          <w:szCs w:val="20"/>
          <w:lang w:val="el-GR"/>
        </w:rPr>
        <w:t>ανακο</w:t>
      </w:r>
      <w:r>
        <w:rPr>
          <w:sz w:val="20"/>
          <w:szCs w:val="20"/>
          <w:lang w:val="el-GR"/>
        </w:rPr>
        <w:t>ίνωση του Γραφείου Οικονομικής Ανάλυσης του Υπουργείου Εμπορίου (</w:t>
      </w:r>
      <w:r>
        <w:rPr>
          <w:sz w:val="20"/>
          <w:szCs w:val="20"/>
        </w:rPr>
        <w:t>Bureau</w:t>
      </w:r>
      <w:r w:rsidRPr="001D1B02">
        <w:rPr>
          <w:sz w:val="20"/>
          <w:szCs w:val="20"/>
          <w:lang w:val="el-GR"/>
        </w:rPr>
        <w:t xml:space="preserve"> </w:t>
      </w:r>
      <w:r>
        <w:rPr>
          <w:sz w:val="20"/>
          <w:szCs w:val="20"/>
        </w:rPr>
        <w:t>of</w:t>
      </w:r>
      <w:r w:rsidRPr="001D1B02">
        <w:rPr>
          <w:sz w:val="20"/>
          <w:szCs w:val="20"/>
          <w:lang w:val="el-GR"/>
        </w:rPr>
        <w:t xml:space="preserve"> </w:t>
      </w:r>
      <w:r>
        <w:rPr>
          <w:sz w:val="20"/>
          <w:szCs w:val="20"/>
        </w:rPr>
        <w:t>Economic</w:t>
      </w:r>
      <w:r w:rsidRPr="001D1B02">
        <w:rPr>
          <w:sz w:val="20"/>
          <w:szCs w:val="20"/>
          <w:lang w:val="el-GR"/>
        </w:rPr>
        <w:t xml:space="preserve"> </w:t>
      </w:r>
      <w:r>
        <w:rPr>
          <w:sz w:val="20"/>
          <w:szCs w:val="20"/>
        </w:rPr>
        <w:t>Analysis</w:t>
      </w:r>
      <w:r w:rsidRPr="008F1F19">
        <w:rPr>
          <w:sz w:val="20"/>
          <w:szCs w:val="20"/>
          <w:lang w:val="el-GR"/>
        </w:rPr>
        <w:t>)</w:t>
      </w:r>
      <w:r>
        <w:rPr>
          <w:sz w:val="20"/>
          <w:szCs w:val="20"/>
          <w:lang w:val="el-GR"/>
        </w:rPr>
        <w:t>,</w:t>
      </w:r>
      <w:r w:rsidRPr="008F1F19">
        <w:rPr>
          <w:sz w:val="20"/>
          <w:szCs w:val="20"/>
          <w:lang w:val="el-GR"/>
        </w:rPr>
        <w:t xml:space="preserve"> </w:t>
      </w:r>
      <w:r>
        <w:rPr>
          <w:sz w:val="20"/>
          <w:szCs w:val="20"/>
          <w:lang w:val="el-GR"/>
        </w:rPr>
        <w:t xml:space="preserve">η οικονομία των ΗΠΑ αυξήθηκε κατά 2,8% σε ετησιοποιημένη βάση το δεύτερο τρίμηνο του έτους από 1,4% το πρώτο τρίμηνο του έτους. Η αύξηση του ΑΕΠ προέρχεται, κυρίως, από την πλευρά της ιδιωτικής κατανάλωσης και των ιδιωτικών επενδύσεων. </w:t>
      </w:r>
      <w:r w:rsidRPr="004725B7">
        <w:rPr>
          <w:sz w:val="20"/>
          <w:szCs w:val="20"/>
          <w:lang w:val="el-GR"/>
        </w:rPr>
        <w:t>Τ</w:t>
      </w:r>
      <w:r>
        <w:rPr>
          <w:sz w:val="20"/>
          <w:szCs w:val="20"/>
          <w:lang w:val="el-GR"/>
        </w:rPr>
        <w:t xml:space="preserve">α ενθαρρυντικά στοιχεία για τον ρυθμό ανάπτυξης </w:t>
      </w:r>
      <w:r w:rsidRPr="004725B7">
        <w:rPr>
          <w:sz w:val="20"/>
          <w:szCs w:val="20"/>
          <w:lang w:val="el-GR"/>
        </w:rPr>
        <w:t>οδήγησαν την Ομοσπονδιακή Τράπεζα των ΗΠΑ</w:t>
      </w:r>
      <w:r>
        <w:rPr>
          <w:sz w:val="20"/>
          <w:szCs w:val="20"/>
          <w:lang w:val="el-GR"/>
        </w:rPr>
        <w:t xml:space="preserve"> </w:t>
      </w:r>
      <w:r w:rsidRPr="004725B7">
        <w:rPr>
          <w:sz w:val="20"/>
          <w:szCs w:val="20"/>
          <w:lang w:val="el-GR"/>
        </w:rPr>
        <w:t>(</w:t>
      </w:r>
      <w:r>
        <w:rPr>
          <w:sz w:val="20"/>
          <w:szCs w:val="20"/>
        </w:rPr>
        <w:t>Fed</w:t>
      </w:r>
      <w:r w:rsidRPr="004725B7">
        <w:rPr>
          <w:sz w:val="20"/>
          <w:szCs w:val="20"/>
          <w:lang w:val="el-GR"/>
        </w:rPr>
        <w:t>)</w:t>
      </w:r>
      <w:r>
        <w:rPr>
          <w:sz w:val="20"/>
          <w:szCs w:val="20"/>
          <w:lang w:val="el-GR"/>
        </w:rPr>
        <w:t xml:space="preserve"> </w:t>
      </w:r>
      <w:r w:rsidRPr="004725B7">
        <w:rPr>
          <w:sz w:val="20"/>
          <w:szCs w:val="20"/>
          <w:lang w:val="el-GR"/>
        </w:rPr>
        <w:t>να διατηρήσει αμετάβλητα τα βασικά της επιτόκια στη συνεδρίαση της προηγούμενης εβδομάδας</w:t>
      </w:r>
      <w:r>
        <w:rPr>
          <w:sz w:val="20"/>
          <w:szCs w:val="20"/>
          <w:lang w:val="el-GR"/>
        </w:rPr>
        <w:t>.</w:t>
      </w:r>
      <w:r w:rsidRPr="004725B7">
        <w:rPr>
          <w:sz w:val="20"/>
          <w:szCs w:val="20"/>
          <w:lang w:val="el-GR"/>
        </w:rPr>
        <w:t xml:space="preserve"> </w:t>
      </w:r>
      <w:r w:rsidRPr="00895D6F">
        <w:rPr>
          <w:sz w:val="20"/>
          <w:szCs w:val="20"/>
          <w:lang w:val="el-GR"/>
        </w:rPr>
        <w:t xml:space="preserve">Ο διοικητής της </w:t>
      </w:r>
      <w:r>
        <w:rPr>
          <w:sz w:val="20"/>
          <w:szCs w:val="20"/>
        </w:rPr>
        <w:t>Fed</w:t>
      </w:r>
      <w:r>
        <w:rPr>
          <w:sz w:val="20"/>
          <w:szCs w:val="20"/>
          <w:lang w:val="el-GR"/>
        </w:rPr>
        <w:t xml:space="preserve"> </w:t>
      </w:r>
      <w:r w:rsidRPr="00895D6F">
        <w:rPr>
          <w:sz w:val="20"/>
          <w:szCs w:val="20"/>
          <w:lang w:val="el-GR"/>
        </w:rPr>
        <w:t xml:space="preserve">κ. </w:t>
      </w:r>
      <w:r>
        <w:rPr>
          <w:sz w:val="20"/>
          <w:szCs w:val="20"/>
        </w:rPr>
        <w:t>Jerome</w:t>
      </w:r>
      <w:r w:rsidRPr="00895D6F">
        <w:rPr>
          <w:sz w:val="20"/>
          <w:szCs w:val="20"/>
          <w:lang w:val="el-GR"/>
        </w:rPr>
        <w:t xml:space="preserve"> </w:t>
      </w:r>
      <w:r>
        <w:rPr>
          <w:sz w:val="20"/>
          <w:szCs w:val="20"/>
        </w:rPr>
        <w:t>Powell</w:t>
      </w:r>
      <w:r w:rsidRPr="00895D6F">
        <w:rPr>
          <w:sz w:val="20"/>
          <w:szCs w:val="20"/>
          <w:lang w:val="el-GR"/>
        </w:rPr>
        <w:t xml:space="preserve"> τόνισε ότι η οικονομία πλησιάζει </w:t>
      </w:r>
      <w:r>
        <w:rPr>
          <w:sz w:val="20"/>
          <w:szCs w:val="20"/>
          <w:lang w:val="el-GR"/>
        </w:rPr>
        <w:t>σ</w:t>
      </w:r>
      <w:r w:rsidRPr="00895D6F">
        <w:rPr>
          <w:sz w:val="20"/>
          <w:szCs w:val="20"/>
          <w:lang w:val="el-GR"/>
        </w:rPr>
        <w:t>το σημείο που θα ήταν σκόπιμο να προβούν σε μείωση των επιτοκίων</w:t>
      </w:r>
      <w:r w:rsidRPr="00BC687E">
        <w:rPr>
          <w:sz w:val="20"/>
          <w:szCs w:val="20"/>
          <w:lang w:val="el-GR"/>
        </w:rPr>
        <w:t xml:space="preserve">. Όμως, για μία τέτοια κίνηση πρέπει να </w:t>
      </w:r>
      <w:r w:rsidRPr="00895D6F">
        <w:rPr>
          <w:sz w:val="20"/>
          <w:szCs w:val="20"/>
          <w:lang w:val="el-GR"/>
        </w:rPr>
        <w:t>αξιολογ</w:t>
      </w:r>
      <w:r w:rsidRPr="00BC687E">
        <w:rPr>
          <w:sz w:val="20"/>
          <w:szCs w:val="20"/>
          <w:lang w:val="el-GR"/>
        </w:rPr>
        <w:t>ηθεί</w:t>
      </w:r>
      <w:r w:rsidRPr="00895D6F">
        <w:rPr>
          <w:sz w:val="20"/>
          <w:szCs w:val="20"/>
          <w:lang w:val="el-GR"/>
        </w:rPr>
        <w:t xml:space="preserve"> τόσο το επίπεδο του πληθωρισμού</w:t>
      </w:r>
      <w:r>
        <w:rPr>
          <w:sz w:val="20"/>
          <w:szCs w:val="20"/>
          <w:lang w:val="el-GR"/>
        </w:rPr>
        <w:t>,</w:t>
      </w:r>
      <w:r w:rsidRPr="00895D6F">
        <w:rPr>
          <w:sz w:val="20"/>
          <w:szCs w:val="20"/>
          <w:lang w:val="el-GR"/>
        </w:rPr>
        <w:t xml:space="preserve"> όσο και της αγοράς εργασίας.</w:t>
      </w:r>
      <w:r w:rsidRPr="00BC687E">
        <w:rPr>
          <w:sz w:val="20"/>
          <w:szCs w:val="20"/>
          <w:lang w:val="el-GR"/>
        </w:rPr>
        <w:t xml:space="preserve"> Ο πληθωρισμός (</w:t>
      </w:r>
      <w:r>
        <w:rPr>
          <w:sz w:val="20"/>
          <w:szCs w:val="20"/>
        </w:rPr>
        <w:t>PCE</w:t>
      </w:r>
      <w:r w:rsidRPr="00BC687E">
        <w:rPr>
          <w:sz w:val="20"/>
          <w:szCs w:val="20"/>
          <w:lang w:val="el-GR"/>
        </w:rPr>
        <w:t xml:space="preserve">) </w:t>
      </w:r>
      <w:r>
        <w:rPr>
          <w:sz w:val="20"/>
          <w:szCs w:val="20"/>
          <w:lang w:val="el-GR"/>
        </w:rPr>
        <w:t>διαμορφώθηκε στο 2,5%, σε ετήσια βάση, τον Ιούνιο, όμως τα πρόσφατα στοιχεία για την αγορά εργασία προκάλεσαν ανησυχία στις αγορές. Χαρακτηριστικά, η ανεργία αυξήθηκε στο 4,3% τον Ιούλιο από 4,1% τον Ιούνιο, ενώ δημιουργήθηκαν 114 χιλ. νέες θέσεις εργασίας εκτός αγροτικού τομέα τον Ιούλιο από τις 179 χιλ. τον Ιούνιο</w:t>
      </w:r>
      <w:r w:rsidRPr="00D15441">
        <w:rPr>
          <w:sz w:val="20"/>
          <w:szCs w:val="20"/>
          <w:lang w:val="el-GR"/>
        </w:rPr>
        <w:t xml:space="preserve"> (</w:t>
      </w:r>
      <w:r>
        <w:rPr>
          <w:sz w:val="20"/>
          <w:szCs w:val="20"/>
          <w:lang w:val="el-GR"/>
        </w:rPr>
        <w:t xml:space="preserve">Γράφημα </w:t>
      </w:r>
      <w:r w:rsidR="00B101CC" w:rsidRPr="00B101CC">
        <w:rPr>
          <w:sz w:val="20"/>
          <w:szCs w:val="20"/>
          <w:lang w:val="el-GR"/>
        </w:rPr>
        <w:t>3</w:t>
      </w:r>
      <w:r>
        <w:rPr>
          <w:sz w:val="20"/>
          <w:szCs w:val="20"/>
          <w:lang w:val="el-GR"/>
        </w:rPr>
        <w:t xml:space="preserve">α), εγείροντας αμφιβολίες για την επίτευξη της «ομαλής» προσγείωσης της οικονομίας. </w:t>
      </w:r>
      <w:r w:rsidRPr="00D302F4">
        <w:rPr>
          <w:sz w:val="20"/>
          <w:szCs w:val="20"/>
          <w:lang w:val="el-GR"/>
        </w:rPr>
        <w:t xml:space="preserve"> </w:t>
      </w:r>
    </w:p>
    <w:p w14:paraId="13FB6F84" w14:textId="77777777" w:rsidR="002A063A" w:rsidRPr="000F4F07" w:rsidRDefault="002A063A" w:rsidP="002A063A">
      <w:pPr>
        <w:pStyle w:val="BodyText"/>
        <w:tabs>
          <w:tab w:val="left" w:pos="11057"/>
        </w:tabs>
        <w:kinsoku w:val="0"/>
        <w:overflowPunct w:val="0"/>
        <w:spacing w:before="69"/>
        <w:ind w:left="1758" w:right="3402"/>
        <w:jc w:val="both"/>
        <w:rPr>
          <w:sz w:val="20"/>
          <w:szCs w:val="20"/>
          <w:lang w:val="el-GR"/>
        </w:rPr>
      </w:pPr>
      <w:r w:rsidRPr="00D349E6">
        <w:rPr>
          <w:b/>
          <w:bCs/>
          <w:sz w:val="20"/>
          <w:szCs w:val="20"/>
          <w:lang w:val="el-GR"/>
        </w:rPr>
        <w:t>ΖτΕ►</w:t>
      </w:r>
      <w:r>
        <w:rPr>
          <w:b/>
          <w:bCs/>
          <w:sz w:val="20"/>
          <w:szCs w:val="20"/>
          <w:lang w:val="el-GR"/>
        </w:rPr>
        <w:t xml:space="preserve"> </w:t>
      </w:r>
      <w:r>
        <w:rPr>
          <w:sz w:val="20"/>
          <w:szCs w:val="20"/>
          <w:lang w:val="el-GR"/>
        </w:rPr>
        <w:t>Ανθεκτική παραμένει η οικονομία της ΖτΕ, με την οικονομία να παρουσιάζει αύξηση κατά 0,6% το δεύτερο τρίμηνο, σε σχέση με το αντίστοιχο τρίμηνο του προηγούμενου έτους, παρά την οριακή συρρίκνωση της γερμανικής οικονομίας κατά 0,1%. Η Γαλλία και η Ισπανία συνέχισαν την αναπτυξιακή τους πορεία, επιτυγχάνοντας ρυθμό ανάπτυξης 1,1% και 2,9% αντίστοιχα, αντισταθμίζοντας τις απώλειες της γερμανικής οικονομίας. Τέλος, ο πληθωρισμός στη ΖτΕ εκτιμάται στο 2,6% σε ετήσια βάση τον Ιούλιο από 2,5% τον Ιούνιο.</w:t>
      </w:r>
    </w:p>
    <w:p w14:paraId="2FF1E68F" w14:textId="77777777" w:rsidR="002A063A" w:rsidRPr="000C6CD3" w:rsidRDefault="002A063A" w:rsidP="002A063A">
      <w:pPr>
        <w:pStyle w:val="BodyText"/>
        <w:tabs>
          <w:tab w:val="left" w:pos="11057"/>
        </w:tabs>
        <w:kinsoku w:val="0"/>
        <w:overflowPunct w:val="0"/>
        <w:spacing w:before="69"/>
        <w:ind w:left="1758" w:right="3402"/>
        <w:jc w:val="both"/>
        <w:rPr>
          <w:sz w:val="20"/>
          <w:szCs w:val="20"/>
          <w:lang w:val="el-GR"/>
        </w:rPr>
      </w:pPr>
      <w:r w:rsidRPr="008E2CEF">
        <w:rPr>
          <w:noProof/>
        </w:rPr>
        <mc:AlternateContent>
          <mc:Choice Requires="wpg">
            <w:drawing>
              <wp:anchor distT="0" distB="0" distL="114300" distR="114300" simplePos="0" relativeHeight="251698176" behindDoc="1" locked="0" layoutInCell="1" allowOverlap="1" wp14:anchorId="56A06DA1" wp14:editId="639AB066">
                <wp:simplePos x="0" y="0"/>
                <wp:positionH relativeFrom="margin">
                  <wp:posOffset>0</wp:posOffset>
                </wp:positionH>
                <wp:positionV relativeFrom="paragraph">
                  <wp:posOffset>81280</wp:posOffset>
                </wp:positionV>
                <wp:extent cx="7218179" cy="3181350"/>
                <wp:effectExtent l="0" t="0" r="1905" b="0"/>
                <wp:wrapNone/>
                <wp:docPr id="924821201"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179" cy="3181350"/>
                          <a:chOff x="95" y="0"/>
                          <a:chExt cx="71989" cy="26289"/>
                        </a:xfrm>
                      </wpg:grpSpPr>
                      <wps:wsp>
                        <wps:cNvPr id="924821202" name="Rectangle 24"/>
                        <wps:cNvSpPr>
                          <a:spLocks noChangeArrowheads="1"/>
                        </wps:cNvSpPr>
                        <wps:spPr bwMode="auto">
                          <a:xfrm>
                            <a:off x="95" y="0"/>
                            <a:ext cx="10032" cy="26289"/>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B4A7F" w14:textId="17D8DFEC" w:rsidR="002A063A" w:rsidRPr="00F53AF2" w:rsidRDefault="002A063A" w:rsidP="002A063A">
                              <w:pPr>
                                <w:jc w:val="center"/>
                                <w:rPr>
                                  <w:rFonts w:ascii="Arial" w:hAnsi="Arial" w:cs="Arial"/>
                                  <w:color w:val="E24C37"/>
                                  <w:spacing w:val="-4"/>
                                  <w:sz w:val="18"/>
                                  <w:lang w:val="en-US"/>
                                </w:rPr>
                              </w:pPr>
                              <w:r w:rsidRPr="00106042">
                                <w:rPr>
                                  <w:rFonts w:ascii="Arial" w:hAnsi="Arial" w:cs="Arial"/>
                                  <w:color w:val="E24C37"/>
                                  <w:spacing w:val="-4"/>
                                  <w:sz w:val="18"/>
                                  <w:lang w:val="en-US"/>
                                </w:rPr>
                                <w:br/>
                              </w:r>
                              <w:r w:rsidRPr="000753F7">
                                <w:rPr>
                                  <w:rFonts w:ascii="Arial" w:hAnsi="Arial" w:cs="Arial"/>
                                  <w:color w:val="E24C37"/>
                                  <w:spacing w:val="-4"/>
                                  <w:sz w:val="18"/>
                                </w:rPr>
                                <w:t>ΓΡΑΦΗΜΑ</w:t>
                              </w:r>
                              <w:r w:rsidRPr="00106042">
                                <w:rPr>
                                  <w:rFonts w:ascii="Arial" w:hAnsi="Arial" w:cs="Arial"/>
                                  <w:color w:val="E24C37"/>
                                  <w:spacing w:val="-4"/>
                                  <w:sz w:val="18"/>
                                  <w:lang w:val="en-US"/>
                                </w:rPr>
                                <w:t xml:space="preserve"> </w:t>
                              </w:r>
                              <w:r w:rsidR="00B101CC">
                                <w:rPr>
                                  <w:rFonts w:ascii="Arial" w:hAnsi="Arial" w:cs="Arial"/>
                                  <w:color w:val="E24C37"/>
                                  <w:spacing w:val="-4"/>
                                  <w:sz w:val="18"/>
                                  <w:lang w:val="en-US"/>
                                </w:rPr>
                                <w:t>3</w:t>
                              </w:r>
                            </w:p>
                            <w:p w14:paraId="6785B4FD" w14:textId="77777777" w:rsidR="002A063A" w:rsidRPr="00106042" w:rsidRDefault="002A063A" w:rsidP="002A063A">
                              <w:pPr>
                                <w:jc w:val="center"/>
                                <w:rPr>
                                  <w:rFonts w:ascii="Arial" w:hAnsi="Arial" w:cs="Arial"/>
                                  <w:color w:val="E24C37"/>
                                  <w:spacing w:val="-4"/>
                                  <w:sz w:val="18"/>
                                  <w:lang w:val="en-US"/>
                                </w:rPr>
                              </w:pPr>
                            </w:p>
                            <w:p w14:paraId="0F7D395C" w14:textId="77777777" w:rsidR="002A063A" w:rsidRPr="00106042" w:rsidRDefault="002A063A" w:rsidP="002A063A">
                              <w:pPr>
                                <w:jc w:val="center"/>
                                <w:rPr>
                                  <w:rFonts w:ascii="Arial" w:hAnsi="Arial" w:cs="Arial"/>
                                  <w:color w:val="E24C37"/>
                                  <w:spacing w:val="-4"/>
                                  <w:sz w:val="18"/>
                                  <w:lang w:val="en-US"/>
                                </w:rPr>
                              </w:pPr>
                            </w:p>
                            <w:p w14:paraId="520E4408" w14:textId="77777777" w:rsidR="002A063A" w:rsidRPr="00106042" w:rsidRDefault="002A063A" w:rsidP="002A063A">
                              <w:pPr>
                                <w:jc w:val="center"/>
                                <w:rPr>
                                  <w:rFonts w:ascii="Arial" w:hAnsi="Arial" w:cs="Arial"/>
                                  <w:color w:val="E24C37"/>
                                  <w:spacing w:val="-4"/>
                                  <w:sz w:val="18"/>
                                  <w:lang w:val="en-US"/>
                                </w:rPr>
                              </w:pPr>
                            </w:p>
                            <w:p w14:paraId="0854B6EF" w14:textId="77777777" w:rsidR="002A063A" w:rsidRPr="00106042" w:rsidRDefault="002A063A" w:rsidP="002A063A">
                              <w:pPr>
                                <w:jc w:val="center"/>
                                <w:rPr>
                                  <w:rFonts w:ascii="Arial" w:hAnsi="Arial" w:cs="Arial"/>
                                  <w:color w:val="E24C37"/>
                                  <w:spacing w:val="-4"/>
                                  <w:sz w:val="18"/>
                                  <w:lang w:val="en-US"/>
                                </w:rPr>
                              </w:pPr>
                            </w:p>
                            <w:p w14:paraId="34FAA200" w14:textId="77777777" w:rsidR="002A063A" w:rsidRPr="00106042" w:rsidRDefault="002A063A" w:rsidP="002A063A">
                              <w:pPr>
                                <w:jc w:val="center"/>
                                <w:rPr>
                                  <w:rFonts w:ascii="Arial" w:hAnsi="Arial" w:cs="Arial"/>
                                  <w:color w:val="E24C37"/>
                                  <w:spacing w:val="-4"/>
                                  <w:sz w:val="18"/>
                                  <w:lang w:val="en-US"/>
                                </w:rPr>
                              </w:pPr>
                            </w:p>
                            <w:p w14:paraId="0E25B62A" w14:textId="77777777" w:rsidR="002A063A" w:rsidRPr="00106042" w:rsidRDefault="002A063A" w:rsidP="002A063A">
                              <w:pPr>
                                <w:jc w:val="center"/>
                                <w:rPr>
                                  <w:rFonts w:ascii="Arial" w:hAnsi="Arial" w:cs="Arial"/>
                                  <w:color w:val="E24C37"/>
                                  <w:spacing w:val="-4"/>
                                  <w:sz w:val="18"/>
                                  <w:lang w:val="en-US"/>
                                </w:rPr>
                              </w:pPr>
                            </w:p>
                            <w:p w14:paraId="57CA2CC4" w14:textId="77777777" w:rsidR="002A063A" w:rsidRPr="00106042" w:rsidRDefault="002A063A" w:rsidP="002A063A">
                              <w:pPr>
                                <w:jc w:val="center"/>
                                <w:rPr>
                                  <w:rFonts w:ascii="Arial" w:hAnsi="Arial" w:cs="Arial"/>
                                  <w:color w:val="E24C37"/>
                                  <w:spacing w:val="-4"/>
                                  <w:sz w:val="18"/>
                                  <w:lang w:val="en-US"/>
                                </w:rPr>
                              </w:pPr>
                            </w:p>
                            <w:p w14:paraId="02244E4C" w14:textId="77777777" w:rsidR="002A063A" w:rsidRPr="00106042" w:rsidRDefault="002A063A" w:rsidP="002A063A">
                              <w:pPr>
                                <w:rPr>
                                  <w:rFonts w:ascii="Arial" w:hAnsi="Arial" w:cs="Arial"/>
                                  <w:color w:val="000000"/>
                                  <w:spacing w:val="-4"/>
                                  <w:sz w:val="18"/>
                                  <w:lang w:val="en-US"/>
                                </w:rPr>
                              </w:pPr>
                            </w:p>
                            <w:p w14:paraId="45DC6D16" w14:textId="77777777" w:rsidR="002A063A" w:rsidRPr="00106042" w:rsidRDefault="002A063A" w:rsidP="002A063A">
                              <w:pPr>
                                <w:jc w:val="center"/>
                                <w:rPr>
                                  <w:rFonts w:ascii="Arial" w:hAnsi="Arial" w:cs="Arial"/>
                                  <w:color w:val="C00000"/>
                                  <w:sz w:val="18"/>
                                  <w:lang w:val="en-US"/>
                                </w:rPr>
                              </w:pPr>
                              <w:r w:rsidRPr="003F4835">
                                <w:rPr>
                                  <w:rFonts w:ascii="Arial" w:hAnsi="Arial" w:cs="Arial"/>
                                  <w:color w:val="000000"/>
                                  <w:spacing w:val="-4"/>
                                  <w:sz w:val="18"/>
                                </w:rPr>
                                <w:t>Πηγ</w:t>
                              </w:r>
                              <w:r>
                                <w:rPr>
                                  <w:rFonts w:ascii="Arial" w:hAnsi="Arial" w:cs="Arial"/>
                                  <w:color w:val="000000"/>
                                  <w:spacing w:val="-4"/>
                                  <w:sz w:val="18"/>
                                </w:rPr>
                                <w:t>ή</w:t>
                              </w:r>
                              <w:r w:rsidRPr="00106042">
                                <w:rPr>
                                  <w:rFonts w:ascii="Arial" w:hAnsi="Arial" w:cs="Arial"/>
                                  <w:color w:val="000000"/>
                                  <w:spacing w:val="-4"/>
                                  <w:sz w:val="18"/>
                                  <w:lang w:val="en-US"/>
                                </w:rPr>
                                <w:t xml:space="preserve">: </w:t>
                              </w:r>
                              <w:r>
                                <w:rPr>
                                  <w:rFonts w:ascii="Arial" w:hAnsi="Arial" w:cs="Arial"/>
                                  <w:color w:val="000000"/>
                                  <w:spacing w:val="-4"/>
                                  <w:sz w:val="18"/>
                                  <w:lang w:val="en-US"/>
                                </w:rPr>
                                <w:t>Bureau Labor Statistics, Bloomberg</w:t>
                              </w:r>
                              <w:r w:rsidRPr="003F1491">
                                <w:rPr>
                                  <w:rFonts w:ascii="Arial" w:hAnsi="Arial" w:cs="Arial"/>
                                  <w:color w:val="000000"/>
                                  <w:spacing w:val="-4"/>
                                  <w:sz w:val="18"/>
                                  <w:lang w:val="en-US"/>
                                </w:rPr>
                                <w:t xml:space="preserve">                                                             </w:t>
                              </w:r>
                            </w:p>
                          </w:txbxContent>
                        </wps:txbx>
                        <wps:bodyPr rot="0" vert="horz" wrap="square" lIns="91440" tIns="45720" rIns="91440" bIns="45720" anchor="t" anchorCtr="0" upright="1">
                          <a:noAutofit/>
                        </wps:bodyPr>
                      </wps:wsp>
                      <wps:wsp>
                        <wps:cNvPr id="924821203" name="Freeform 364"/>
                        <wps:cNvSpPr>
                          <a:spLocks/>
                        </wps:cNvSpPr>
                        <wps:spPr bwMode="auto">
                          <a:xfrm>
                            <a:off x="11348" y="0"/>
                            <a:ext cx="60736"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451B6AB" w14:textId="77777777" w:rsidR="002A063A" w:rsidRPr="00563774" w:rsidRDefault="002A063A" w:rsidP="002A063A">
                              <w:pPr>
                                <w:tabs>
                                  <w:tab w:val="left" w:pos="2410"/>
                                </w:tabs>
                                <w:spacing w:after="0" w:line="240" w:lineRule="auto"/>
                                <w:rPr>
                                  <w:rFonts w:ascii="Arial" w:eastAsia="Arial" w:hAnsi="Arial" w:cs="Arial"/>
                                  <w:color w:val="0E3B70"/>
                                  <w:sz w:val="20"/>
                                  <w:szCs w:val="20"/>
                                </w:rPr>
                              </w:pPr>
                              <w:r w:rsidRPr="00563774">
                                <w:rPr>
                                  <w:rFonts w:ascii="Arial" w:eastAsia="Arial" w:hAnsi="Arial" w:cs="Arial"/>
                                  <w:color w:val="0E3B70"/>
                                  <w:sz w:val="20"/>
                                  <w:szCs w:val="20"/>
                                </w:rPr>
                                <w:t>Η αγορά εργασίας των ΗΠΑ και οι</w:t>
                              </w:r>
                              <w:r>
                                <w:rPr>
                                  <w:rFonts w:ascii="Arial" w:eastAsia="Arial" w:hAnsi="Arial" w:cs="Arial"/>
                                  <w:color w:val="0E3B70"/>
                                  <w:sz w:val="20"/>
                                  <w:szCs w:val="20"/>
                                </w:rPr>
                                <w:t xml:space="preserve"> διαφορές</w:t>
                              </w:r>
                              <w:r w:rsidRPr="00563774">
                                <w:rPr>
                                  <w:rFonts w:ascii="Arial" w:eastAsia="Arial" w:hAnsi="Arial" w:cs="Arial"/>
                                  <w:color w:val="0E3B70"/>
                                  <w:sz w:val="20"/>
                                  <w:szCs w:val="20"/>
                                </w:rPr>
                                <w:t xml:space="preserve"> στη νομισματική πολιτικ</w:t>
                              </w:r>
                              <w:r>
                                <w:rPr>
                                  <w:rFonts w:ascii="Arial" w:eastAsia="Arial" w:hAnsi="Arial" w:cs="Arial"/>
                                  <w:color w:val="0E3B70"/>
                                  <w:sz w:val="20"/>
                                  <w:szCs w:val="20"/>
                                </w:rPr>
                                <w:t>ή</w:t>
                              </w:r>
                            </w:p>
                            <w:p w14:paraId="3DD98827" w14:textId="77777777" w:rsidR="002A063A" w:rsidRPr="001E6512" w:rsidRDefault="002A063A" w:rsidP="002A063A">
                              <w:pPr>
                                <w:tabs>
                                  <w:tab w:val="left" w:pos="2410"/>
                                </w:tabs>
                                <w:spacing w:after="0" w:line="240" w:lineRule="auto"/>
                                <w:rPr>
                                  <w:rFonts w:ascii="Arial" w:eastAsia="Arial" w:hAnsi="Arial" w:cs="Arial"/>
                                  <w:color w:val="0E3B70"/>
                                  <w:sz w:val="20"/>
                                  <w:szCs w:val="20"/>
                                </w:rPr>
                              </w:pPr>
                              <w:r w:rsidRPr="004D5DD2">
                                <w:rPr>
                                  <w:rFonts w:ascii="Arial" w:eastAsia="Arial" w:hAnsi="Arial" w:cs="Arial"/>
                                  <w:noProof/>
                                  <w:color w:val="0E3B70"/>
                                  <w:sz w:val="20"/>
                                  <w:szCs w:val="20"/>
                                  <w:lang w:val="en-US"/>
                                </w:rPr>
                                <w:drawing>
                                  <wp:inline distT="0" distB="0" distL="0" distR="0" wp14:anchorId="1A0148A0" wp14:editId="3E4BD5AD">
                                    <wp:extent cx="5897880" cy="4699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5D490553" w14:textId="77777777" w:rsidR="002A063A" w:rsidRDefault="002A063A" w:rsidP="002A063A">
                              <w:pPr>
                                <w:tabs>
                                  <w:tab w:val="left" w:pos="2410"/>
                                </w:tabs>
                                <w:spacing w:after="0" w:line="240" w:lineRule="auto"/>
                                <w:rPr>
                                  <w:rFonts w:ascii="Arial" w:eastAsia="Arial" w:hAnsi="Arial" w:cs="Arial"/>
                                  <w:color w:val="0E3B70"/>
                                  <w:sz w:val="20"/>
                                  <w:szCs w:val="20"/>
                                </w:rPr>
                              </w:pPr>
                              <w:r w:rsidRPr="00BA40B4">
                                <w:rPr>
                                  <w:noProof/>
                                </w:rPr>
                                <w:drawing>
                                  <wp:inline distT="0" distB="0" distL="0" distR="0" wp14:anchorId="7E51267C" wp14:editId="0A3E5EAF">
                                    <wp:extent cx="2876550" cy="2876550"/>
                                    <wp:effectExtent l="0" t="0" r="0" b="0"/>
                                    <wp:docPr id="2145806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76550" cy="2876550"/>
                                            </a:xfrm>
                                            <a:prstGeom prst="rect">
                                              <a:avLst/>
                                            </a:prstGeom>
                                            <a:noFill/>
                                            <a:ln>
                                              <a:noFill/>
                                            </a:ln>
                                          </pic:spPr>
                                        </pic:pic>
                                      </a:graphicData>
                                    </a:graphic>
                                  </wp:inline>
                                </w:drawing>
                              </w:r>
                              <w:r w:rsidRPr="001549A8">
                                <w:t xml:space="preserve"> </w:t>
                              </w:r>
                              <w:r>
                                <w:t xml:space="preserve"> </w:t>
                              </w:r>
                              <w:r w:rsidRPr="00DD570C">
                                <w:rPr>
                                  <w:rFonts w:ascii="Arial" w:eastAsia="Arial" w:hAnsi="Arial" w:cs="Arial"/>
                                  <w:color w:val="0E3B70"/>
                                  <w:sz w:val="20"/>
                                  <w:szCs w:val="20"/>
                                </w:rPr>
                                <w:t xml:space="preserve"> </w:t>
                              </w:r>
                              <w:r w:rsidRPr="00563774">
                                <w:rPr>
                                  <w:noProof/>
                                </w:rPr>
                                <w:drawing>
                                  <wp:inline distT="0" distB="0" distL="0" distR="0" wp14:anchorId="15C307F7" wp14:editId="76153E88">
                                    <wp:extent cx="2876550" cy="2876550"/>
                                    <wp:effectExtent l="0" t="0" r="0" b="0"/>
                                    <wp:docPr id="18481204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76550" cy="2876550"/>
                                            </a:xfrm>
                                            <a:prstGeom prst="rect">
                                              <a:avLst/>
                                            </a:prstGeom>
                                            <a:noFill/>
                                            <a:ln>
                                              <a:noFill/>
                                            </a:ln>
                                          </pic:spPr>
                                        </pic:pic>
                                      </a:graphicData>
                                    </a:graphic>
                                  </wp:inline>
                                </w:drawing>
                              </w:r>
                            </w:p>
                            <w:p w14:paraId="555E3417" w14:textId="77777777" w:rsidR="002A063A" w:rsidRPr="005F4DC6" w:rsidRDefault="002A063A" w:rsidP="002A063A">
                              <w:pPr>
                                <w:tabs>
                                  <w:tab w:val="left" w:pos="2410"/>
                                </w:tabs>
                                <w:spacing w:after="0" w:line="240" w:lineRule="auto"/>
                                <w:jc w:val="center"/>
                                <w:rPr>
                                  <w:rFonts w:ascii="Arial" w:hAnsi="Arial" w:cs="Arial"/>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56A06DA1" id="_x0000_s1034" style="position:absolute;left:0;text-align:left;margin-left:0;margin-top:6.4pt;width:568.35pt;height:250.5pt;z-index:-251618304;mso-position-horizontal-relative:margin;mso-height-relative:margin" coordorigin="95" coordsize="71989,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">
                <v:rect id="Rectangle 24" o:spid="_x0000_s1035" style="position:absolute;left:95;width:10032;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" fillcolor="#e5e4de" stroked="f">
                  <v:textbox>
                    <w:txbxContent>
                      <w:p w14:paraId="339B4A7F" w14:textId="17D8DFEC" w:rsidR="002A063A" w:rsidRPr="00F53AF2" w:rsidRDefault="002A063A" w:rsidP="002A063A">
                        <w:pPr>
                          <w:jc w:val="center"/>
                          <w:rPr>
                            <w:rFonts w:ascii="Arial" w:hAnsi="Arial" w:cs="Arial"/>
                            <w:color w:val="E24C37"/>
                            <w:spacing w:val="-4"/>
                            <w:sz w:val="18"/>
                            <w:lang w:val="en-US"/>
                          </w:rPr>
                        </w:pPr>
                        <w:r w:rsidRPr="00106042">
                          <w:rPr>
                            <w:rFonts w:ascii="Arial" w:hAnsi="Arial" w:cs="Arial"/>
                            <w:color w:val="E24C37"/>
                            <w:spacing w:val="-4"/>
                            <w:sz w:val="18"/>
                            <w:lang w:val="en-US"/>
                          </w:rPr>
                          <w:br/>
                        </w:r>
                        <w:r w:rsidRPr="000753F7">
                          <w:rPr>
                            <w:rFonts w:ascii="Arial" w:hAnsi="Arial" w:cs="Arial"/>
                            <w:color w:val="E24C37"/>
                            <w:spacing w:val="-4"/>
                            <w:sz w:val="18"/>
                          </w:rPr>
                          <w:t>ΓΡΑΦΗΜΑ</w:t>
                        </w:r>
                        <w:r w:rsidRPr="00106042">
                          <w:rPr>
                            <w:rFonts w:ascii="Arial" w:hAnsi="Arial" w:cs="Arial"/>
                            <w:color w:val="E24C37"/>
                            <w:spacing w:val="-4"/>
                            <w:sz w:val="18"/>
                            <w:lang w:val="en-US"/>
                          </w:rPr>
                          <w:t xml:space="preserve"> </w:t>
                        </w:r>
                        <w:r w:rsidR="00B101CC">
                          <w:rPr>
                            <w:rFonts w:ascii="Arial" w:hAnsi="Arial" w:cs="Arial"/>
                            <w:color w:val="E24C37"/>
                            <w:spacing w:val="-4"/>
                            <w:sz w:val="18"/>
                            <w:lang w:val="en-US"/>
                          </w:rPr>
                          <w:t>3</w:t>
                        </w:r>
                      </w:p>
                      <w:p w14:paraId="6785B4FD" w14:textId="77777777" w:rsidR="002A063A" w:rsidRPr="00106042" w:rsidRDefault="002A063A" w:rsidP="002A063A">
                        <w:pPr>
                          <w:jc w:val="center"/>
                          <w:rPr>
                            <w:rFonts w:ascii="Arial" w:hAnsi="Arial" w:cs="Arial"/>
                            <w:color w:val="E24C37"/>
                            <w:spacing w:val="-4"/>
                            <w:sz w:val="18"/>
                            <w:lang w:val="en-US"/>
                          </w:rPr>
                        </w:pPr>
                      </w:p>
                      <w:p w14:paraId="0F7D395C" w14:textId="77777777" w:rsidR="002A063A" w:rsidRPr="00106042" w:rsidRDefault="002A063A" w:rsidP="002A063A">
                        <w:pPr>
                          <w:jc w:val="center"/>
                          <w:rPr>
                            <w:rFonts w:ascii="Arial" w:hAnsi="Arial" w:cs="Arial"/>
                            <w:color w:val="E24C37"/>
                            <w:spacing w:val="-4"/>
                            <w:sz w:val="18"/>
                            <w:lang w:val="en-US"/>
                          </w:rPr>
                        </w:pPr>
                      </w:p>
                      <w:p w14:paraId="520E4408" w14:textId="77777777" w:rsidR="002A063A" w:rsidRPr="00106042" w:rsidRDefault="002A063A" w:rsidP="002A063A">
                        <w:pPr>
                          <w:jc w:val="center"/>
                          <w:rPr>
                            <w:rFonts w:ascii="Arial" w:hAnsi="Arial" w:cs="Arial"/>
                            <w:color w:val="E24C37"/>
                            <w:spacing w:val="-4"/>
                            <w:sz w:val="18"/>
                            <w:lang w:val="en-US"/>
                          </w:rPr>
                        </w:pPr>
                      </w:p>
                      <w:p w14:paraId="0854B6EF" w14:textId="77777777" w:rsidR="002A063A" w:rsidRPr="00106042" w:rsidRDefault="002A063A" w:rsidP="002A063A">
                        <w:pPr>
                          <w:jc w:val="center"/>
                          <w:rPr>
                            <w:rFonts w:ascii="Arial" w:hAnsi="Arial" w:cs="Arial"/>
                            <w:color w:val="E24C37"/>
                            <w:spacing w:val="-4"/>
                            <w:sz w:val="18"/>
                            <w:lang w:val="en-US"/>
                          </w:rPr>
                        </w:pPr>
                      </w:p>
                      <w:p w14:paraId="34FAA200" w14:textId="77777777" w:rsidR="002A063A" w:rsidRPr="00106042" w:rsidRDefault="002A063A" w:rsidP="002A063A">
                        <w:pPr>
                          <w:jc w:val="center"/>
                          <w:rPr>
                            <w:rFonts w:ascii="Arial" w:hAnsi="Arial" w:cs="Arial"/>
                            <w:color w:val="E24C37"/>
                            <w:spacing w:val="-4"/>
                            <w:sz w:val="18"/>
                            <w:lang w:val="en-US"/>
                          </w:rPr>
                        </w:pPr>
                      </w:p>
                      <w:p w14:paraId="0E25B62A" w14:textId="77777777" w:rsidR="002A063A" w:rsidRPr="00106042" w:rsidRDefault="002A063A" w:rsidP="002A063A">
                        <w:pPr>
                          <w:jc w:val="center"/>
                          <w:rPr>
                            <w:rFonts w:ascii="Arial" w:hAnsi="Arial" w:cs="Arial"/>
                            <w:color w:val="E24C37"/>
                            <w:spacing w:val="-4"/>
                            <w:sz w:val="18"/>
                            <w:lang w:val="en-US"/>
                          </w:rPr>
                        </w:pPr>
                      </w:p>
                      <w:p w14:paraId="57CA2CC4" w14:textId="77777777" w:rsidR="002A063A" w:rsidRPr="00106042" w:rsidRDefault="002A063A" w:rsidP="002A063A">
                        <w:pPr>
                          <w:jc w:val="center"/>
                          <w:rPr>
                            <w:rFonts w:ascii="Arial" w:hAnsi="Arial" w:cs="Arial"/>
                            <w:color w:val="E24C37"/>
                            <w:spacing w:val="-4"/>
                            <w:sz w:val="18"/>
                            <w:lang w:val="en-US"/>
                          </w:rPr>
                        </w:pPr>
                      </w:p>
                      <w:p w14:paraId="02244E4C" w14:textId="77777777" w:rsidR="002A063A" w:rsidRPr="00106042" w:rsidRDefault="002A063A" w:rsidP="002A063A">
                        <w:pPr>
                          <w:rPr>
                            <w:rFonts w:ascii="Arial" w:hAnsi="Arial" w:cs="Arial"/>
                            <w:color w:val="000000"/>
                            <w:spacing w:val="-4"/>
                            <w:sz w:val="18"/>
                            <w:lang w:val="en-US"/>
                          </w:rPr>
                        </w:pPr>
                      </w:p>
                      <w:p w14:paraId="45DC6D16" w14:textId="77777777" w:rsidR="002A063A" w:rsidRPr="00106042" w:rsidRDefault="002A063A" w:rsidP="002A063A">
                        <w:pPr>
                          <w:jc w:val="center"/>
                          <w:rPr>
                            <w:rFonts w:ascii="Arial" w:hAnsi="Arial" w:cs="Arial"/>
                            <w:color w:val="C00000"/>
                            <w:sz w:val="18"/>
                            <w:lang w:val="en-US"/>
                          </w:rPr>
                        </w:pPr>
                        <w:r w:rsidRPr="003F4835">
                          <w:rPr>
                            <w:rFonts w:ascii="Arial" w:hAnsi="Arial" w:cs="Arial"/>
                            <w:color w:val="000000"/>
                            <w:spacing w:val="-4"/>
                            <w:sz w:val="18"/>
                          </w:rPr>
                          <w:t>Πηγ</w:t>
                        </w:r>
                        <w:r>
                          <w:rPr>
                            <w:rFonts w:ascii="Arial" w:hAnsi="Arial" w:cs="Arial"/>
                            <w:color w:val="000000"/>
                            <w:spacing w:val="-4"/>
                            <w:sz w:val="18"/>
                          </w:rPr>
                          <w:t>ή</w:t>
                        </w:r>
                        <w:r w:rsidRPr="00106042">
                          <w:rPr>
                            <w:rFonts w:ascii="Arial" w:hAnsi="Arial" w:cs="Arial"/>
                            <w:color w:val="000000"/>
                            <w:spacing w:val="-4"/>
                            <w:sz w:val="18"/>
                            <w:lang w:val="en-US"/>
                          </w:rPr>
                          <w:t xml:space="preserve">: </w:t>
                        </w:r>
                        <w:r>
                          <w:rPr>
                            <w:rFonts w:ascii="Arial" w:hAnsi="Arial" w:cs="Arial"/>
                            <w:color w:val="000000"/>
                            <w:spacing w:val="-4"/>
                            <w:sz w:val="18"/>
                            <w:lang w:val="en-US"/>
                          </w:rPr>
                          <w:t>Bureau Labor Statistics, Bloomberg</w:t>
                        </w:r>
                        <w:r w:rsidRPr="003F1491">
                          <w:rPr>
                            <w:rFonts w:ascii="Arial" w:hAnsi="Arial" w:cs="Arial"/>
                            <w:color w:val="000000"/>
                            <w:spacing w:val="-4"/>
                            <w:sz w:val="18"/>
                            <w:lang w:val="en-US"/>
                          </w:rPr>
                          <w:t xml:space="preserve">                                                             </w:t>
                        </w:r>
                      </w:p>
                    </w:txbxContent>
                  </v:textbox>
                </v:rect>
                <v:shape id="Freeform 364" o:spid="_x0000_s1036" style="position:absolute;left:11348;width:60736;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" adj="-11796480,,5400" path="m9585,l,,,4123r9585,l9585,xe" fillcolor="#e5e4de" stroked="f">
                  <v:stroke joinstyle="round"/>
                  <v:formulas/>
                  <v:path arrowok="t" o:connecttype="custom" o:connectlocs="38563337,0;0,0;0,16754221;38563337,16754221;38563337,0" o:connectangles="0,0,0,0,0" textboxrect="0,0,9586,4124"/>
                  <v:textbox>
                    <w:txbxContent>
                      <w:p w14:paraId="3451B6AB" w14:textId="77777777" w:rsidR="002A063A" w:rsidRPr="00563774" w:rsidRDefault="002A063A" w:rsidP="002A063A">
                        <w:pPr>
                          <w:tabs>
                            <w:tab w:val="left" w:pos="2410"/>
                          </w:tabs>
                          <w:spacing w:after="0" w:line="240" w:lineRule="auto"/>
                          <w:rPr>
                            <w:rFonts w:ascii="Arial" w:eastAsia="Arial" w:hAnsi="Arial" w:cs="Arial"/>
                            <w:color w:val="0E3B70"/>
                            <w:sz w:val="20"/>
                            <w:szCs w:val="20"/>
                          </w:rPr>
                        </w:pPr>
                        <w:r w:rsidRPr="00563774">
                          <w:rPr>
                            <w:rFonts w:ascii="Arial" w:eastAsia="Arial" w:hAnsi="Arial" w:cs="Arial"/>
                            <w:color w:val="0E3B70"/>
                            <w:sz w:val="20"/>
                            <w:szCs w:val="20"/>
                          </w:rPr>
                          <w:t>Η αγορά εργασίας των ΗΠΑ και οι</w:t>
                        </w:r>
                        <w:r>
                          <w:rPr>
                            <w:rFonts w:ascii="Arial" w:eastAsia="Arial" w:hAnsi="Arial" w:cs="Arial"/>
                            <w:color w:val="0E3B70"/>
                            <w:sz w:val="20"/>
                            <w:szCs w:val="20"/>
                          </w:rPr>
                          <w:t xml:space="preserve"> διαφορές</w:t>
                        </w:r>
                        <w:r w:rsidRPr="00563774">
                          <w:rPr>
                            <w:rFonts w:ascii="Arial" w:eastAsia="Arial" w:hAnsi="Arial" w:cs="Arial"/>
                            <w:color w:val="0E3B70"/>
                            <w:sz w:val="20"/>
                            <w:szCs w:val="20"/>
                          </w:rPr>
                          <w:t xml:space="preserve"> στη νομισματική πολιτικ</w:t>
                        </w:r>
                        <w:r>
                          <w:rPr>
                            <w:rFonts w:ascii="Arial" w:eastAsia="Arial" w:hAnsi="Arial" w:cs="Arial"/>
                            <w:color w:val="0E3B70"/>
                            <w:sz w:val="20"/>
                            <w:szCs w:val="20"/>
                          </w:rPr>
                          <w:t>ή</w:t>
                        </w:r>
                      </w:p>
                      <w:p w14:paraId="3DD98827" w14:textId="77777777" w:rsidR="002A063A" w:rsidRPr="001E6512" w:rsidRDefault="002A063A" w:rsidP="002A063A">
                        <w:pPr>
                          <w:tabs>
                            <w:tab w:val="left" w:pos="2410"/>
                          </w:tabs>
                          <w:spacing w:after="0" w:line="240" w:lineRule="auto"/>
                          <w:rPr>
                            <w:rFonts w:ascii="Arial" w:eastAsia="Arial" w:hAnsi="Arial" w:cs="Arial"/>
                            <w:color w:val="0E3B70"/>
                            <w:sz w:val="20"/>
                            <w:szCs w:val="20"/>
                          </w:rPr>
                        </w:pPr>
                        <w:r w:rsidRPr="004D5DD2">
                          <w:rPr>
                            <w:rFonts w:ascii="Arial" w:eastAsia="Arial" w:hAnsi="Arial" w:cs="Arial"/>
                            <w:noProof/>
                            <w:color w:val="0E3B70"/>
                            <w:sz w:val="20"/>
                            <w:szCs w:val="20"/>
                            <w:lang w:val="en-US"/>
                          </w:rPr>
                          <w:drawing>
                            <wp:inline distT="0" distB="0" distL="0" distR="0" wp14:anchorId="1A0148A0" wp14:editId="3E4BD5AD">
                              <wp:extent cx="5897880" cy="4699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5D490553" w14:textId="77777777" w:rsidR="002A063A" w:rsidRDefault="002A063A" w:rsidP="002A063A">
                        <w:pPr>
                          <w:tabs>
                            <w:tab w:val="left" w:pos="2410"/>
                          </w:tabs>
                          <w:spacing w:after="0" w:line="240" w:lineRule="auto"/>
                          <w:rPr>
                            <w:rFonts w:ascii="Arial" w:eastAsia="Arial" w:hAnsi="Arial" w:cs="Arial"/>
                            <w:color w:val="0E3B70"/>
                            <w:sz w:val="20"/>
                            <w:szCs w:val="20"/>
                          </w:rPr>
                        </w:pPr>
                        <w:r w:rsidRPr="00BA40B4">
                          <w:rPr>
                            <w:noProof/>
                          </w:rPr>
                          <w:drawing>
                            <wp:inline distT="0" distB="0" distL="0" distR="0" wp14:anchorId="7E51267C" wp14:editId="0A3E5EAF">
                              <wp:extent cx="2876550" cy="2876550"/>
                              <wp:effectExtent l="0" t="0" r="0" b="0"/>
                              <wp:docPr id="2145806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76550" cy="2876550"/>
                                      </a:xfrm>
                                      <a:prstGeom prst="rect">
                                        <a:avLst/>
                                      </a:prstGeom>
                                      <a:noFill/>
                                      <a:ln>
                                        <a:noFill/>
                                      </a:ln>
                                    </pic:spPr>
                                  </pic:pic>
                                </a:graphicData>
                              </a:graphic>
                            </wp:inline>
                          </w:drawing>
                        </w:r>
                        <w:r w:rsidRPr="001549A8">
                          <w:t xml:space="preserve"> </w:t>
                        </w:r>
                        <w:r>
                          <w:t xml:space="preserve"> </w:t>
                        </w:r>
                        <w:r w:rsidRPr="00DD570C">
                          <w:rPr>
                            <w:rFonts w:ascii="Arial" w:eastAsia="Arial" w:hAnsi="Arial" w:cs="Arial"/>
                            <w:color w:val="0E3B70"/>
                            <w:sz w:val="20"/>
                            <w:szCs w:val="20"/>
                          </w:rPr>
                          <w:t xml:space="preserve"> </w:t>
                        </w:r>
                        <w:r w:rsidRPr="00563774">
                          <w:rPr>
                            <w:noProof/>
                          </w:rPr>
                          <w:drawing>
                            <wp:inline distT="0" distB="0" distL="0" distR="0" wp14:anchorId="15C307F7" wp14:editId="76153E88">
                              <wp:extent cx="2876550" cy="2876550"/>
                              <wp:effectExtent l="0" t="0" r="0" b="0"/>
                              <wp:docPr id="18481204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76550" cy="2876550"/>
                                      </a:xfrm>
                                      <a:prstGeom prst="rect">
                                        <a:avLst/>
                                      </a:prstGeom>
                                      <a:noFill/>
                                      <a:ln>
                                        <a:noFill/>
                                      </a:ln>
                                    </pic:spPr>
                                  </pic:pic>
                                </a:graphicData>
                              </a:graphic>
                            </wp:inline>
                          </w:drawing>
                        </w:r>
                      </w:p>
                      <w:p w14:paraId="555E3417" w14:textId="77777777" w:rsidR="002A063A" w:rsidRPr="005F4DC6" w:rsidRDefault="002A063A" w:rsidP="002A063A">
                        <w:pPr>
                          <w:tabs>
                            <w:tab w:val="left" w:pos="2410"/>
                          </w:tabs>
                          <w:spacing w:after="0" w:line="240" w:lineRule="auto"/>
                          <w:jc w:val="center"/>
                          <w:rPr>
                            <w:rFonts w:ascii="Arial" w:hAnsi="Arial" w:cs="Arial"/>
                            <w:sz w:val="20"/>
                          </w:rPr>
                        </w:pPr>
                      </w:p>
                    </w:txbxContent>
                  </v:textbox>
                </v:shape>
                <w10:wrap anchorx="margin"/>
              </v:group>
            </w:pict>
          </mc:Fallback>
        </mc:AlternateContent>
      </w:r>
    </w:p>
    <w:p w14:paraId="6E26B9FD" w14:textId="77777777" w:rsidR="002A063A" w:rsidRPr="001A0314" w:rsidRDefault="002A063A" w:rsidP="002A063A">
      <w:pPr>
        <w:pStyle w:val="BodyText"/>
        <w:tabs>
          <w:tab w:val="left" w:pos="11057"/>
        </w:tabs>
        <w:kinsoku w:val="0"/>
        <w:overflowPunct w:val="0"/>
        <w:spacing w:before="69"/>
        <w:ind w:left="1758" w:right="3402"/>
        <w:jc w:val="both"/>
        <w:rPr>
          <w:sz w:val="20"/>
          <w:szCs w:val="20"/>
          <w:lang w:val="el-GR"/>
        </w:rPr>
      </w:pPr>
    </w:p>
    <w:p w14:paraId="5EBA0808" w14:textId="77777777" w:rsidR="002A063A" w:rsidRPr="00251996" w:rsidRDefault="002A063A" w:rsidP="002A063A">
      <w:pPr>
        <w:pStyle w:val="BodyText"/>
        <w:tabs>
          <w:tab w:val="left" w:pos="11057"/>
        </w:tabs>
        <w:kinsoku w:val="0"/>
        <w:overflowPunct w:val="0"/>
        <w:spacing w:before="69"/>
        <w:ind w:right="3402"/>
        <w:jc w:val="both"/>
        <w:rPr>
          <w:sz w:val="20"/>
          <w:szCs w:val="20"/>
          <w:lang w:val="el-GR"/>
        </w:rPr>
      </w:pPr>
      <w:r w:rsidRPr="008815FC">
        <w:rPr>
          <w:color w:val="000000"/>
          <w:sz w:val="20"/>
          <w:szCs w:val="20"/>
          <w:shd w:val="clear" w:color="auto" w:fill="FFFFFF"/>
          <w:lang w:val="el-GR"/>
        </w:rPr>
        <w:t xml:space="preserve"> </w:t>
      </w:r>
    </w:p>
    <w:p w14:paraId="21D3151E" w14:textId="77777777" w:rsidR="002A063A" w:rsidRPr="003E6EDD" w:rsidRDefault="002A063A" w:rsidP="002A063A">
      <w:pPr>
        <w:pStyle w:val="BodyText"/>
        <w:tabs>
          <w:tab w:val="left" w:pos="11057"/>
        </w:tabs>
        <w:kinsoku w:val="0"/>
        <w:overflowPunct w:val="0"/>
        <w:spacing w:before="69"/>
        <w:ind w:left="1758" w:right="3402"/>
        <w:jc w:val="both"/>
        <w:rPr>
          <w:sz w:val="20"/>
          <w:szCs w:val="20"/>
          <w:shd w:val="clear" w:color="auto" w:fill="FFFFFF"/>
          <w:lang w:val="el-GR"/>
        </w:rPr>
      </w:pPr>
    </w:p>
    <w:p w14:paraId="39DDDD31" w14:textId="77777777" w:rsidR="002A063A" w:rsidRPr="003E6EDD" w:rsidRDefault="002A063A" w:rsidP="002A063A">
      <w:pPr>
        <w:pStyle w:val="BodyText"/>
        <w:tabs>
          <w:tab w:val="left" w:pos="11057"/>
        </w:tabs>
        <w:kinsoku w:val="0"/>
        <w:overflowPunct w:val="0"/>
        <w:ind w:right="3402"/>
        <w:jc w:val="both"/>
        <w:rPr>
          <w:sz w:val="20"/>
          <w:szCs w:val="20"/>
          <w:lang w:val="el-GR"/>
        </w:rPr>
      </w:pPr>
    </w:p>
    <w:p w14:paraId="0F7B6A9C" w14:textId="77777777" w:rsidR="002A063A" w:rsidRPr="003E6EDD" w:rsidRDefault="002A063A" w:rsidP="002A063A">
      <w:pPr>
        <w:pStyle w:val="BodyText"/>
        <w:tabs>
          <w:tab w:val="left" w:pos="1230"/>
          <w:tab w:val="left" w:pos="2145"/>
          <w:tab w:val="left" w:pos="5854"/>
        </w:tabs>
        <w:kinsoku w:val="0"/>
        <w:overflowPunct w:val="0"/>
        <w:ind w:right="3402"/>
        <w:jc w:val="both"/>
        <w:rPr>
          <w:sz w:val="20"/>
          <w:szCs w:val="20"/>
          <w:lang w:val="el-GR"/>
        </w:rPr>
      </w:pPr>
    </w:p>
    <w:p w14:paraId="0CB592EE" w14:textId="77777777" w:rsidR="002A063A" w:rsidRPr="003E6EDD" w:rsidRDefault="002A063A" w:rsidP="002A063A">
      <w:pPr>
        <w:pStyle w:val="BodyText"/>
        <w:tabs>
          <w:tab w:val="left" w:pos="11057"/>
        </w:tabs>
        <w:kinsoku w:val="0"/>
        <w:overflowPunct w:val="0"/>
        <w:ind w:left="660" w:right="3402"/>
        <w:jc w:val="both"/>
        <w:rPr>
          <w:sz w:val="20"/>
          <w:szCs w:val="20"/>
          <w:lang w:val="el-GR"/>
        </w:rPr>
      </w:pPr>
    </w:p>
    <w:p w14:paraId="2CD2670A" w14:textId="77777777" w:rsidR="002A063A" w:rsidRPr="003E6EDD" w:rsidRDefault="002A063A" w:rsidP="002A063A">
      <w:pPr>
        <w:pStyle w:val="BodyText"/>
        <w:tabs>
          <w:tab w:val="left" w:pos="11057"/>
        </w:tabs>
        <w:kinsoku w:val="0"/>
        <w:overflowPunct w:val="0"/>
        <w:ind w:left="660" w:right="3402"/>
        <w:jc w:val="both"/>
        <w:rPr>
          <w:sz w:val="20"/>
          <w:szCs w:val="20"/>
          <w:lang w:val="el-GR"/>
        </w:rPr>
      </w:pPr>
    </w:p>
    <w:p w14:paraId="1EC7B56A" w14:textId="77777777" w:rsidR="002A063A" w:rsidRPr="003E6EDD" w:rsidRDefault="002A063A" w:rsidP="002A063A">
      <w:pPr>
        <w:pStyle w:val="BodyText"/>
        <w:tabs>
          <w:tab w:val="left" w:pos="11057"/>
        </w:tabs>
        <w:kinsoku w:val="0"/>
        <w:overflowPunct w:val="0"/>
        <w:ind w:left="660" w:right="3402"/>
        <w:jc w:val="both"/>
        <w:rPr>
          <w:sz w:val="20"/>
          <w:szCs w:val="20"/>
          <w:lang w:val="el-GR"/>
        </w:rPr>
      </w:pPr>
    </w:p>
    <w:p w14:paraId="6E87619F" w14:textId="77777777" w:rsidR="002A063A" w:rsidRPr="003E6EDD" w:rsidRDefault="002A063A" w:rsidP="002A063A">
      <w:pPr>
        <w:pStyle w:val="BodyText"/>
        <w:tabs>
          <w:tab w:val="left" w:pos="11057"/>
        </w:tabs>
        <w:kinsoku w:val="0"/>
        <w:overflowPunct w:val="0"/>
        <w:ind w:left="660" w:right="3402"/>
        <w:jc w:val="both"/>
        <w:rPr>
          <w:sz w:val="20"/>
          <w:szCs w:val="20"/>
          <w:lang w:val="el-GR"/>
        </w:rPr>
      </w:pPr>
    </w:p>
    <w:p w14:paraId="5AB900DA" w14:textId="77777777" w:rsidR="002A063A" w:rsidRPr="003E6EDD" w:rsidRDefault="002A063A" w:rsidP="002A063A">
      <w:pPr>
        <w:pStyle w:val="BodyText"/>
        <w:tabs>
          <w:tab w:val="left" w:pos="11057"/>
        </w:tabs>
        <w:kinsoku w:val="0"/>
        <w:overflowPunct w:val="0"/>
        <w:ind w:left="660" w:right="3402"/>
        <w:jc w:val="both"/>
        <w:rPr>
          <w:sz w:val="20"/>
          <w:szCs w:val="20"/>
          <w:lang w:val="el-GR"/>
        </w:rPr>
      </w:pPr>
    </w:p>
    <w:p w14:paraId="0662A136" w14:textId="77777777" w:rsidR="002A063A" w:rsidRPr="003E6EDD" w:rsidRDefault="002A063A" w:rsidP="002A063A">
      <w:pPr>
        <w:pStyle w:val="BodyText"/>
        <w:tabs>
          <w:tab w:val="left" w:pos="11057"/>
        </w:tabs>
        <w:kinsoku w:val="0"/>
        <w:overflowPunct w:val="0"/>
        <w:ind w:left="660" w:right="3402"/>
        <w:jc w:val="both"/>
        <w:rPr>
          <w:sz w:val="20"/>
          <w:szCs w:val="20"/>
          <w:lang w:val="el-GR"/>
        </w:rPr>
      </w:pPr>
    </w:p>
    <w:p w14:paraId="10CF4B51" w14:textId="77777777" w:rsidR="002A063A" w:rsidRPr="003E6EDD" w:rsidRDefault="002A063A" w:rsidP="002A063A">
      <w:pPr>
        <w:pStyle w:val="BodyText"/>
        <w:tabs>
          <w:tab w:val="left" w:pos="11057"/>
        </w:tabs>
        <w:kinsoku w:val="0"/>
        <w:overflowPunct w:val="0"/>
        <w:ind w:left="660" w:right="3402"/>
        <w:jc w:val="both"/>
        <w:rPr>
          <w:sz w:val="20"/>
          <w:szCs w:val="20"/>
          <w:lang w:val="el-GR"/>
        </w:rPr>
      </w:pPr>
    </w:p>
    <w:p w14:paraId="7B892CD4" w14:textId="77777777" w:rsidR="002A063A" w:rsidRDefault="002A063A" w:rsidP="002A063A">
      <w:pPr>
        <w:pStyle w:val="BodyText"/>
        <w:tabs>
          <w:tab w:val="left" w:pos="11057"/>
        </w:tabs>
        <w:kinsoku w:val="0"/>
        <w:overflowPunct w:val="0"/>
        <w:ind w:left="660" w:right="3402"/>
        <w:jc w:val="both"/>
        <w:rPr>
          <w:sz w:val="20"/>
          <w:szCs w:val="20"/>
          <w:lang w:val="el-GR"/>
        </w:rPr>
      </w:pPr>
    </w:p>
    <w:p w14:paraId="5889A904" w14:textId="77777777" w:rsidR="002A063A" w:rsidRDefault="002A063A" w:rsidP="002A063A">
      <w:pPr>
        <w:pStyle w:val="BodyText"/>
        <w:tabs>
          <w:tab w:val="left" w:pos="11057"/>
        </w:tabs>
        <w:kinsoku w:val="0"/>
        <w:overflowPunct w:val="0"/>
        <w:ind w:left="660" w:right="3402"/>
        <w:jc w:val="both"/>
        <w:rPr>
          <w:sz w:val="20"/>
          <w:szCs w:val="20"/>
          <w:lang w:val="el-GR"/>
        </w:rPr>
      </w:pPr>
    </w:p>
    <w:p w14:paraId="3425DCCA" w14:textId="77777777" w:rsidR="002A063A" w:rsidRPr="003E6EDD" w:rsidRDefault="002A063A" w:rsidP="002A063A">
      <w:pPr>
        <w:pStyle w:val="BodyText"/>
        <w:tabs>
          <w:tab w:val="left" w:pos="11057"/>
        </w:tabs>
        <w:kinsoku w:val="0"/>
        <w:overflowPunct w:val="0"/>
        <w:ind w:left="660" w:right="3402"/>
        <w:jc w:val="both"/>
        <w:rPr>
          <w:sz w:val="20"/>
          <w:szCs w:val="20"/>
          <w:lang w:val="el-GR"/>
        </w:rPr>
      </w:pPr>
    </w:p>
    <w:p w14:paraId="2B93FF29" w14:textId="77777777" w:rsidR="002A063A" w:rsidRDefault="002A063A" w:rsidP="002A063A">
      <w:pPr>
        <w:pStyle w:val="ListParagraph"/>
        <w:spacing w:after="0" w:line="240" w:lineRule="auto"/>
        <w:ind w:left="1758" w:right="227"/>
        <w:jc w:val="both"/>
        <w:rPr>
          <w:rFonts w:cs="Arial"/>
          <w:b/>
          <w:bCs/>
          <w:sz w:val="20"/>
          <w:szCs w:val="20"/>
          <w:shd w:val="clear" w:color="auto" w:fill="FFFFFF"/>
        </w:rPr>
      </w:pPr>
    </w:p>
    <w:p w14:paraId="67B09033" w14:textId="77777777" w:rsidR="002A063A" w:rsidRDefault="002A063A" w:rsidP="002A063A">
      <w:pPr>
        <w:pStyle w:val="ListParagraph"/>
        <w:spacing w:after="0" w:line="240" w:lineRule="auto"/>
        <w:ind w:left="1758" w:right="227"/>
        <w:jc w:val="both"/>
        <w:rPr>
          <w:rFonts w:cs="Arial"/>
          <w:b/>
          <w:bCs/>
          <w:sz w:val="20"/>
          <w:szCs w:val="20"/>
          <w:shd w:val="clear" w:color="auto" w:fill="FFFFFF"/>
        </w:rPr>
      </w:pPr>
    </w:p>
    <w:p w14:paraId="7B98D93A" w14:textId="77777777" w:rsidR="002A063A" w:rsidRDefault="002A063A" w:rsidP="002A063A">
      <w:pPr>
        <w:pStyle w:val="ListParagraph"/>
        <w:spacing w:after="0" w:line="240" w:lineRule="auto"/>
        <w:ind w:left="1758" w:right="227"/>
        <w:jc w:val="both"/>
        <w:rPr>
          <w:rFonts w:cs="Arial"/>
          <w:b/>
          <w:bCs/>
          <w:sz w:val="20"/>
          <w:szCs w:val="20"/>
          <w:shd w:val="clear" w:color="auto" w:fill="FFFFFF"/>
        </w:rPr>
      </w:pPr>
    </w:p>
    <w:p w14:paraId="31D28B12" w14:textId="3A973EB1" w:rsidR="002A063A" w:rsidRPr="00A14E7A" w:rsidRDefault="002A063A" w:rsidP="002A063A">
      <w:pPr>
        <w:pStyle w:val="ListParagraph"/>
        <w:spacing w:after="0" w:line="240" w:lineRule="auto"/>
        <w:ind w:left="1758" w:right="227"/>
        <w:jc w:val="both"/>
        <w:rPr>
          <w:rFonts w:cs="Arial"/>
          <w:sz w:val="20"/>
          <w:szCs w:val="20"/>
          <w:shd w:val="clear" w:color="auto" w:fill="FFFFFF"/>
        </w:rPr>
      </w:pPr>
      <w:r w:rsidRPr="00394D9C">
        <w:rPr>
          <w:rFonts w:cs="Arial"/>
          <w:b/>
          <w:bCs/>
          <w:sz w:val="20"/>
          <w:szCs w:val="20"/>
          <w:shd w:val="clear" w:color="auto" w:fill="FFFFFF"/>
        </w:rPr>
        <w:lastRenderedPageBreak/>
        <w:t>Διεθνής Οικονομία</w:t>
      </w:r>
      <w:r w:rsidRPr="00D349E6">
        <w:rPr>
          <w:rFonts w:cs="Arial"/>
          <w:sz w:val="20"/>
          <w:szCs w:val="20"/>
          <w:shd w:val="clear" w:color="auto" w:fill="FFFFFF"/>
        </w:rPr>
        <w:t xml:space="preserve">► </w:t>
      </w:r>
      <w:r w:rsidRPr="00E47675">
        <w:rPr>
          <w:rFonts w:cs="Arial"/>
          <w:sz w:val="20"/>
          <w:szCs w:val="20"/>
          <w:shd w:val="clear" w:color="auto" w:fill="FFFFFF"/>
        </w:rPr>
        <w:t>Στην τελευταία</w:t>
      </w:r>
      <w:r>
        <w:rPr>
          <w:rFonts w:cs="Arial"/>
          <w:sz w:val="20"/>
          <w:szCs w:val="20"/>
          <w:shd w:val="clear" w:color="auto" w:fill="FFFFFF"/>
        </w:rPr>
        <w:t xml:space="preserve"> συνεδρίαση</w:t>
      </w:r>
      <w:r w:rsidRPr="00E47675">
        <w:rPr>
          <w:rFonts w:cs="Arial"/>
          <w:sz w:val="20"/>
          <w:szCs w:val="20"/>
          <w:shd w:val="clear" w:color="auto" w:fill="FFFFFF"/>
        </w:rPr>
        <w:t>,</w:t>
      </w:r>
      <w:r>
        <w:rPr>
          <w:rFonts w:cs="Arial"/>
          <w:sz w:val="20"/>
          <w:szCs w:val="20"/>
          <w:shd w:val="clear" w:color="auto" w:fill="FFFFFF"/>
        </w:rPr>
        <w:t xml:space="preserve"> </w:t>
      </w:r>
      <w:r w:rsidRPr="00E47675">
        <w:rPr>
          <w:rFonts w:cs="Arial"/>
          <w:sz w:val="20"/>
          <w:szCs w:val="20"/>
          <w:shd w:val="clear" w:color="auto" w:fill="FFFFFF"/>
        </w:rPr>
        <w:t>η</w:t>
      </w:r>
      <w:r w:rsidRPr="00334627">
        <w:rPr>
          <w:rFonts w:cs="Arial"/>
          <w:sz w:val="20"/>
          <w:szCs w:val="20"/>
          <w:shd w:val="clear" w:color="auto" w:fill="FFFFFF"/>
        </w:rPr>
        <w:t xml:space="preserve"> κεντρική τράπεζα του Ην. Βασιλείου (BoE)</w:t>
      </w:r>
      <w:r>
        <w:rPr>
          <w:rFonts w:cs="Arial"/>
          <w:sz w:val="20"/>
          <w:szCs w:val="20"/>
          <w:shd w:val="clear" w:color="auto" w:fill="FFFFFF"/>
        </w:rPr>
        <w:t xml:space="preserve">, </w:t>
      </w:r>
      <w:r w:rsidRPr="00E47675">
        <w:rPr>
          <w:rFonts w:cs="Arial"/>
          <w:sz w:val="20"/>
          <w:szCs w:val="20"/>
          <w:shd w:val="clear" w:color="auto" w:fill="FFFFFF"/>
        </w:rPr>
        <w:t>προ</w:t>
      </w:r>
      <w:r w:rsidRPr="00856CA6">
        <w:rPr>
          <w:rFonts w:cs="Arial"/>
          <w:sz w:val="20"/>
          <w:szCs w:val="20"/>
          <w:shd w:val="clear" w:color="auto" w:fill="FFFFFF"/>
        </w:rPr>
        <w:t>έβη</w:t>
      </w:r>
      <w:r w:rsidRPr="00E47675">
        <w:rPr>
          <w:rFonts w:cs="Arial"/>
          <w:sz w:val="20"/>
          <w:szCs w:val="20"/>
          <w:shd w:val="clear" w:color="auto" w:fill="FFFFFF"/>
        </w:rPr>
        <w:t xml:space="preserve"> </w:t>
      </w:r>
      <w:r>
        <w:rPr>
          <w:rFonts w:cs="Arial"/>
          <w:sz w:val="20"/>
          <w:szCs w:val="20"/>
          <w:shd w:val="clear" w:color="auto" w:fill="FFFFFF"/>
        </w:rPr>
        <w:t>σ</w:t>
      </w:r>
      <w:r w:rsidRPr="00E47675">
        <w:rPr>
          <w:rFonts w:cs="Arial"/>
          <w:sz w:val="20"/>
          <w:szCs w:val="20"/>
          <w:shd w:val="clear" w:color="auto" w:fill="FFFFFF"/>
        </w:rPr>
        <w:t>την πρώτη</w:t>
      </w:r>
      <w:r>
        <w:rPr>
          <w:rFonts w:cs="Arial"/>
          <w:sz w:val="20"/>
          <w:szCs w:val="20"/>
          <w:shd w:val="clear" w:color="auto" w:fill="FFFFFF"/>
        </w:rPr>
        <w:t xml:space="preserve"> μείωση του βασικού της επιτοκίου</w:t>
      </w:r>
      <w:r w:rsidRPr="00E47675">
        <w:rPr>
          <w:rFonts w:cs="Arial"/>
          <w:sz w:val="20"/>
          <w:szCs w:val="20"/>
          <w:shd w:val="clear" w:color="auto" w:fill="FFFFFF"/>
        </w:rPr>
        <w:t xml:space="preserve"> μετά από 4 έτη</w:t>
      </w:r>
      <w:r>
        <w:rPr>
          <w:rFonts w:cs="Arial"/>
          <w:sz w:val="20"/>
          <w:szCs w:val="20"/>
          <w:shd w:val="clear" w:color="auto" w:fill="FFFFFF"/>
        </w:rPr>
        <w:t xml:space="preserve">, κατά 25 μονάδες βάσης, </w:t>
      </w:r>
      <w:r w:rsidRPr="00E47675">
        <w:rPr>
          <w:rFonts w:cs="Arial"/>
          <w:sz w:val="20"/>
          <w:szCs w:val="20"/>
          <w:shd w:val="clear" w:color="auto" w:fill="FFFFFF"/>
        </w:rPr>
        <w:t xml:space="preserve">διαμορφώνοντας το βασικό της επιτόκιο </w:t>
      </w:r>
      <w:r>
        <w:rPr>
          <w:rFonts w:cs="Arial"/>
          <w:sz w:val="20"/>
          <w:szCs w:val="20"/>
          <w:shd w:val="clear" w:color="auto" w:fill="FFFFFF"/>
        </w:rPr>
        <w:t>στο 5%</w:t>
      </w:r>
      <w:r w:rsidRPr="00E47675">
        <w:rPr>
          <w:rFonts w:cs="Arial"/>
          <w:sz w:val="20"/>
          <w:szCs w:val="20"/>
          <w:shd w:val="clear" w:color="auto" w:fill="FFFFFF"/>
        </w:rPr>
        <w:t>. Η απόφαση αυτή</w:t>
      </w:r>
      <w:r>
        <w:rPr>
          <w:rFonts w:cs="Arial"/>
          <w:sz w:val="20"/>
          <w:szCs w:val="20"/>
          <w:shd w:val="clear" w:color="auto" w:fill="FFFFFF"/>
        </w:rPr>
        <w:t xml:space="preserve"> ελήφθη μετά την</w:t>
      </w:r>
      <w:r w:rsidRPr="00E47675">
        <w:rPr>
          <w:rFonts w:cs="Arial"/>
          <w:sz w:val="20"/>
          <w:szCs w:val="20"/>
          <w:shd w:val="clear" w:color="auto" w:fill="FFFFFF"/>
        </w:rPr>
        <w:t xml:space="preserve"> υποχώρηση των πληθωριστικών πιέσεων, </w:t>
      </w:r>
      <w:r w:rsidRPr="0064278C">
        <w:rPr>
          <w:rFonts w:cs="Arial"/>
          <w:sz w:val="20"/>
          <w:szCs w:val="20"/>
          <w:shd w:val="clear" w:color="auto" w:fill="FFFFFF"/>
        </w:rPr>
        <w:t>στο 2% τον Ιούνιο</w:t>
      </w:r>
      <w:r w:rsidRPr="00E47675">
        <w:rPr>
          <w:rFonts w:cs="Arial"/>
          <w:sz w:val="20"/>
          <w:szCs w:val="20"/>
          <w:shd w:val="clear" w:color="auto" w:fill="FFFFFF"/>
        </w:rPr>
        <w:t>.</w:t>
      </w:r>
      <w:r>
        <w:rPr>
          <w:rFonts w:cs="Arial"/>
          <w:sz w:val="20"/>
          <w:szCs w:val="20"/>
          <w:shd w:val="clear" w:color="auto" w:fill="FFFFFF"/>
        </w:rPr>
        <w:t xml:space="preserve"> Παράλληλα</w:t>
      </w:r>
      <w:r w:rsidRPr="00856CA6">
        <w:rPr>
          <w:rFonts w:cs="Arial"/>
          <w:sz w:val="20"/>
          <w:szCs w:val="20"/>
          <w:shd w:val="clear" w:color="auto" w:fill="FFFFFF"/>
        </w:rPr>
        <w:t>,</w:t>
      </w:r>
      <w:r>
        <w:rPr>
          <w:rFonts w:cs="Arial"/>
          <w:sz w:val="20"/>
          <w:szCs w:val="20"/>
          <w:shd w:val="clear" w:color="auto" w:fill="FFFFFF"/>
        </w:rPr>
        <w:t xml:space="preserve"> η Υπουργός Οικονομικών του Ην. Βασιλείου κ. </w:t>
      </w:r>
      <w:r>
        <w:rPr>
          <w:rFonts w:cs="Arial"/>
          <w:sz w:val="20"/>
          <w:szCs w:val="20"/>
          <w:shd w:val="clear" w:color="auto" w:fill="FFFFFF"/>
          <w:lang w:val="en-US"/>
        </w:rPr>
        <w:t>Rachel</w:t>
      </w:r>
      <w:r w:rsidRPr="00ED7B6B">
        <w:rPr>
          <w:rFonts w:cs="Arial"/>
          <w:sz w:val="20"/>
          <w:szCs w:val="20"/>
          <w:shd w:val="clear" w:color="auto" w:fill="FFFFFF"/>
        </w:rPr>
        <w:t xml:space="preserve"> </w:t>
      </w:r>
      <w:r>
        <w:rPr>
          <w:rFonts w:cs="Arial"/>
          <w:sz w:val="20"/>
          <w:szCs w:val="20"/>
          <w:shd w:val="clear" w:color="auto" w:fill="FFFFFF"/>
          <w:lang w:val="en-US"/>
        </w:rPr>
        <w:t>Reeves</w:t>
      </w:r>
      <w:r w:rsidRPr="00ED7B6B">
        <w:rPr>
          <w:rFonts w:cs="Arial"/>
          <w:sz w:val="20"/>
          <w:szCs w:val="20"/>
          <w:shd w:val="clear" w:color="auto" w:fill="FFFFFF"/>
        </w:rPr>
        <w:t xml:space="preserve">, </w:t>
      </w:r>
      <w:r>
        <w:rPr>
          <w:rFonts w:cs="Arial"/>
          <w:sz w:val="20"/>
          <w:szCs w:val="20"/>
          <w:shd w:val="clear" w:color="auto" w:fill="FFFFFF"/>
        </w:rPr>
        <w:t>δήλωσε ότι θα πρέπει να ληφθούν δύσκολες αποφάσεις, αφού θα πρέπει να νοικοκυρευτούν τα δημόσια οικονομικά.</w:t>
      </w:r>
      <w:r w:rsidRPr="00334627">
        <w:rPr>
          <w:rFonts w:cs="Arial"/>
          <w:sz w:val="20"/>
          <w:szCs w:val="20"/>
          <w:shd w:val="clear" w:color="auto" w:fill="FFFFFF"/>
        </w:rPr>
        <w:t xml:space="preserve"> </w:t>
      </w:r>
      <w:r>
        <w:rPr>
          <w:rFonts w:cs="Arial"/>
          <w:sz w:val="20"/>
          <w:szCs w:val="20"/>
          <w:shd w:val="clear" w:color="auto" w:fill="FFFFFF"/>
        </w:rPr>
        <w:t>Βαρύ πλήγμα δέχονται οι ιαπωνικές αγορές, σημειώνοντας σημαντική πτώση, ως αποτέλεσμα της απόφασης της κεντρικής τράπεζας της Ιαπωνίας (</w:t>
      </w:r>
      <w:r>
        <w:rPr>
          <w:rFonts w:cs="Arial"/>
          <w:sz w:val="20"/>
          <w:szCs w:val="20"/>
          <w:shd w:val="clear" w:color="auto" w:fill="FFFFFF"/>
          <w:lang w:val="en-US"/>
        </w:rPr>
        <w:t>BoJ</w:t>
      </w:r>
      <w:r w:rsidRPr="006D5F18">
        <w:rPr>
          <w:rFonts w:cs="Arial"/>
          <w:sz w:val="20"/>
          <w:szCs w:val="20"/>
          <w:shd w:val="clear" w:color="auto" w:fill="FFFFFF"/>
        </w:rPr>
        <w:t>)</w:t>
      </w:r>
      <w:r>
        <w:rPr>
          <w:rFonts w:cs="Arial"/>
          <w:sz w:val="20"/>
          <w:szCs w:val="20"/>
          <w:shd w:val="clear" w:color="auto" w:fill="FFFFFF"/>
        </w:rPr>
        <w:t xml:space="preserve"> να αυξήσει το βασικό της επιτόκιο στο 0,25%, την προηγούμενη εβδομάδα</w:t>
      </w:r>
      <w:r w:rsidRPr="005F3F65">
        <w:rPr>
          <w:rFonts w:cs="Arial"/>
          <w:sz w:val="20"/>
          <w:szCs w:val="20"/>
          <w:shd w:val="clear" w:color="auto" w:fill="FFFFFF"/>
        </w:rPr>
        <w:t>.</w:t>
      </w:r>
      <w:r>
        <w:rPr>
          <w:rFonts w:cs="Arial"/>
          <w:sz w:val="20"/>
          <w:szCs w:val="20"/>
          <w:shd w:val="clear" w:color="auto" w:fill="FFFFFF"/>
        </w:rPr>
        <w:t xml:space="preserve"> Η απόφαση αυτή είχε ως αποτέλεσμα την ενίσχυση του γιέν, με αποτέλεσμα την πίεση των ιαπωνικών χρηματιστηρίων</w:t>
      </w:r>
      <w:r w:rsidRPr="00856CA6">
        <w:rPr>
          <w:rFonts w:cs="Arial"/>
          <w:sz w:val="20"/>
          <w:szCs w:val="20"/>
          <w:shd w:val="clear" w:color="auto" w:fill="FFFFFF"/>
        </w:rPr>
        <w:t>,</w:t>
      </w:r>
      <w:r>
        <w:rPr>
          <w:rFonts w:cs="Arial"/>
          <w:sz w:val="20"/>
          <w:szCs w:val="20"/>
          <w:shd w:val="clear" w:color="auto" w:fill="FFFFFF"/>
        </w:rPr>
        <w:t xml:space="preserve"> όπου κυριαρχούν οι εταιρείες με εξαγωγικό προσανατολισμό</w:t>
      </w:r>
      <w:r w:rsidRPr="006D5F18">
        <w:rPr>
          <w:rFonts w:cs="Arial"/>
          <w:sz w:val="20"/>
          <w:szCs w:val="20"/>
          <w:shd w:val="clear" w:color="auto" w:fill="FFFFFF"/>
        </w:rPr>
        <w:t xml:space="preserve"> (Γράφημα </w:t>
      </w:r>
      <w:r w:rsidR="00B101CC" w:rsidRPr="00B101CC">
        <w:rPr>
          <w:rFonts w:cs="Arial"/>
          <w:sz w:val="20"/>
          <w:szCs w:val="20"/>
          <w:shd w:val="clear" w:color="auto" w:fill="FFFFFF"/>
        </w:rPr>
        <w:t>3</w:t>
      </w:r>
      <w:r w:rsidRPr="006D5F18">
        <w:rPr>
          <w:rFonts w:cs="Arial"/>
          <w:sz w:val="20"/>
          <w:szCs w:val="20"/>
          <w:shd w:val="clear" w:color="auto" w:fill="FFFFFF"/>
        </w:rPr>
        <w:t>β)</w:t>
      </w:r>
      <w:r>
        <w:rPr>
          <w:rFonts w:cs="Arial"/>
          <w:sz w:val="20"/>
          <w:szCs w:val="20"/>
          <w:shd w:val="clear" w:color="auto" w:fill="FFFFFF"/>
        </w:rPr>
        <w:t>.</w:t>
      </w:r>
      <w:r w:rsidRPr="00E47675">
        <w:rPr>
          <w:rFonts w:cs="Arial"/>
          <w:sz w:val="20"/>
          <w:szCs w:val="20"/>
          <w:shd w:val="clear" w:color="auto" w:fill="FFFFFF"/>
        </w:rPr>
        <w:t xml:space="preserve"> Τέλος, οι αγορές κλονίζονται από τους </w:t>
      </w:r>
      <w:r w:rsidRPr="006D5F18">
        <w:rPr>
          <w:rFonts w:cs="Arial"/>
          <w:sz w:val="20"/>
          <w:szCs w:val="20"/>
          <w:shd w:val="clear" w:color="auto" w:fill="FFFFFF"/>
        </w:rPr>
        <w:t>φόβους</w:t>
      </w:r>
      <w:r w:rsidRPr="00E47675">
        <w:rPr>
          <w:rFonts w:cs="Arial"/>
          <w:sz w:val="20"/>
          <w:szCs w:val="20"/>
          <w:shd w:val="clear" w:color="auto" w:fill="FFFFFF"/>
        </w:rPr>
        <w:t xml:space="preserve"> για επιβράδυνση της </w:t>
      </w:r>
      <w:r w:rsidRPr="006D5F18">
        <w:rPr>
          <w:rFonts w:cs="Arial"/>
          <w:sz w:val="20"/>
          <w:szCs w:val="20"/>
          <w:shd w:val="clear" w:color="auto" w:fill="FFFFFF"/>
        </w:rPr>
        <w:t>οικονομίας</w:t>
      </w:r>
      <w:r w:rsidRPr="00E47675">
        <w:rPr>
          <w:rFonts w:cs="Arial"/>
          <w:sz w:val="20"/>
          <w:szCs w:val="20"/>
          <w:shd w:val="clear" w:color="auto" w:fill="FFFFFF"/>
        </w:rPr>
        <w:t xml:space="preserve"> των ΗΠΑ</w:t>
      </w:r>
      <w:r w:rsidRPr="00A14E7A">
        <w:rPr>
          <w:rFonts w:cs="Arial"/>
          <w:sz w:val="20"/>
          <w:szCs w:val="20"/>
          <w:shd w:val="clear" w:color="auto" w:fill="FFFFFF"/>
        </w:rPr>
        <w:t xml:space="preserve">, μετά την ανακοίνωση των στοιχείων για την αγορά εργασίας, ενώ οι γεωπολιτικές </w:t>
      </w:r>
      <w:r w:rsidRPr="00856CA6">
        <w:rPr>
          <w:rFonts w:cs="Arial"/>
          <w:sz w:val="20"/>
          <w:szCs w:val="20"/>
          <w:shd w:val="clear" w:color="auto" w:fill="FFFFFF"/>
        </w:rPr>
        <w:t>διαταραχέ</w:t>
      </w:r>
      <w:r w:rsidRPr="002636B1">
        <w:rPr>
          <w:rFonts w:cs="Arial"/>
          <w:sz w:val="20"/>
          <w:szCs w:val="20"/>
          <w:shd w:val="clear" w:color="auto" w:fill="FFFFFF"/>
        </w:rPr>
        <w:t>ς</w:t>
      </w:r>
      <w:r w:rsidRPr="00A14E7A">
        <w:rPr>
          <w:rFonts w:cs="Arial"/>
          <w:sz w:val="20"/>
          <w:szCs w:val="20"/>
          <w:shd w:val="clear" w:color="auto" w:fill="FFFFFF"/>
        </w:rPr>
        <w:t xml:space="preserve"> </w:t>
      </w:r>
      <w:r w:rsidRPr="006D5F18">
        <w:rPr>
          <w:rFonts w:cs="Arial"/>
          <w:sz w:val="20"/>
          <w:szCs w:val="20"/>
          <w:shd w:val="clear" w:color="auto" w:fill="FFFFFF"/>
        </w:rPr>
        <w:t>εντείνονται</w:t>
      </w:r>
      <w:r w:rsidRPr="00A14E7A">
        <w:rPr>
          <w:rFonts w:cs="Arial"/>
          <w:sz w:val="20"/>
          <w:szCs w:val="20"/>
          <w:shd w:val="clear" w:color="auto" w:fill="FFFFFF"/>
        </w:rPr>
        <w:t>.</w:t>
      </w:r>
    </w:p>
    <w:p w14:paraId="752DF4E6" w14:textId="77777777" w:rsidR="002A063A" w:rsidRPr="00F824A4" w:rsidRDefault="002A063A" w:rsidP="002A063A">
      <w:pPr>
        <w:pStyle w:val="BodyText"/>
        <w:tabs>
          <w:tab w:val="left" w:pos="11057"/>
        </w:tabs>
        <w:kinsoku w:val="0"/>
        <w:overflowPunct w:val="0"/>
        <w:ind w:right="227"/>
        <w:jc w:val="both"/>
        <w:rPr>
          <w:lang w:val="el-GR"/>
        </w:rPr>
      </w:pPr>
    </w:p>
    <w:p w14:paraId="7F1900B4" w14:textId="77777777" w:rsidR="002A063A" w:rsidRPr="006A497D" w:rsidRDefault="002A063A" w:rsidP="002A063A">
      <w:pPr>
        <w:pStyle w:val="Heading1"/>
        <w:pBdr>
          <w:top w:val="single" w:sz="8" w:space="0" w:color="00B0F0"/>
          <w:bottom w:val="single" w:sz="8" w:space="1" w:color="00B0F0"/>
        </w:pBdr>
        <w:tabs>
          <w:tab w:val="left" w:pos="11057"/>
        </w:tabs>
        <w:kinsoku w:val="0"/>
        <w:overflowPunct w:val="0"/>
        <w:spacing w:before="0"/>
        <w:ind w:left="1758" w:right="227"/>
        <w:jc w:val="both"/>
        <w:rPr>
          <w:color w:val="63A1AA"/>
        </w:rPr>
      </w:pPr>
      <w:r>
        <w:rPr>
          <w:color w:val="63A1AA"/>
        </w:rPr>
        <w:t>Οι συναλλαγματικές ισοτιμίες και οι αγορές ομολόγων</w:t>
      </w:r>
    </w:p>
    <w:p w14:paraId="7D3D01FB" w14:textId="77777777" w:rsidR="002A063A" w:rsidRDefault="002A063A" w:rsidP="002A063A">
      <w:pPr>
        <w:pStyle w:val="BodyText"/>
        <w:kinsoku w:val="0"/>
        <w:overflowPunct w:val="0"/>
        <w:ind w:left="1758" w:right="227"/>
        <w:rPr>
          <w:bCs/>
          <w:sz w:val="20"/>
          <w:szCs w:val="20"/>
          <w:lang w:val="el-GR"/>
        </w:rPr>
      </w:pPr>
    </w:p>
    <w:p w14:paraId="2881FF7C" w14:textId="674863DE" w:rsidR="002A063A" w:rsidRPr="008E4EB3" w:rsidRDefault="002A063A" w:rsidP="002A063A">
      <w:pPr>
        <w:widowControl w:val="0"/>
        <w:kinsoku w:val="0"/>
        <w:overflowPunct w:val="0"/>
        <w:autoSpaceDE w:val="0"/>
        <w:autoSpaceDN w:val="0"/>
        <w:spacing w:after="0" w:line="240" w:lineRule="auto"/>
        <w:ind w:left="1758" w:right="3402"/>
        <w:jc w:val="both"/>
        <w:rPr>
          <w:rFonts w:ascii="Arial" w:eastAsia="Arial" w:hAnsi="Arial" w:cs="Arial"/>
          <w:bCs/>
          <w:sz w:val="20"/>
          <w:szCs w:val="20"/>
        </w:rPr>
      </w:pPr>
      <w:r w:rsidRPr="00D30A35">
        <w:rPr>
          <w:bCs/>
          <w:noProof/>
          <w:sz w:val="20"/>
          <w:szCs w:val="20"/>
        </w:rPr>
        <mc:AlternateContent>
          <mc:Choice Requires="wps">
            <w:drawing>
              <wp:anchor distT="0" distB="0" distL="114300" distR="114300" simplePos="0" relativeHeight="251699200" behindDoc="0" locked="0" layoutInCell="1" allowOverlap="1" wp14:anchorId="406E1D02" wp14:editId="5B5BBB67">
                <wp:simplePos x="0" y="0"/>
                <wp:positionH relativeFrom="margin">
                  <wp:posOffset>5334000</wp:posOffset>
                </wp:positionH>
                <wp:positionV relativeFrom="paragraph">
                  <wp:posOffset>34290</wp:posOffset>
                </wp:positionV>
                <wp:extent cx="1870363" cy="4048125"/>
                <wp:effectExtent l="0" t="0" r="15875" b="28575"/>
                <wp:wrapNone/>
                <wp:docPr id="50" name="Rectangle 50"/>
                <wp:cNvGraphicFramePr/>
                <a:graphic xmlns:a="http://schemas.openxmlformats.org/drawingml/2006/main">
                  <a:graphicData uri="http://schemas.microsoft.com/office/word/2010/wordprocessingShape">
                    <wps:wsp>
                      <wps:cNvSpPr/>
                      <wps:spPr>
                        <a:xfrm>
                          <a:off x="0" y="0"/>
                          <a:ext cx="1870363" cy="4048125"/>
                        </a:xfrm>
                        <a:prstGeom prst="rect">
                          <a:avLst/>
                        </a:prstGeom>
                        <a:solidFill>
                          <a:sysClr val="window" lastClr="FFFFFF"/>
                        </a:solidFill>
                        <a:ln w="12700" cap="flat" cmpd="sng" algn="ctr">
                          <a:solidFill>
                            <a:srgbClr val="00B0F0"/>
                          </a:solidFill>
                          <a:prstDash val="solid"/>
                          <a:miter lim="800000"/>
                        </a:ln>
                        <a:effectLst/>
                      </wps:spPr>
                      <wps:txbx>
                        <w:txbxContent>
                          <w:p w14:paraId="280CE344" w14:textId="77777777" w:rsidR="002A063A" w:rsidRDefault="002A063A" w:rsidP="002A063A">
                            <w:pPr>
                              <w:spacing w:after="120"/>
                              <w:jc w:val="center"/>
                              <w:rPr>
                                <w:rFonts w:ascii="Arial" w:hAnsi="Arial" w:cs="Arial"/>
                                <w:b/>
                                <w:bCs/>
                                <w:color w:val="1F3864" w:themeColor="accent5" w:themeShade="80"/>
                                <w:sz w:val="20"/>
                                <w:szCs w:val="20"/>
                              </w:rPr>
                            </w:pPr>
                            <w:r w:rsidRPr="00A24FBE">
                              <w:rPr>
                                <w:rFonts w:ascii="Arial" w:hAnsi="Arial" w:cs="Arial"/>
                                <w:b/>
                                <w:bCs/>
                                <w:color w:val="1F3864" w:themeColor="accent5" w:themeShade="80"/>
                                <w:sz w:val="20"/>
                                <w:szCs w:val="20"/>
                              </w:rPr>
                              <w:t xml:space="preserve">ΠΡΟΣΕΧΗ ΣΗΜΑΝΤΙΚΑ ΓΕΓΟΝΟΤΑ </w:t>
                            </w:r>
                          </w:p>
                          <w:p w14:paraId="117764EC" w14:textId="77777777" w:rsidR="002A063A" w:rsidRPr="008E4EB3" w:rsidRDefault="002A063A" w:rsidP="002A063A">
                            <w:pPr>
                              <w:spacing w:after="60"/>
                              <w:rPr>
                                <w:rFonts w:ascii="Arial" w:hAnsi="Arial" w:cs="Arial"/>
                                <w:b/>
                                <w:bCs/>
                                <w:color w:val="1F3864" w:themeColor="accent5" w:themeShade="80"/>
                                <w:sz w:val="20"/>
                                <w:szCs w:val="20"/>
                              </w:rPr>
                            </w:pPr>
                            <w:r w:rsidRPr="008E4EB3">
                              <w:rPr>
                                <w:rFonts w:ascii="Arial" w:hAnsi="Arial" w:cs="Arial"/>
                                <w:b/>
                                <w:bCs/>
                                <w:color w:val="1F3864" w:themeColor="accent5" w:themeShade="80"/>
                                <w:sz w:val="20"/>
                                <w:szCs w:val="20"/>
                              </w:rPr>
                              <w:t>ΗΠΑ:</w:t>
                            </w:r>
                          </w:p>
                          <w:p w14:paraId="2C677492" w14:textId="77777777" w:rsidR="002A063A" w:rsidRDefault="002A063A" w:rsidP="002A063A">
                            <w:pPr>
                              <w:numPr>
                                <w:ilvl w:val="0"/>
                                <w:numId w:val="6"/>
                              </w:numPr>
                              <w:spacing w:after="0"/>
                              <w:ind w:left="284" w:right="159" w:hanging="284"/>
                              <w:contextualSpacing/>
                              <w:rPr>
                                <w:rFonts w:ascii="Arial" w:eastAsia="Calibri" w:hAnsi="Arial" w:cs="Arial"/>
                                <w:sz w:val="20"/>
                                <w:szCs w:val="20"/>
                              </w:rPr>
                            </w:pPr>
                            <w:r>
                              <w:rPr>
                                <w:rFonts w:ascii="Arial" w:eastAsia="Calibri" w:hAnsi="Arial" w:cs="Arial"/>
                                <w:sz w:val="20"/>
                                <w:szCs w:val="20"/>
                              </w:rPr>
                              <w:t xml:space="preserve">Εβδομαδιαίες αιτήσεις επιδομάτων </w:t>
                            </w:r>
                            <w:r w:rsidRPr="008E4EB3">
                              <w:rPr>
                                <w:rFonts w:ascii="Arial" w:eastAsia="Calibri" w:hAnsi="Arial" w:cs="Arial"/>
                                <w:sz w:val="20"/>
                                <w:szCs w:val="20"/>
                              </w:rPr>
                              <w:t>(</w:t>
                            </w:r>
                            <w:r>
                              <w:rPr>
                                <w:rFonts w:ascii="Arial" w:eastAsia="Calibri" w:hAnsi="Arial" w:cs="Arial"/>
                                <w:sz w:val="20"/>
                                <w:szCs w:val="20"/>
                              </w:rPr>
                              <w:t>8</w:t>
                            </w:r>
                            <w:r w:rsidRPr="00A46BF8">
                              <w:rPr>
                                <w:rFonts w:ascii="Arial" w:eastAsia="Calibri" w:hAnsi="Arial" w:cs="Arial"/>
                                <w:sz w:val="20"/>
                                <w:szCs w:val="20"/>
                              </w:rPr>
                              <w:t xml:space="preserve"> </w:t>
                            </w:r>
                            <w:r>
                              <w:rPr>
                                <w:rFonts w:ascii="Arial" w:eastAsia="Calibri" w:hAnsi="Arial" w:cs="Arial"/>
                                <w:sz w:val="20"/>
                                <w:szCs w:val="20"/>
                              </w:rPr>
                              <w:t>Αυγούστου</w:t>
                            </w:r>
                            <w:r w:rsidRPr="008E4EB3">
                              <w:rPr>
                                <w:rFonts w:ascii="Arial" w:eastAsia="Calibri" w:hAnsi="Arial" w:cs="Arial"/>
                                <w:sz w:val="20"/>
                                <w:szCs w:val="20"/>
                              </w:rPr>
                              <w:t>)</w:t>
                            </w:r>
                          </w:p>
                          <w:p w14:paraId="17EFDFC8" w14:textId="77777777" w:rsidR="002A063A" w:rsidRPr="00A46BF8" w:rsidRDefault="002A063A" w:rsidP="002A063A">
                            <w:pPr>
                              <w:numPr>
                                <w:ilvl w:val="0"/>
                                <w:numId w:val="6"/>
                              </w:numPr>
                              <w:spacing w:after="0"/>
                              <w:ind w:left="284" w:right="159" w:hanging="284"/>
                              <w:contextualSpacing/>
                              <w:rPr>
                                <w:rFonts w:ascii="Arial" w:eastAsia="Calibri" w:hAnsi="Arial" w:cs="Arial"/>
                                <w:sz w:val="20"/>
                                <w:szCs w:val="20"/>
                              </w:rPr>
                            </w:pPr>
                            <w:r w:rsidRPr="00247EF9">
                              <w:rPr>
                                <w:rFonts w:ascii="Arial" w:eastAsia="Calibri" w:hAnsi="Arial" w:cs="Arial"/>
                                <w:sz w:val="20"/>
                                <w:szCs w:val="20"/>
                              </w:rPr>
                              <w:t>Δ</w:t>
                            </w:r>
                            <w:r>
                              <w:rPr>
                                <w:rFonts w:ascii="Arial" w:eastAsia="Calibri" w:hAnsi="Arial" w:cs="Arial"/>
                                <w:sz w:val="20"/>
                                <w:szCs w:val="20"/>
                              </w:rPr>
                              <w:t>είκτης πληθωριστικών προσδοκιών 1 έτους,</w:t>
                            </w:r>
                            <w:r w:rsidRPr="00A15B81">
                              <w:rPr>
                                <w:rFonts w:ascii="Arial" w:eastAsia="Calibri" w:hAnsi="Arial" w:cs="Arial"/>
                                <w:sz w:val="20"/>
                                <w:szCs w:val="20"/>
                              </w:rPr>
                              <w:t xml:space="preserve"> </w:t>
                            </w:r>
                            <w:r>
                              <w:rPr>
                                <w:rFonts w:ascii="Arial" w:eastAsia="Calibri" w:hAnsi="Arial" w:cs="Arial"/>
                                <w:sz w:val="20"/>
                                <w:szCs w:val="20"/>
                              </w:rPr>
                              <w:t>Ιουλίου</w:t>
                            </w:r>
                            <w:r w:rsidRPr="00A15B81">
                              <w:rPr>
                                <w:rFonts w:ascii="Arial" w:eastAsia="Calibri" w:hAnsi="Arial" w:cs="Arial"/>
                                <w:sz w:val="20"/>
                                <w:szCs w:val="20"/>
                              </w:rPr>
                              <w:t xml:space="preserve"> </w:t>
                            </w:r>
                            <w:r w:rsidRPr="00A46BF8">
                              <w:rPr>
                                <w:rFonts w:ascii="Arial" w:eastAsia="Calibri" w:hAnsi="Arial" w:cs="Arial"/>
                                <w:sz w:val="20"/>
                                <w:szCs w:val="20"/>
                              </w:rPr>
                              <w:t>(</w:t>
                            </w:r>
                            <w:r>
                              <w:rPr>
                                <w:rFonts w:ascii="Arial" w:eastAsia="Calibri" w:hAnsi="Arial" w:cs="Arial"/>
                                <w:sz w:val="20"/>
                                <w:szCs w:val="20"/>
                              </w:rPr>
                              <w:t>12</w:t>
                            </w:r>
                            <w:r w:rsidRPr="00A46BF8">
                              <w:rPr>
                                <w:rFonts w:ascii="Arial" w:eastAsia="Calibri" w:hAnsi="Arial" w:cs="Arial"/>
                                <w:sz w:val="20"/>
                                <w:szCs w:val="20"/>
                              </w:rPr>
                              <w:t xml:space="preserve"> </w:t>
                            </w:r>
                            <w:r>
                              <w:rPr>
                                <w:rFonts w:ascii="Arial" w:hAnsi="Arial" w:cs="Arial"/>
                                <w:sz w:val="20"/>
                                <w:szCs w:val="20"/>
                              </w:rPr>
                              <w:t>Αυγούστου</w:t>
                            </w:r>
                            <w:r w:rsidRPr="00A46BF8">
                              <w:rPr>
                                <w:rFonts w:ascii="Arial" w:eastAsia="Calibri" w:hAnsi="Arial" w:cs="Arial"/>
                                <w:sz w:val="20"/>
                                <w:szCs w:val="20"/>
                              </w:rPr>
                              <w:t>)</w:t>
                            </w:r>
                          </w:p>
                          <w:p w14:paraId="6868ADDB" w14:textId="77777777" w:rsidR="002A063A" w:rsidRPr="008E4EB3" w:rsidRDefault="002A063A" w:rsidP="002A063A">
                            <w:pPr>
                              <w:spacing w:after="0"/>
                              <w:ind w:left="284" w:right="159"/>
                              <w:contextualSpacing/>
                              <w:rPr>
                                <w:rFonts w:ascii="Arial" w:eastAsia="Calibri" w:hAnsi="Arial" w:cs="Arial"/>
                                <w:sz w:val="20"/>
                                <w:szCs w:val="20"/>
                              </w:rPr>
                            </w:pPr>
                          </w:p>
                          <w:p w14:paraId="12E29F3A" w14:textId="77777777" w:rsidR="002A063A" w:rsidRPr="008E4EB3" w:rsidRDefault="002A063A" w:rsidP="002A063A">
                            <w:pPr>
                              <w:spacing w:after="60" w:line="240" w:lineRule="auto"/>
                              <w:rPr>
                                <w:rFonts w:ascii="Arial" w:hAnsi="Arial" w:cs="Arial"/>
                                <w:b/>
                                <w:bCs/>
                                <w:color w:val="1F3864" w:themeColor="accent5" w:themeShade="80"/>
                                <w:sz w:val="20"/>
                                <w:szCs w:val="20"/>
                              </w:rPr>
                            </w:pPr>
                            <w:r w:rsidRPr="008E4EB3">
                              <w:rPr>
                                <w:rFonts w:ascii="Arial" w:hAnsi="Arial" w:cs="Arial"/>
                                <w:b/>
                                <w:bCs/>
                                <w:color w:val="1F3864" w:themeColor="accent5" w:themeShade="80"/>
                                <w:sz w:val="20"/>
                                <w:szCs w:val="20"/>
                              </w:rPr>
                              <w:t>ΖτΕ:</w:t>
                            </w:r>
                          </w:p>
                          <w:p w14:paraId="1B03206E" w14:textId="77777777" w:rsidR="002A063A" w:rsidRPr="00783DED" w:rsidRDefault="002A063A" w:rsidP="002A063A">
                            <w:pPr>
                              <w:numPr>
                                <w:ilvl w:val="0"/>
                                <w:numId w:val="6"/>
                              </w:numPr>
                              <w:spacing w:after="0"/>
                              <w:ind w:left="284" w:right="159" w:hanging="284"/>
                              <w:contextualSpacing/>
                              <w:rPr>
                                <w:rFonts w:ascii="Arial" w:eastAsia="Calibri" w:hAnsi="Arial" w:cs="Arial"/>
                                <w:sz w:val="20"/>
                                <w:szCs w:val="20"/>
                              </w:rPr>
                            </w:pPr>
                            <w:bookmarkStart w:id="3" w:name="_Hlk162361075"/>
                            <w:r>
                              <w:rPr>
                                <w:rFonts w:ascii="Arial" w:eastAsia="Calibri" w:hAnsi="Arial" w:cs="Arial"/>
                                <w:sz w:val="20"/>
                                <w:szCs w:val="20"/>
                              </w:rPr>
                              <w:t>Πληθωρισμός Γερμανίας, Ιουλίου</w:t>
                            </w:r>
                            <w:r w:rsidRPr="00BA35C7">
                              <w:rPr>
                                <w:rFonts w:ascii="Arial" w:eastAsia="Calibri" w:hAnsi="Arial" w:cs="Arial"/>
                                <w:sz w:val="20"/>
                                <w:szCs w:val="20"/>
                              </w:rPr>
                              <w:t xml:space="preserve"> </w:t>
                            </w:r>
                            <w:bookmarkStart w:id="4" w:name="_Hlk165287038"/>
                            <w:r w:rsidRPr="008E4EB3">
                              <w:rPr>
                                <w:rFonts w:ascii="Arial" w:eastAsia="Calibri" w:hAnsi="Arial" w:cs="Arial"/>
                                <w:sz w:val="20"/>
                                <w:szCs w:val="20"/>
                              </w:rPr>
                              <w:t>(</w:t>
                            </w:r>
                            <w:bookmarkStart w:id="5" w:name="_Hlk166832493"/>
                            <w:r>
                              <w:rPr>
                                <w:rFonts w:ascii="Arial" w:eastAsia="Calibri" w:hAnsi="Arial" w:cs="Arial"/>
                                <w:sz w:val="20"/>
                                <w:szCs w:val="20"/>
                              </w:rPr>
                              <w:t>9</w:t>
                            </w:r>
                            <w:r w:rsidRPr="00A46BF8">
                              <w:rPr>
                                <w:rFonts w:ascii="Arial" w:eastAsia="Calibri" w:hAnsi="Arial" w:cs="Arial"/>
                                <w:sz w:val="20"/>
                                <w:szCs w:val="20"/>
                              </w:rPr>
                              <w:t xml:space="preserve"> </w:t>
                            </w:r>
                            <w:bookmarkEnd w:id="5"/>
                            <w:r>
                              <w:rPr>
                                <w:rFonts w:ascii="Arial" w:hAnsi="Arial" w:cs="Arial"/>
                                <w:sz w:val="20"/>
                                <w:szCs w:val="20"/>
                              </w:rPr>
                              <w:t>Αυγούστου</w:t>
                            </w:r>
                            <w:r w:rsidRPr="008E4EB3">
                              <w:rPr>
                                <w:rFonts w:ascii="Arial" w:eastAsia="Calibri" w:hAnsi="Arial" w:cs="Arial"/>
                                <w:sz w:val="20"/>
                                <w:szCs w:val="20"/>
                              </w:rPr>
                              <w:t>)</w:t>
                            </w:r>
                            <w:bookmarkEnd w:id="4"/>
                          </w:p>
                          <w:p w14:paraId="61FFE3D1" w14:textId="77777777" w:rsidR="002A063A" w:rsidRDefault="002A063A" w:rsidP="002A063A">
                            <w:pPr>
                              <w:numPr>
                                <w:ilvl w:val="0"/>
                                <w:numId w:val="6"/>
                              </w:numPr>
                              <w:spacing w:after="0"/>
                              <w:ind w:left="284" w:right="159" w:hanging="284"/>
                              <w:contextualSpacing/>
                              <w:rPr>
                                <w:rFonts w:ascii="Arial" w:eastAsia="Calibri" w:hAnsi="Arial" w:cs="Arial"/>
                                <w:sz w:val="20"/>
                                <w:szCs w:val="20"/>
                              </w:rPr>
                            </w:pPr>
                            <w:r>
                              <w:rPr>
                                <w:rFonts w:ascii="Arial" w:eastAsia="Calibri" w:hAnsi="Arial" w:cs="Arial"/>
                                <w:sz w:val="20"/>
                                <w:szCs w:val="20"/>
                              </w:rPr>
                              <w:t>Ποσοστό ανεργίας Ισπανίας, Ιουλίου</w:t>
                            </w:r>
                            <w:r w:rsidRPr="00F05D89">
                              <w:rPr>
                                <w:rFonts w:ascii="Arial" w:eastAsia="Calibri" w:hAnsi="Arial" w:cs="Arial"/>
                                <w:sz w:val="20"/>
                                <w:szCs w:val="20"/>
                              </w:rPr>
                              <w:t xml:space="preserve"> </w:t>
                            </w:r>
                            <w:r w:rsidRPr="003C0CDB">
                              <w:rPr>
                                <w:rFonts w:ascii="Arial" w:eastAsia="Calibri" w:hAnsi="Arial" w:cs="Arial"/>
                                <w:sz w:val="20"/>
                                <w:szCs w:val="20"/>
                              </w:rPr>
                              <w:t>(</w:t>
                            </w:r>
                            <w:r>
                              <w:rPr>
                                <w:rFonts w:ascii="Arial" w:eastAsia="Calibri" w:hAnsi="Arial" w:cs="Arial"/>
                                <w:sz w:val="20"/>
                                <w:szCs w:val="20"/>
                              </w:rPr>
                              <w:t>12</w:t>
                            </w:r>
                            <w:r w:rsidRPr="00A46BF8">
                              <w:rPr>
                                <w:rFonts w:ascii="Arial" w:eastAsia="Calibri" w:hAnsi="Arial" w:cs="Arial"/>
                                <w:sz w:val="20"/>
                                <w:szCs w:val="20"/>
                              </w:rPr>
                              <w:t xml:space="preserve"> </w:t>
                            </w:r>
                            <w:r>
                              <w:rPr>
                                <w:rFonts w:ascii="Arial" w:hAnsi="Arial" w:cs="Arial"/>
                                <w:sz w:val="20"/>
                                <w:szCs w:val="20"/>
                              </w:rPr>
                              <w:t>Αυγούστου</w:t>
                            </w:r>
                            <w:r w:rsidRPr="008E3E16">
                              <w:rPr>
                                <w:rFonts w:ascii="Arial" w:hAnsi="Arial" w:cs="Arial"/>
                                <w:sz w:val="20"/>
                                <w:szCs w:val="20"/>
                              </w:rPr>
                              <w:t>)</w:t>
                            </w:r>
                            <w:r w:rsidRPr="003C0CDB">
                              <w:rPr>
                                <w:rFonts w:ascii="Arial" w:eastAsia="Calibri" w:hAnsi="Arial" w:cs="Arial"/>
                                <w:sz w:val="20"/>
                                <w:szCs w:val="20"/>
                              </w:rPr>
                              <w:t xml:space="preserve"> </w:t>
                            </w:r>
                          </w:p>
                          <w:bookmarkEnd w:id="3"/>
                          <w:p w14:paraId="30D3AA2F" w14:textId="77777777" w:rsidR="002A063A" w:rsidRPr="008E4EB3" w:rsidRDefault="002A063A" w:rsidP="002A063A">
                            <w:pPr>
                              <w:spacing w:after="0" w:line="240" w:lineRule="auto"/>
                              <w:ind w:left="284" w:right="159"/>
                              <w:contextualSpacing/>
                              <w:rPr>
                                <w:rFonts w:ascii="Arial" w:eastAsia="Calibri" w:hAnsi="Arial" w:cs="Arial"/>
                                <w:sz w:val="20"/>
                                <w:szCs w:val="20"/>
                              </w:rPr>
                            </w:pPr>
                          </w:p>
                          <w:p w14:paraId="43349E12" w14:textId="77777777" w:rsidR="002A063A" w:rsidRPr="008E4EB3" w:rsidRDefault="002A063A" w:rsidP="002A063A">
                            <w:pPr>
                              <w:spacing w:after="60" w:line="240" w:lineRule="auto"/>
                              <w:rPr>
                                <w:rFonts w:ascii="Arial" w:hAnsi="Arial" w:cs="Arial"/>
                                <w:b/>
                                <w:bCs/>
                                <w:color w:val="1F3864" w:themeColor="accent5" w:themeShade="80"/>
                                <w:sz w:val="20"/>
                                <w:szCs w:val="20"/>
                              </w:rPr>
                            </w:pPr>
                            <w:r w:rsidRPr="008E4EB3">
                              <w:rPr>
                                <w:rFonts w:ascii="Arial" w:hAnsi="Arial" w:cs="Arial"/>
                                <w:b/>
                                <w:bCs/>
                                <w:color w:val="1F3864" w:themeColor="accent5" w:themeShade="80"/>
                                <w:sz w:val="20"/>
                                <w:szCs w:val="20"/>
                              </w:rPr>
                              <w:t>ΔΙΕΘΝΕΙΣ ΑΓΟΡΕΣ:</w:t>
                            </w:r>
                          </w:p>
                          <w:p w14:paraId="54A0FFF0" w14:textId="77777777" w:rsidR="002A063A" w:rsidRPr="00A16915" w:rsidRDefault="002A063A" w:rsidP="002A063A">
                            <w:pPr>
                              <w:numPr>
                                <w:ilvl w:val="0"/>
                                <w:numId w:val="6"/>
                              </w:numPr>
                              <w:spacing w:after="0"/>
                              <w:ind w:left="284" w:right="159" w:hanging="284"/>
                              <w:contextualSpacing/>
                              <w:rPr>
                                <w:rFonts w:ascii="Arial" w:eastAsia="Calibri" w:hAnsi="Arial" w:cs="Arial"/>
                                <w:sz w:val="20"/>
                                <w:szCs w:val="20"/>
                              </w:rPr>
                            </w:pPr>
                            <w:r>
                              <w:rPr>
                                <w:rFonts w:ascii="Arial" w:eastAsia="Calibri" w:hAnsi="Arial" w:cs="Arial"/>
                                <w:sz w:val="20"/>
                                <w:szCs w:val="20"/>
                              </w:rPr>
                              <w:t xml:space="preserve">Πληθωρισμός Κίνας, Ιουλίου </w:t>
                            </w:r>
                            <w:r w:rsidRPr="008E4EB3">
                              <w:rPr>
                                <w:rFonts w:ascii="Arial" w:eastAsia="Calibri" w:hAnsi="Arial" w:cs="Arial"/>
                                <w:sz w:val="20"/>
                                <w:szCs w:val="20"/>
                              </w:rPr>
                              <w:t>(</w:t>
                            </w:r>
                            <w:r>
                              <w:rPr>
                                <w:rFonts w:ascii="Arial" w:eastAsia="Calibri" w:hAnsi="Arial" w:cs="Arial"/>
                                <w:sz w:val="20"/>
                                <w:szCs w:val="20"/>
                              </w:rPr>
                              <w:t>9</w:t>
                            </w:r>
                            <w:r w:rsidRPr="00A46BF8">
                              <w:rPr>
                                <w:rFonts w:ascii="Arial" w:eastAsia="Calibri" w:hAnsi="Arial" w:cs="Arial"/>
                                <w:sz w:val="20"/>
                                <w:szCs w:val="20"/>
                              </w:rPr>
                              <w:t xml:space="preserve"> </w:t>
                            </w:r>
                            <w:r>
                              <w:rPr>
                                <w:rFonts w:ascii="Arial" w:hAnsi="Arial" w:cs="Arial"/>
                                <w:sz w:val="20"/>
                                <w:szCs w:val="20"/>
                              </w:rPr>
                              <w:t>Αυγούστου</w:t>
                            </w:r>
                            <w:r w:rsidRPr="008E4EB3">
                              <w:rPr>
                                <w:rFonts w:ascii="Arial" w:eastAsia="Calibri" w:hAnsi="Arial" w:cs="Arial"/>
                                <w:sz w:val="20"/>
                                <w:szCs w:val="20"/>
                              </w:rPr>
                              <w:t>)</w:t>
                            </w:r>
                          </w:p>
                          <w:p w14:paraId="3F878D81" w14:textId="77777777" w:rsidR="002A063A" w:rsidRDefault="002A063A" w:rsidP="002A063A">
                            <w:pPr>
                              <w:numPr>
                                <w:ilvl w:val="0"/>
                                <w:numId w:val="6"/>
                              </w:numPr>
                              <w:spacing w:after="0"/>
                              <w:ind w:left="284" w:right="159" w:hanging="284"/>
                              <w:contextualSpacing/>
                              <w:rPr>
                                <w:rFonts w:ascii="Arial" w:eastAsia="Calibri" w:hAnsi="Arial" w:cs="Arial"/>
                                <w:sz w:val="20"/>
                                <w:szCs w:val="20"/>
                              </w:rPr>
                            </w:pPr>
                            <w:r>
                              <w:rPr>
                                <w:rFonts w:ascii="Arial" w:eastAsia="Calibri" w:hAnsi="Arial" w:cs="Arial"/>
                                <w:sz w:val="20"/>
                                <w:szCs w:val="20"/>
                              </w:rPr>
                              <w:t>Ποσοστό ανεργίας Καναδάς, Ιουλίου (9 Αυγούστου)</w:t>
                            </w:r>
                          </w:p>
                          <w:p w14:paraId="4E4C563E" w14:textId="77777777" w:rsidR="002A063A" w:rsidRDefault="002A063A" w:rsidP="002A063A">
                            <w:pPr>
                              <w:spacing w:after="0"/>
                              <w:ind w:left="284" w:right="159"/>
                              <w:contextualSpacing/>
                              <w:rPr>
                                <w:rFonts w:ascii="Arial" w:eastAsia="Calibri" w:hAnsi="Arial" w:cs="Arial"/>
                                <w:sz w:val="20"/>
                                <w:szCs w:val="20"/>
                              </w:rPr>
                            </w:pPr>
                          </w:p>
                          <w:p w14:paraId="61957432" w14:textId="77777777" w:rsidR="002A063A" w:rsidRDefault="002A063A" w:rsidP="002A063A">
                            <w:pPr>
                              <w:spacing w:after="0"/>
                              <w:ind w:left="284" w:right="159"/>
                              <w:contextualSpacing/>
                              <w:rPr>
                                <w:rFonts w:ascii="Arial" w:eastAsia="Calibri" w:hAnsi="Arial" w:cs="Arial"/>
                                <w:sz w:val="20"/>
                                <w:szCs w:val="20"/>
                              </w:rPr>
                            </w:pPr>
                          </w:p>
                          <w:p w14:paraId="3D977CAE" w14:textId="77777777" w:rsidR="002A063A" w:rsidRDefault="002A063A" w:rsidP="002A063A">
                            <w:pPr>
                              <w:pStyle w:val="ListParagraph"/>
                              <w:spacing w:after="0" w:line="240" w:lineRule="auto"/>
                              <w:ind w:left="284" w:right="159"/>
                              <w:rPr>
                                <w:rFonts w:cs="Arial"/>
                                <w:sz w:val="20"/>
                                <w:szCs w:val="20"/>
                              </w:rPr>
                            </w:pPr>
                          </w:p>
                          <w:p w14:paraId="7796E2DE" w14:textId="77777777" w:rsidR="002A063A" w:rsidRPr="008726CD" w:rsidRDefault="002A063A" w:rsidP="002A063A">
                            <w:pPr>
                              <w:spacing w:after="60"/>
                              <w:rPr>
                                <w:rFonts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E1D02" id="Rectangle 50" o:spid="_x0000_s1037" style="position:absolute;left:0;text-align:left;margin-left:420pt;margin-top:2.7pt;width:147.25pt;height:318.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" fillcolor="window" strokecolor="#00b0f0" strokeweight="1pt">
                <v:textbox>
                  <w:txbxContent>
                    <w:p w14:paraId="280CE344" w14:textId="77777777" w:rsidR="002A063A" w:rsidRDefault="002A063A" w:rsidP="002A063A">
                      <w:pPr>
                        <w:spacing w:after="120"/>
                        <w:jc w:val="center"/>
                        <w:rPr>
                          <w:rFonts w:ascii="Arial" w:hAnsi="Arial" w:cs="Arial"/>
                          <w:b/>
                          <w:bCs/>
                          <w:color w:val="1F3864" w:themeColor="accent5" w:themeShade="80"/>
                          <w:sz w:val="20"/>
                          <w:szCs w:val="20"/>
                        </w:rPr>
                      </w:pPr>
                      <w:r w:rsidRPr="00A24FBE">
                        <w:rPr>
                          <w:rFonts w:ascii="Arial" w:hAnsi="Arial" w:cs="Arial"/>
                          <w:b/>
                          <w:bCs/>
                          <w:color w:val="1F3864" w:themeColor="accent5" w:themeShade="80"/>
                          <w:sz w:val="20"/>
                          <w:szCs w:val="20"/>
                        </w:rPr>
                        <w:t xml:space="preserve">ΠΡΟΣΕΧΗ ΣΗΜΑΝΤΙΚΑ ΓΕΓΟΝΟΤΑ </w:t>
                      </w:r>
                    </w:p>
                    <w:p w14:paraId="117764EC" w14:textId="77777777" w:rsidR="002A063A" w:rsidRPr="008E4EB3" w:rsidRDefault="002A063A" w:rsidP="002A063A">
                      <w:pPr>
                        <w:spacing w:after="60"/>
                        <w:rPr>
                          <w:rFonts w:ascii="Arial" w:hAnsi="Arial" w:cs="Arial"/>
                          <w:b/>
                          <w:bCs/>
                          <w:color w:val="1F3864" w:themeColor="accent5" w:themeShade="80"/>
                          <w:sz w:val="20"/>
                          <w:szCs w:val="20"/>
                        </w:rPr>
                      </w:pPr>
                      <w:r w:rsidRPr="008E4EB3">
                        <w:rPr>
                          <w:rFonts w:ascii="Arial" w:hAnsi="Arial" w:cs="Arial"/>
                          <w:b/>
                          <w:bCs/>
                          <w:color w:val="1F3864" w:themeColor="accent5" w:themeShade="80"/>
                          <w:sz w:val="20"/>
                          <w:szCs w:val="20"/>
                        </w:rPr>
                        <w:t>ΗΠΑ:</w:t>
                      </w:r>
                    </w:p>
                    <w:p w14:paraId="2C677492" w14:textId="77777777" w:rsidR="002A063A" w:rsidRDefault="002A063A" w:rsidP="002A063A">
                      <w:pPr>
                        <w:numPr>
                          <w:ilvl w:val="0"/>
                          <w:numId w:val="6"/>
                        </w:numPr>
                        <w:spacing w:after="0"/>
                        <w:ind w:left="284" w:right="159" w:hanging="284"/>
                        <w:contextualSpacing/>
                        <w:rPr>
                          <w:rFonts w:ascii="Arial" w:eastAsia="Calibri" w:hAnsi="Arial" w:cs="Arial"/>
                          <w:sz w:val="20"/>
                          <w:szCs w:val="20"/>
                        </w:rPr>
                      </w:pPr>
                      <w:r>
                        <w:rPr>
                          <w:rFonts w:ascii="Arial" w:eastAsia="Calibri" w:hAnsi="Arial" w:cs="Arial"/>
                          <w:sz w:val="20"/>
                          <w:szCs w:val="20"/>
                        </w:rPr>
                        <w:t xml:space="preserve">Εβδομαδιαίες αιτήσεις επιδομάτων </w:t>
                      </w:r>
                      <w:r w:rsidRPr="008E4EB3">
                        <w:rPr>
                          <w:rFonts w:ascii="Arial" w:eastAsia="Calibri" w:hAnsi="Arial" w:cs="Arial"/>
                          <w:sz w:val="20"/>
                          <w:szCs w:val="20"/>
                        </w:rPr>
                        <w:t>(</w:t>
                      </w:r>
                      <w:r>
                        <w:rPr>
                          <w:rFonts w:ascii="Arial" w:eastAsia="Calibri" w:hAnsi="Arial" w:cs="Arial"/>
                          <w:sz w:val="20"/>
                          <w:szCs w:val="20"/>
                        </w:rPr>
                        <w:t>8</w:t>
                      </w:r>
                      <w:r w:rsidRPr="00A46BF8">
                        <w:rPr>
                          <w:rFonts w:ascii="Arial" w:eastAsia="Calibri" w:hAnsi="Arial" w:cs="Arial"/>
                          <w:sz w:val="20"/>
                          <w:szCs w:val="20"/>
                        </w:rPr>
                        <w:t xml:space="preserve"> </w:t>
                      </w:r>
                      <w:r>
                        <w:rPr>
                          <w:rFonts w:ascii="Arial" w:eastAsia="Calibri" w:hAnsi="Arial" w:cs="Arial"/>
                          <w:sz w:val="20"/>
                          <w:szCs w:val="20"/>
                        </w:rPr>
                        <w:t>Αυγούστου</w:t>
                      </w:r>
                      <w:r w:rsidRPr="008E4EB3">
                        <w:rPr>
                          <w:rFonts w:ascii="Arial" w:eastAsia="Calibri" w:hAnsi="Arial" w:cs="Arial"/>
                          <w:sz w:val="20"/>
                          <w:szCs w:val="20"/>
                        </w:rPr>
                        <w:t>)</w:t>
                      </w:r>
                    </w:p>
                    <w:p w14:paraId="17EFDFC8" w14:textId="77777777" w:rsidR="002A063A" w:rsidRPr="00A46BF8" w:rsidRDefault="002A063A" w:rsidP="002A063A">
                      <w:pPr>
                        <w:numPr>
                          <w:ilvl w:val="0"/>
                          <w:numId w:val="6"/>
                        </w:numPr>
                        <w:spacing w:after="0"/>
                        <w:ind w:left="284" w:right="159" w:hanging="284"/>
                        <w:contextualSpacing/>
                        <w:rPr>
                          <w:rFonts w:ascii="Arial" w:eastAsia="Calibri" w:hAnsi="Arial" w:cs="Arial"/>
                          <w:sz w:val="20"/>
                          <w:szCs w:val="20"/>
                        </w:rPr>
                      </w:pPr>
                      <w:r w:rsidRPr="00247EF9">
                        <w:rPr>
                          <w:rFonts w:ascii="Arial" w:eastAsia="Calibri" w:hAnsi="Arial" w:cs="Arial"/>
                          <w:sz w:val="20"/>
                          <w:szCs w:val="20"/>
                        </w:rPr>
                        <w:t>Δ</w:t>
                      </w:r>
                      <w:r>
                        <w:rPr>
                          <w:rFonts w:ascii="Arial" w:eastAsia="Calibri" w:hAnsi="Arial" w:cs="Arial"/>
                          <w:sz w:val="20"/>
                          <w:szCs w:val="20"/>
                        </w:rPr>
                        <w:t>είκτης πληθωριστικών προσδοκιών 1 έτους,</w:t>
                      </w:r>
                      <w:r w:rsidRPr="00A15B81">
                        <w:rPr>
                          <w:rFonts w:ascii="Arial" w:eastAsia="Calibri" w:hAnsi="Arial" w:cs="Arial"/>
                          <w:sz w:val="20"/>
                          <w:szCs w:val="20"/>
                        </w:rPr>
                        <w:t xml:space="preserve"> </w:t>
                      </w:r>
                      <w:r>
                        <w:rPr>
                          <w:rFonts w:ascii="Arial" w:eastAsia="Calibri" w:hAnsi="Arial" w:cs="Arial"/>
                          <w:sz w:val="20"/>
                          <w:szCs w:val="20"/>
                        </w:rPr>
                        <w:t>Ιουλίου</w:t>
                      </w:r>
                      <w:r w:rsidRPr="00A15B81">
                        <w:rPr>
                          <w:rFonts w:ascii="Arial" w:eastAsia="Calibri" w:hAnsi="Arial" w:cs="Arial"/>
                          <w:sz w:val="20"/>
                          <w:szCs w:val="20"/>
                        </w:rPr>
                        <w:t xml:space="preserve"> </w:t>
                      </w:r>
                      <w:r w:rsidRPr="00A46BF8">
                        <w:rPr>
                          <w:rFonts w:ascii="Arial" w:eastAsia="Calibri" w:hAnsi="Arial" w:cs="Arial"/>
                          <w:sz w:val="20"/>
                          <w:szCs w:val="20"/>
                        </w:rPr>
                        <w:t>(</w:t>
                      </w:r>
                      <w:r>
                        <w:rPr>
                          <w:rFonts w:ascii="Arial" w:eastAsia="Calibri" w:hAnsi="Arial" w:cs="Arial"/>
                          <w:sz w:val="20"/>
                          <w:szCs w:val="20"/>
                        </w:rPr>
                        <w:t>12</w:t>
                      </w:r>
                      <w:r w:rsidRPr="00A46BF8">
                        <w:rPr>
                          <w:rFonts w:ascii="Arial" w:eastAsia="Calibri" w:hAnsi="Arial" w:cs="Arial"/>
                          <w:sz w:val="20"/>
                          <w:szCs w:val="20"/>
                        </w:rPr>
                        <w:t xml:space="preserve"> </w:t>
                      </w:r>
                      <w:r>
                        <w:rPr>
                          <w:rFonts w:ascii="Arial" w:hAnsi="Arial" w:cs="Arial"/>
                          <w:sz w:val="20"/>
                          <w:szCs w:val="20"/>
                        </w:rPr>
                        <w:t>Αυγούστου</w:t>
                      </w:r>
                      <w:r w:rsidRPr="00A46BF8">
                        <w:rPr>
                          <w:rFonts w:ascii="Arial" w:eastAsia="Calibri" w:hAnsi="Arial" w:cs="Arial"/>
                          <w:sz w:val="20"/>
                          <w:szCs w:val="20"/>
                        </w:rPr>
                        <w:t>)</w:t>
                      </w:r>
                    </w:p>
                    <w:p w14:paraId="6868ADDB" w14:textId="77777777" w:rsidR="002A063A" w:rsidRPr="008E4EB3" w:rsidRDefault="002A063A" w:rsidP="002A063A">
                      <w:pPr>
                        <w:spacing w:after="0"/>
                        <w:ind w:left="284" w:right="159"/>
                        <w:contextualSpacing/>
                        <w:rPr>
                          <w:rFonts w:ascii="Arial" w:eastAsia="Calibri" w:hAnsi="Arial" w:cs="Arial"/>
                          <w:sz w:val="20"/>
                          <w:szCs w:val="20"/>
                        </w:rPr>
                      </w:pPr>
                    </w:p>
                    <w:p w14:paraId="12E29F3A" w14:textId="77777777" w:rsidR="002A063A" w:rsidRPr="008E4EB3" w:rsidRDefault="002A063A" w:rsidP="002A063A">
                      <w:pPr>
                        <w:spacing w:after="60" w:line="240" w:lineRule="auto"/>
                        <w:rPr>
                          <w:rFonts w:ascii="Arial" w:hAnsi="Arial" w:cs="Arial"/>
                          <w:b/>
                          <w:bCs/>
                          <w:color w:val="1F3864" w:themeColor="accent5" w:themeShade="80"/>
                          <w:sz w:val="20"/>
                          <w:szCs w:val="20"/>
                        </w:rPr>
                      </w:pPr>
                      <w:r w:rsidRPr="008E4EB3">
                        <w:rPr>
                          <w:rFonts w:ascii="Arial" w:hAnsi="Arial" w:cs="Arial"/>
                          <w:b/>
                          <w:bCs/>
                          <w:color w:val="1F3864" w:themeColor="accent5" w:themeShade="80"/>
                          <w:sz w:val="20"/>
                          <w:szCs w:val="20"/>
                        </w:rPr>
                        <w:t>ΖτΕ:</w:t>
                      </w:r>
                    </w:p>
                    <w:p w14:paraId="1B03206E" w14:textId="77777777" w:rsidR="002A063A" w:rsidRPr="00783DED" w:rsidRDefault="002A063A" w:rsidP="002A063A">
                      <w:pPr>
                        <w:numPr>
                          <w:ilvl w:val="0"/>
                          <w:numId w:val="6"/>
                        </w:numPr>
                        <w:spacing w:after="0"/>
                        <w:ind w:left="284" w:right="159" w:hanging="284"/>
                        <w:contextualSpacing/>
                        <w:rPr>
                          <w:rFonts w:ascii="Arial" w:eastAsia="Calibri" w:hAnsi="Arial" w:cs="Arial"/>
                          <w:sz w:val="20"/>
                          <w:szCs w:val="20"/>
                        </w:rPr>
                      </w:pPr>
                      <w:bookmarkStart w:id="6" w:name="_Hlk162361075"/>
                      <w:r>
                        <w:rPr>
                          <w:rFonts w:ascii="Arial" w:eastAsia="Calibri" w:hAnsi="Arial" w:cs="Arial"/>
                          <w:sz w:val="20"/>
                          <w:szCs w:val="20"/>
                        </w:rPr>
                        <w:t>Πληθωρισμός Γερμανίας, Ιουλίου</w:t>
                      </w:r>
                      <w:r w:rsidRPr="00BA35C7">
                        <w:rPr>
                          <w:rFonts w:ascii="Arial" w:eastAsia="Calibri" w:hAnsi="Arial" w:cs="Arial"/>
                          <w:sz w:val="20"/>
                          <w:szCs w:val="20"/>
                        </w:rPr>
                        <w:t xml:space="preserve"> </w:t>
                      </w:r>
                      <w:bookmarkStart w:id="7" w:name="_Hlk165287038"/>
                      <w:r w:rsidRPr="008E4EB3">
                        <w:rPr>
                          <w:rFonts w:ascii="Arial" w:eastAsia="Calibri" w:hAnsi="Arial" w:cs="Arial"/>
                          <w:sz w:val="20"/>
                          <w:szCs w:val="20"/>
                        </w:rPr>
                        <w:t>(</w:t>
                      </w:r>
                      <w:bookmarkStart w:id="8" w:name="_Hlk166832493"/>
                      <w:r>
                        <w:rPr>
                          <w:rFonts w:ascii="Arial" w:eastAsia="Calibri" w:hAnsi="Arial" w:cs="Arial"/>
                          <w:sz w:val="20"/>
                          <w:szCs w:val="20"/>
                        </w:rPr>
                        <w:t>9</w:t>
                      </w:r>
                      <w:r w:rsidRPr="00A46BF8">
                        <w:rPr>
                          <w:rFonts w:ascii="Arial" w:eastAsia="Calibri" w:hAnsi="Arial" w:cs="Arial"/>
                          <w:sz w:val="20"/>
                          <w:szCs w:val="20"/>
                        </w:rPr>
                        <w:t xml:space="preserve"> </w:t>
                      </w:r>
                      <w:bookmarkEnd w:id="8"/>
                      <w:r>
                        <w:rPr>
                          <w:rFonts w:ascii="Arial" w:hAnsi="Arial" w:cs="Arial"/>
                          <w:sz w:val="20"/>
                          <w:szCs w:val="20"/>
                        </w:rPr>
                        <w:t>Αυγούστου</w:t>
                      </w:r>
                      <w:r w:rsidRPr="008E4EB3">
                        <w:rPr>
                          <w:rFonts w:ascii="Arial" w:eastAsia="Calibri" w:hAnsi="Arial" w:cs="Arial"/>
                          <w:sz w:val="20"/>
                          <w:szCs w:val="20"/>
                        </w:rPr>
                        <w:t>)</w:t>
                      </w:r>
                      <w:bookmarkEnd w:id="7"/>
                    </w:p>
                    <w:p w14:paraId="61FFE3D1" w14:textId="77777777" w:rsidR="002A063A" w:rsidRDefault="002A063A" w:rsidP="002A063A">
                      <w:pPr>
                        <w:numPr>
                          <w:ilvl w:val="0"/>
                          <w:numId w:val="6"/>
                        </w:numPr>
                        <w:spacing w:after="0"/>
                        <w:ind w:left="284" w:right="159" w:hanging="284"/>
                        <w:contextualSpacing/>
                        <w:rPr>
                          <w:rFonts w:ascii="Arial" w:eastAsia="Calibri" w:hAnsi="Arial" w:cs="Arial"/>
                          <w:sz w:val="20"/>
                          <w:szCs w:val="20"/>
                        </w:rPr>
                      </w:pPr>
                      <w:r>
                        <w:rPr>
                          <w:rFonts w:ascii="Arial" w:eastAsia="Calibri" w:hAnsi="Arial" w:cs="Arial"/>
                          <w:sz w:val="20"/>
                          <w:szCs w:val="20"/>
                        </w:rPr>
                        <w:t>Ποσοστό ανεργίας Ισπανίας, Ιουλίου</w:t>
                      </w:r>
                      <w:r w:rsidRPr="00F05D89">
                        <w:rPr>
                          <w:rFonts w:ascii="Arial" w:eastAsia="Calibri" w:hAnsi="Arial" w:cs="Arial"/>
                          <w:sz w:val="20"/>
                          <w:szCs w:val="20"/>
                        </w:rPr>
                        <w:t xml:space="preserve"> </w:t>
                      </w:r>
                      <w:r w:rsidRPr="003C0CDB">
                        <w:rPr>
                          <w:rFonts w:ascii="Arial" w:eastAsia="Calibri" w:hAnsi="Arial" w:cs="Arial"/>
                          <w:sz w:val="20"/>
                          <w:szCs w:val="20"/>
                        </w:rPr>
                        <w:t>(</w:t>
                      </w:r>
                      <w:r>
                        <w:rPr>
                          <w:rFonts w:ascii="Arial" w:eastAsia="Calibri" w:hAnsi="Arial" w:cs="Arial"/>
                          <w:sz w:val="20"/>
                          <w:szCs w:val="20"/>
                        </w:rPr>
                        <w:t>12</w:t>
                      </w:r>
                      <w:r w:rsidRPr="00A46BF8">
                        <w:rPr>
                          <w:rFonts w:ascii="Arial" w:eastAsia="Calibri" w:hAnsi="Arial" w:cs="Arial"/>
                          <w:sz w:val="20"/>
                          <w:szCs w:val="20"/>
                        </w:rPr>
                        <w:t xml:space="preserve"> </w:t>
                      </w:r>
                      <w:r>
                        <w:rPr>
                          <w:rFonts w:ascii="Arial" w:hAnsi="Arial" w:cs="Arial"/>
                          <w:sz w:val="20"/>
                          <w:szCs w:val="20"/>
                        </w:rPr>
                        <w:t>Αυγούστου</w:t>
                      </w:r>
                      <w:r w:rsidRPr="008E3E16">
                        <w:rPr>
                          <w:rFonts w:ascii="Arial" w:hAnsi="Arial" w:cs="Arial"/>
                          <w:sz w:val="20"/>
                          <w:szCs w:val="20"/>
                        </w:rPr>
                        <w:t>)</w:t>
                      </w:r>
                      <w:r w:rsidRPr="003C0CDB">
                        <w:rPr>
                          <w:rFonts w:ascii="Arial" w:eastAsia="Calibri" w:hAnsi="Arial" w:cs="Arial"/>
                          <w:sz w:val="20"/>
                          <w:szCs w:val="20"/>
                        </w:rPr>
                        <w:t xml:space="preserve"> </w:t>
                      </w:r>
                    </w:p>
                    <w:bookmarkEnd w:id="6"/>
                    <w:p w14:paraId="30D3AA2F" w14:textId="77777777" w:rsidR="002A063A" w:rsidRPr="008E4EB3" w:rsidRDefault="002A063A" w:rsidP="002A063A">
                      <w:pPr>
                        <w:spacing w:after="0" w:line="240" w:lineRule="auto"/>
                        <w:ind w:left="284" w:right="159"/>
                        <w:contextualSpacing/>
                        <w:rPr>
                          <w:rFonts w:ascii="Arial" w:eastAsia="Calibri" w:hAnsi="Arial" w:cs="Arial"/>
                          <w:sz w:val="20"/>
                          <w:szCs w:val="20"/>
                        </w:rPr>
                      </w:pPr>
                    </w:p>
                    <w:p w14:paraId="43349E12" w14:textId="77777777" w:rsidR="002A063A" w:rsidRPr="008E4EB3" w:rsidRDefault="002A063A" w:rsidP="002A063A">
                      <w:pPr>
                        <w:spacing w:after="60" w:line="240" w:lineRule="auto"/>
                        <w:rPr>
                          <w:rFonts w:ascii="Arial" w:hAnsi="Arial" w:cs="Arial"/>
                          <w:b/>
                          <w:bCs/>
                          <w:color w:val="1F3864" w:themeColor="accent5" w:themeShade="80"/>
                          <w:sz w:val="20"/>
                          <w:szCs w:val="20"/>
                        </w:rPr>
                      </w:pPr>
                      <w:r w:rsidRPr="008E4EB3">
                        <w:rPr>
                          <w:rFonts w:ascii="Arial" w:hAnsi="Arial" w:cs="Arial"/>
                          <w:b/>
                          <w:bCs/>
                          <w:color w:val="1F3864" w:themeColor="accent5" w:themeShade="80"/>
                          <w:sz w:val="20"/>
                          <w:szCs w:val="20"/>
                        </w:rPr>
                        <w:t>ΔΙΕΘΝΕΙΣ ΑΓΟΡΕΣ:</w:t>
                      </w:r>
                    </w:p>
                    <w:p w14:paraId="54A0FFF0" w14:textId="77777777" w:rsidR="002A063A" w:rsidRPr="00A16915" w:rsidRDefault="002A063A" w:rsidP="002A063A">
                      <w:pPr>
                        <w:numPr>
                          <w:ilvl w:val="0"/>
                          <w:numId w:val="6"/>
                        </w:numPr>
                        <w:spacing w:after="0"/>
                        <w:ind w:left="284" w:right="159" w:hanging="284"/>
                        <w:contextualSpacing/>
                        <w:rPr>
                          <w:rFonts w:ascii="Arial" w:eastAsia="Calibri" w:hAnsi="Arial" w:cs="Arial"/>
                          <w:sz w:val="20"/>
                          <w:szCs w:val="20"/>
                        </w:rPr>
                      </w:pPr>
                      <w:r>
                        <w:rPr>
                          <w:rFonts w:ascii="Arial" w:eastAsia="Calibri" w:hAnsi="Arial" w:cs="Arial"/>
                          <w:sz w:val="20"/>
                          <w:szCs w:val="20"/>
                        </w:rPr>
                        <w:t xml:space="preserve">Πληθωρισμός Κίνας, Ιουλίου </w:t>
                      </w:r>
                      <w:r w:rsidRPr="008E4EB3">
                        <w:rPr>
                          <w:rFonts w:ascii="Arial" w:eastAsia="Calibri" w:hAnsi="Arial" w:cs="Arial"/>
                          <w:sz w:val="20"/>
                          <w:szCs w:val="20"/>
                        </w:rPr>
                        <w:t>(</w:t>
                      </w:r>
                      <w:r>
                        <w:rPr>
                          <w:rFonts w:ascii="Arial" w:eastAsia="Calibri" w:hAnsi="Arial" w:cs="Arial"/>
                          <w:sz w:val="20"/>
                          <w:szCs w:val="20"/>
                        </w:rPr>
                        <w:t>9</w:t>
                      </w:r>
                      <w:r w:rsidRPr="00A46BF8">
                        <w:rPr>
                          <w:rFonts w:ascii="Arial" w:eastAsia="Calibri" w:hAnsi="Arial" w:cs="Arial"/>
                          <w:sz w:val="20"/>
                          <w:szCs w:val="20"/>
                        </w:rPr>
                        <w:t xml:space="preserve"> </w:t>
                      </w:r>
                      <w:r>
                        <w:rPr>
                          <w:rFonts w:ascii="Arial" w:hAnsi="Arial" w:cs="Arial"/>
                          <w:sz w:val="20"/>
                          <w:szCs w:val="20"/>
                        </w:rPr>
                        <w:t>Αυγούστου</w:t>
                      </w:r>
                      <w:r w:rsidRPr="008E4EB3">
                        <w:rPr>
                          <w:rFonts w:ascii="Arial" w:eastAsia="Calibri" w:hAnsi="Arial" w:cs="Arial"/>
                          <w:sz w:val="20"/>
                          <w:szCs w:val="20"/>
                        </w:rPr>
                        <w:t>)</w:t>
                      </w:r>
                    </w:p>
                    <w:p w14:paraId="3F878D81" w14:textId="77777777" w:rsidR="002A063A" w:rsidRDefault="002A063A" w:rsidP="002A063A">
                      <w:pPr>
                        <w:numPr>
                          <w:ilvl w:val="0"/>
                          <w:numId w:val="6"/>
                        </w:numPr>
                        <w:spacing w:after="0"/>
                        <w:ind w:left="284" w:right="159" w:hanging="284"/>
                        <w:contextualSpacing/>
                        <w:rPr>
                          <w:rFonts w:ascii="Arial" w:eastAsia="Calibri" w:hAnsi="Arial" w:cs="Arial"/>
                          <w:sz w:val="20"/>
                          <w:szCs w:val="20"/>
                        </w:rPr>
                      </w:pPr>
                      <w:r>
                        <w:rPr>
                          <w:rFonts w:ascii="Arial" w:eastAsia="Calibri" w:hAnsi="Arial" w:cs="Arial"/>
                          <w:sz w:val="20"/>
                          <w:szCs w:val="20"/>
                        </w:rPr>
                        <w:t>Ποσοστό ανεργίας Καναδάς, Ιουλίου (9 Αυγούστου)</w:t>
                      </w:r>
                    </w:p>
                    <w:p w14:paraId="4E4C563E" w14:textId="77777777" w:rsidR="002A063A" w:rsidRDefault="002A063A" w:rsidP="002A063A">
                      <w:pPr>
                        <w:spacing w:after="0"/>
                        <w:ind w:left="284" w:right="159"/>
                        <w:contextualSpacing/>
                        <w:rPr>
                          <w:rFonts w:ascii="Arial" w:eastAsia="Calibri" w:hAnsi="Arial" w:cs="Arial"/>
                          <w:sz w:val="20"/>
                          <w:szCs w:val="20"/>
                        </w:rPr>
                      </w:pPr>
                    </w:p>
                    <w:p w14:paraId="61957432" w14:textId="77777777" w:rsidR="002A063A" w:rsidRDefault="002A063A" w:rsidP="002A063A">
                      <w:pPr>
                        <w:spacing w:after="0"/>
                        <w:ind w:left="284" w:right="159"/>
                        <w:contextualSpacing/>
                        <w:rPr>
                          <w:rFonts w:ascii="Arial" w:eastAsia="Calibri" w:hAnsi="Arial" w:cs="Arial"/>
                          <w:sz w:val="20"/>
                          <w:szCs w:val="20"/>
                        </w:rPr>
                      </w:pPr>
                    </w:p>
                    <w:p w14:paraId="3D977CAE" w14:textId="77777777" w:rsidR="002A063A" w:rsidRDefault="002A063A" w:rsidP="002A063A">
                      <w:pPr>
                        <w:pStyle w:val="ListParagraph"/>
                        <w:spacing w:after="0" w:line="240" w:lineRule="auto"/>
                        <w:ind w:left="284" w:right="159"/>
                        <w:rPr>
                          <w:rFonts w:cs="Arial"/>
                          <w:sz w:val="20"/>
                          <w:szCs w:val="20"/>
                        </w:rPr>
                      </w:pPr>
                    </w:p>
                    <w:p w14:paraId="7796E2DE" w14:textId="77777777" w:rsidR="002A063A" w:rsidRPr="008726CD" w:rsidRDefault="002A063A" w:rsidP="002A063A">
                      <w:pPr>
                        <w:spacing w:after="60"/>
                        <w:rPr>
                          <w:rFonts w:cs="Arial"/>
                          <w:sz w:val="20"/>
                          <w:szCs w:val="20"/>
                        </w:rPr>
                      </w:pPr>
                    </w:p>
                  </w:txbxContent>
                </v:textbox>
                <w10:wrap anchorx="margin"/>
              </v:rect>
            </w:pict>
          </mc:Fallback>
        </mc:AlternateContent>
      </w:r>
      <w:r w:rsidRPr="00D30A35">
        <w:rPr>
          <w:rFonts w:ascii="Arial" w:eastAsia="Arial" w:hAnsi="Arial" w:cs="Arial"/>
          <w:bCs/>
          <w:sz w:val="20"/>
          <w:szCs w:val="20"/>
        </w:rPr>
        <w:t>Σ</w:t>
      </w:r>
      <w:r w:rsidRPr="008E4EB3">
        <w:rPr>
          <w:rFonts w:ascii="Arial" w:eastAsia="Arial" w:hAnsi="Arial" w:cs="Arial"/>
          <w:bCs/>
          <w:sz w:val="20"/>
          <w:szCs w:val="20"/>
        </w:rPr>
        <w:t xml:space="preserve">ύμφωνα με τα στοιχεία του Χρηματιστηρίου του Σικάγου, οι συνολικές καθαρές τοποθετήσεις (αγορές μείον πωλήσεις), στην ισοτιμία του ευρώ με το δολάριο, </w:t>
      </w:r>
      <w:r w:rsidRPr="00944216">
        <w:rPr>
          <w:rFonts w:ascii="Arial" w:eastAsia="Arial" w:hAnsi="Arial" w:cs="Arial"/>
          <w:bCs/>
          <w:sz w:val="20"/>
          <w:szCs w:val="20"/>
        </w:rPr>
        <w:t>διαμορφώθηκαν</w:t>
      </w:r>
      <w:r w:rsidRPr="008E4EB3">
        <w:rPr>
          <w:rFonts w:ascii="Arial" w:eastAsia="Arial" w:hAnsi="Arial" w:cs="Arial"/>
          <w:bCs/>
          <w:sz w:val="20"/>
          <w:szCs w:val="20"/>
        </w:rPr>
        <w:t xml:space="preserve"> θετικές, την εβδομάδα που έληξε </w:t>
      </w:r>
      <w:r w:rsidRPr="0003407E">
        <w:rPr>
          <w:rFonts w:ascii="Arial" w:eastAsia="Arial" w:hAnsi="Arial" w:cs="Arial"/>
          <w:bCs/>
          <w:sz w:val="20"/>
          <w:szCs w:val="20"/>
        </w:rPr>
        <w:t>στις</w:t>
      </w:r>
      <w:r w:rsidRPr="008E4EB3">
        <w:rPr>
          <w:rFonts w:ascii="Arial" w:eastAsia="Arial" w:hAnsi="Arial" w:cs="Arial"/>
          <w:bCs/>
          <w:sz w:val="20"/>
          <w:szCs w:val="20"/>
        </w:rPr>
        <w:t xml:space="preserve"> </w:t>
      </w:r>
      <w:r w:rsidRPr="0022021A">
        <w:rPr>
          <w:rFonts w:ascii="Arial" w:eastAsia="Arial" w:hAnsi="Arial" w:cs="Arial"/>
          <w:bCs/>
          <w:sz w:val="20"/>
          <w:szCs w:val="20"/>
        </w:rPr>
        <w:t>2</w:t>
      </w:r>
      <w:r w:rsidRPr="008E4EB3">
        <w:rPr>
          <w:rFonts w:ascii="Arial" w:eastAsia="Arial" w:hAnsi="Arial" w:cs="Arial"/>
          <w:bCs/>
          <w:sz w:val="20"/>
          <w:szCs w:val="20"/>
        </w:rPr>
        <w:t xml:space="preserve"> </w:t>
      </w:r>
      <w:r>
        <w:rPr>
          <w:rFonts w:ascii="Arial" w:eastAsia="Arial" w:hAnsi="Arial" w:cs="Arial"/>
          <w:bCs/>
          <w:sz w:val="20"/>
          <w:szCs w:val="20"/>
        </w:rPr>
        <w:t>Αυγούστου</w:t>
      </w:r>
      <w:r w:rsidRPr="008E4EB3">
        <w:rPr>
          <w:rFonts w:ascii="Arial" w:eastAsia="Arial" w:hAnsi="Arial" w:cs="Arial"/>
          <w:bCs/>
          <w:sz w:val="20"/>
          <w:szCs w:val="20"/>
        </w:rPr>
        <w:t xml:space="preserve">. Οι θετικές θέσεις (υπέρ του ευρώ, ‟long”) </w:t>
      </w:r>
      <w:r>
        <w:rPr>
          <w:rFonts w:ascii="Arial" w:eastAsia="Arial" w:hAnsi="Arial" w:cs="Arial"/>
          <w:bCs/>
          <w:sz w:val="20"/>
          <w:szCs w:val="20"/>
        </w:rPr>
        <w:t>μειώθηκαν</w:t>
      </w:r>
      <w:r w:rsidRPr="008E4EB3">
        <w:rPr>
          <w:rFonts w:ascii="Arial" w:eastAsia="Arial" w:hAnsi="Arial" w:cs="Arial"/>
          <w:bCs/>
          <w:sz w:val="20"/>
          <w:szCs w:val="20"/>
        </w:rPr>
        <w:t xml:space="preserve"> κατά </w:t>
      </w:r>
      <w:r>
        <w:rPr>
          <w:rFonts w:ascii="Arial" w:eastAsia="Arial" w:hAnsi="Arial" w:cs="Arial"/>
          <w:bCs/>
          <w:sz w:val="20"/>
          <w:szCs w:val="20"/>
        </w:rPr>
        <w:t>18</w:t>
      </w:r>
      <w:r w:rsidRPr="008E4EB3">
        <w:rPr>
          <w:rFonts w:ascii="Arial" w:eastAsia="Arial" w:hAnsi="Arial" w:cs="Arial"/>
          <w:bCs/>
          <w:sz w:val="20"/>
          <w:szCs w:val="20"/>
        </w:rPr>
        <w:t>.</w:t>
      </w:r>
      <w:r>
        <w:rPr>
          <w:rFonts w:ascii="Arial" w:eastAsia="Arial" w:hAnsi="Arial" w:cs="Arial"/>
          <w:bCs/>
          <w:sz w:val="20"/>
          <w:szCs w:val="20"/>
        </w:rPr>
        <w:t>1</w:t>
      </w:r>
      <w:r w:rsidRPr="0022021A">
        <w:rPr>
          <w:rFonts w:ascii="Arial" w:eastAsia="Arial" w:hAnsi="Arial" w:cs="Arial"/>
          <w:bCs/>
          <w:sz w:val="20"/>
          <w:szCs w:val="20"/>
        </w:rPr>
        <w:t>0</w:t>
      </w:r>
      <w:r>
        <w:rPr>
          <w:rFonts w:ascii="Arial" w:eastAsia="Arial" w:hAnsi="Arial" w:cs="Arial"/>
          <w:bCs/>
          <w:sz w:val="20"/>
          <w:szCs w:val="20"/>
        </w:rPr>
        <w:t>7</w:t>
      </w:r>
      <w:r w:rsidRPr="008E4EB3">
        <w:rPr>
          <w:rFonts w:ascii="Arial" w:eastAsia="Arial" w:hAnsi="Arial" w:cs="Arial"/>
          <w:bCs/>
          <w:sz w:val="20"/>
          <w:szCs w:val="20"/>
        </w:rPr>
        <w:t xml:space="preserve"> συμβόλαια, με αποτέλεσμα οι συνολικές καθαρές θέσεις να διαμορφωθούν στα </w:t>
      </w:r>
      <w:r>
        <w:rPr>
          <w:rFonts w:ascii="Arial" w:eastAsia="Arial" w:hAnsi="Arial" w:cs="Arial"/>
          <w:bCs/>
          <w:sz w:val="20"/>
          <w:szCs w:val="20"/>
        </w:rPr>
        <w:t>17</w:t>
      </w:r>
      <w:r w:rsidRPr="00640A12">
        <w:rPr>
          <w:rFonts w:ascii="Arial" w:eastAsia="Arial" w:hAnsi="Arial" w:cs="Arial"/>
          <w:bCs/>
          <w:sz w:val="20"/>
          <w:szCs w:val="20"/>
        </w:rPr>
        <w:t>.</w:t>
      </w:r>
      <w:r>
        <w:rPr>
          <w:rFonts w:ascii="Arial" w:eastAsia="Arial" w:hAnsi="Arial" w:cs="Arial"/>
          <w:bCs/>
          <w:sz w:val="20"/>
          <w:szCs w:val="20"/>
        </w:rPr>
        <w:t>799</w:t>
      </w:r>
      <w:r w:rsidRPr="00640A12">
        <w:rPr>
          <w:rFonts w:ascii="Arial" w:eastAsia="Arial" w:hAnsi="Arial" w:cs="Arial"/>
          <w:bCs/>
          <w:sz w:val="20"/>
          <w:szCs w:val="20"/>
        </w:rPr>
        <w:t xml:space="preserve"> </w:t>
      </w:r>
      <w:r w:rsidRPr="008E4EB3">
        <w:rPr>
          <w:rFonts w:ascii="Arial" w:eastAsia="Arial" w:hAnsi="Arial" w:cs="Arial"/>
          <w:bCs/>
          <w:sz w:val="20"/>
          <w:szCs w:val="20"/>
        </w:rPr>
        <w:t xml:space="preserve">συμβόλαια, από </w:t>
      </w:r>
      <w:r>
        <w:rPr>
          <w:rFonts w:ascii="Arial" w:eastAsia="Arial" w:hAnsi="Arial" w:cs="Arial"/>
          <w:bCs/>
          <w:sz w:val="20"/>
          <w:szCs w:val="20"/>
        </w:rPr>
        <w:t>35</w:t>
      </w:r>
      <w:r w:rsidRPr="008E4EB3">
        <w:rPr>
          <w:rFonts w:ascii="Arial" w:eastAsia="Arial" w:hAnsi="Arial" w:cs="Arial"/>
          <w:bCs/>
          <w:sz w:val="20"/>
          <w:szCs w:val="20"/>
        </w:rPr>
        <w:t>.</w:t>
      </w:r>
      <w:r>
        <w:rPr>
          <w:rFonts w:ascii="Arial" w:eastAsia="Arial" w:hAnsi="Arial" w:cs="Arial"/>
          <w:bCs/>
          <w:sz w:val="20"/>
          <w:szCs w:val="20"/>
        </w:rPr>
        <w:t>906</w:t>
      </w:r>
      <w:r w:rsidRPr="008E4EB3">
        <w:rPr>
          <w:rFonts w:ascii="Arial" w:eastAsia="Arial" w:hAnsi="Arial" w:cs="Arial"/>
          <w:bCs/>
          <w:sz w:val="20"/>
          <w:szCs w:val="20"/>
        </w:rPr>
        <w:t xml:space="preserve"> συμβόλαια, την προηγούμενη εβδομάδα (Γράφημα </w:t>
      </w:r>
      <w:r w:rsidR="00B101CC" w:rsidRPr="00B101CC">
        <w:rPr>
          <w:rFonts w:ascii="Arial" w:eastAsia="Arial" w:hAnsi="Arial" w:cs="Arial"/>
          <w:bCs/>
          <w:sz w:val="20"/>
          <w:szCs w:val="20"/>
        </w:rPr>
        <w:t>4</w:t>
      </w:r>
      <w:r w:rsidRPr="008E4EB3">
        <w:rPr>
          <w:rFonts w:ascii="Arial" w:eastAsia="Arial" w:hAnsi="Arial" w:cs="Arial"/>
          <w:bCs/>
          <w:sz w:val="20"/>
          <w:szCs w:val="20"/>
        </w:rPr>
        <w:t>).</w:t>
      </w:r>
    </w:p>
    <w:p w14:paraId="1E32F0EB" w14:textId="77777777" w:rsidR="002A063A" w:rsidRPr="008E4EB3" w:rsidRDefault="002A063A" w:rsidP="002A063A">
      <w:pPr>
        <w:widowControl w:val="0"/>
        <w:kinsoku w:val="0"/>
        <w:overflowPunct w:val="0"/>
        <w:autoSpaceDE w:val="0"/>
        <w:autoSpaceDN w:val="0"/>
        <w:spacing w:after="0" w:line="240" w:lineRule="auto"/>
        <w:ind w:left="1758" w:right="3402"/>
        <w:jc w:val="both"/>
        <w:rPr>
          <w:rFonts w:ascii="Arial" w:eastAsia="Arial" w:hAnsi="Arial" w:cs="Arial"/>
          <w:bCs/>
          <w:sz w:val="20"/>
          <w:szCs w:val="20"/>
        </w:rPr>
      </w:pPr>
    </w:p>
    <w:p w14:paraId="23513C0B" w14:textId="6C4C2E9A" w:rsidR="002A063A" w:rsidRPr="008E4EB3" w:rsidRDefault="002A063A" w:rsidP="002A063A">
      <w:pPr>
        <w:widowControl w:val="0"/>
        <w:kinsoku w:val="0"/>
        <w:overflowPunct w:val="0"/>
        <w:autoSpaceDE w:val="0"/>
        <w:autoSpaceDN w:val="0"/>
        <w:spacing w:after="0" w:line="240" w:lineRule="auto"/>
        <w:ind w:left="1758" w:right="3402"/>
        <w:jc w:val="both"/>
        <w:rPr>
          <w:rFonts w:ascii="Arial" w:eastAsia="Arial" w:hAnsi="Arial" w:cs="Arial"/>
          <w:sz w:val="20"/>
          <w:szCs w:val="20"/>
        </w:rPr>
      </w:pPr>
      <w:r>
        <w:rPr>
          <w:rFonts w:ascii="Arial" w:eastAsia="Arial" w:hAnsi="Arial" w:cs="Arial"/>
          <w:bCs/>
          <w:sz w:val="20"/>
          <w:szCs w:val="20"/>
        </w:rPr>
        <w:t>Ελαφρώς</w:t>
      </w:r>
      <w:r w:rsidRPr="008E4EB3">
        <w:rPr>
          <w:rFonts w:ascii="Arial" w:eastAsia="Arial" w:hAnsi="Arial" w:cs="Arial"/>
          <w:bCs/>
          <w:sz w:val="20"/>
          <w:szCs w:val="20"/>
        </w:rPr>
        <w:t xml:space="preserve"> </w:t>
      </w:r>
      <w:r>
        <w:rPr>
          <w:rFonts w:ascii="Arial" w:eastAsia="Arial" w:hAnsi="Arial" w:cs="Arial"/>
          <w:bCs/>
          <w:sz w:val="20"/>
          <w:szCs w:val="20"/>
        </w:rPr>
        <w:t xml:space="preserve">καθοδικές </w:t>
      </w:r>
      <w:r w:rsidRPr="008E4EB3">
        <w:rPr>
          <w:rFonts w:ascii="Arial" w:eastAsia="Arial" w:hAnsi="Arial" w:cs="Arial"/>
          <w:bCs/>
          <w:sz w:val="20"/>
          <w:szCs w:val="20"/>
        </w:rPr>
        <w:t xml:space="preserve">τάσεις παρατηρούνται στη συναλλαγματική ισοτιμία του ευρώ έναντι του δολαρίου, με την ισοτιμία, στις </w:t>
      </w:r>
      <w:r>
        <w:rPr>
          <w:rFonts w:ascii="Arial" w:eastAsia="Arial" w:hAnsi="Arial" w:cs="Arial"/>
          <w:bCs/>
          <w:sz w:val="20"/>
          <w:szCs w:val="20"/>
        </w:rPr>
        <w:t>6</w:t>
      </w:r>
      <w:r w:rsidRPr="008E4EB3">
        <w:rPr>
          <w:rFonts w:ascii="Arial" w:eastAsia="Arial" w:hAnsi="Arial" w:cs="Arial"/>
          <w:bCs/>
          <w:sz w:val="20"/>
          <w:szCs w:val="20"/>
        </w:rPr>
        <w:t xml:space="preserve"> </w:t>
      </w:r>
      <w:r>
        <w:rPr>
          <w:rFonts w:ascii="Arial" w:eastAsia="Arial" w:hAnsi="Arial" w:cs="Arial"/>
          <w:bCs/>
          <w:sz w:val="20"/>
          <w:szCs w:val="20"/>
        </w:rPr>
        <w:t>Αυγούστου</w:t>
      </w:r>
      <w:r w:rsidRPr="008E4EB3">
        <w:rPr>
          <w:rFonts w:ascii="Arial" w:eastAsia="Arial" w:hAnsi="Arial" w:cs="Arial"/>
          <w:bCs/>
          <w:sz w:val="20"/>
          <w:szCs w:val="20"/>
        </w:rPr>
        <w:t>, να βρίσκεται στο 1,0</w:t>
      </w:r>
      <w:r>
        <w:rPr>
          <w:rFonts w:ascii="Arial" w:eastAsia="Arial" w:hAnsi="Arial" w:cs="Arial"/>
          <w:bCs/>
          <w:sz w:val="20"/>
          <w:szCs w:val="20"/>
        </w:rPr>
        <w:t>94</w:t>
      </w:r>
      <w:r w:rsidRPr="008E4EB3">
        <w:rPr>
          <w:rFonts w:ascii="Arial" w:eastAsia="Arial" w:hAnsi="Arial" w:cs="Arial"/>
          <w:bCs/>
          <w:sz w:val="20"/>
          <w:szCs w:val="20"/>
        </w:rPr>
        <w:t xml:space="preserve"> €/$ (Πίνακας </w:t>
      </w:r>
      <w:r w:rsidR="00B101CC" w:rsidRPr="00B101CC">
        <w:rPr>
          <w:rFonts w:ascii="Arial" w:eastAsia="Arial" w:hAnsi="Arial" w:cs="Arial"/>
          <w:bCs/>
          <w:sz w:val="20"/>
          <w:szCs w:val="20"/>
        </w:rPr>
        <w:t>1</w:t>
      </w:r>
      <w:r w:rsidRPr="008E4EB3">
        <w:rPr>
          <w:rFonts w:ascii="Arial" w:eastAsia="Arial" w:hAnsi="Arial" w:cs="Arial"/>
          <w:bCs/>
          <w:sz w:val="20"/>
          <w:szCs w:val="20"/>
        </w:rPr>
        <w:t>)</w:t>
      </w:r>
      <w:r>
        <w:rPr>
          <w:rFonts w:ascii="Arial" w:eastAsia="Arial" w:hAnsi="Arial" w:cs="Arial"/>
          <w:bCs/>
          <w:sz w:val="20"/>
          <w:szCs w:val="20"/>
        </w:rPr>
        <w:t>, μετά τη ραγδαία άνοδο των προηγούμενων ημερών εξαιτίας κυρίως των στοιχείων για την αγορά εργασίας των ΗΠΑ. Τέλος</w:t>
      </w:r>
      <w:r w:rsidRPr="008E4EB3">
        <w:rPr>
          <w:rFonts w:ascii="Arial" w:hAnsi="Arial" w:cs="Arial"/>
          <w:sz w:val="20"/>
          <w:szCs w:val="20"/>
        </w:rPr>
        <w:t>,</w:t>
      </w:r>
      <w:r>
        <w:rPr>
          <w:rFonts w:ascii="Arial" w:hAnsi="Arial" w:cs="Arial"/>
          <w:sz w:val="20"/>
          <w:szCs w:val="20"/>
        </w:rPr>
        <w:t xml:space="preserve"> </w:t>
      </w:r>
      <w:r w:rsidRPr="00A4158F">
        <w:rPr>
          <w:rFonts w:ascii="Arial" w:eastAsia="Arial" w:hAnsi="Arial" w:cs="Arial"/>
          <w:bCs/>
          <w:sz w:val="20"/>
          <w:szCs w:val="20"/>
        </w:rPr>
        <w:t xml:space="preserve">ο δείκτης δολαρίου DXY, που μετρά το αμερικανικό νόμισμα έναντι άλλων νομισμάτων, </w:t>
      </w:r>
      <w:r>
        <w:rPr>
          <w:rFonts w:ascii="Arial" w:eastAsia="Arial" w:hAnsi="Arial" w:cs="Arial"/>
          <w:bCs/>
          <w:sz w:val="20"/>
          <w:szCs w:val="20"/>
        </w:rPr>
        <w:t>μειώθηκε σημαντικά και διαμορφώνεται στο 102,93, κοντά στα χαμηλά έτους.</w:t>
      </w:r>
    </w:p>
    <w:p w14:paraId="7E792F36" w14:textId="77777777" w:rsidR="002A063A" w:rsidRPr="008E4EB3" w:rsidRDefault="002A063A" w:rsidP="002A063A">
      <w:pPr>
        <w:widowControl w:val="0"/>
        <w:kinsoku w:val="0"/>
        <w:overflowPunct w:val="0"/>
        <w:autoSpaceDE w:val="0"/>
        <w:autoSpaceDN w:val="0"/>
        <w:spacing w:after="0" w:line="240" w:lineRule="auto"/>
        <w:ind w:right="3402"/>
        <w:jc w:val="both"/>
        <w:rPr>
          <w:rFonts w:ascii="Arial" w:eastAsia="Arial" w:hAnsi="Arial" w:cs="Arial"/>
          <w:sz w:val="20"/>
          <w:szCs w:val="20"/>
        </w:rPr>
      </w:pPr>
    </w:p>
    <w:p w14:paraId="0A1513D2" w14:textId="6F5BAF80" w:rsidR="002A063A" w:rsidRPr="00A16915" w:rsidRDefault="002A063A" w:rsidP="002A063A">
      <w:pPr>
        <w:widowControl w:val="0"/>
        <w:kinsoku w:val="0"/>
        <w:overflowPunct w:val="0"/>
        <w:autoSpaceDE w:val="0"/>
        <w:autoSpaceDN w:val="0"/>
        <w:spacing w:after="0" w:line="240" w:lineRule="auto"/>
        <w:ind w:left="1758" w:right="3402"/>
        <w:jc w:val="both"/>
        <w:rPr>
          <w:rFonts w:ascii="Arial" w:eastAsia="Arial" w:hAnsi="Arial" w:cs="Arial"/>
          <w:bCs/>
          <w:sz w:val="20"/>
          <w:szCs w:val="20"/>
        </w:rPr>
      </w:pPr>
      <w:r>
        <w:rPr>
          <w:rFonts w:ascii="Arial" w:eastAsia="Arial" w:hAnsi="Arial" w:cs="Arial"/>
          <w:bCs/>
          <w:sz w:val="20"/>
          <w:szCs w:val="20"/>
        </w:rPr>
        <w:t>Ανοδικές</w:t>
      </w:r>
      <w:r w:rsidRPr="008E4EB3">
        <w:rPr>
          <w:rFonts w:ascii="Arial" w:eastAsia="Arial" w:hAnsi="Arial" w:cs="Arial"/>
          <w:bCs/>
          <w:sz w:val="20"/>
          <w:szCs w:val="20"/>
        </w:rPr>
        <w:t xml:space="preserve"> τάσεις</w:t>
      </w:r>
      <w:r>
        <w:rPr>
          <w:rFonts w:ascii="Arial" w:eastAsia="Arial" w:hAnsi="Arial" w:cs="Arial"/>
          <w:bCs/>
          <w:sz w:val="20"/>
          <w:szCs w:val="20"/>
        </w:rPr>
        <w:t>, ως αποτέλεσμα διόρθωσης,</w:t>
      </w:r>
      <w:r w:rsidRPr="008E4EB3">
        <w:rPr>
          <w:rFonts w:ascii="Arial" w:eastAsia="Arial" w:hAnsi="Arial" w:cs="Arial"/>
          <w:bCs/>
          <w:sz w:val="20"/>
          <w:szCs w:val="20"/>
        </w:rPr>
        <w:t xml:space="preserve"> καταγράφονται στην ομολογιακή αγορά των ΗΠΑ, με την απόδοση του 10ετούς ομολόγου να ανέρχεται στο </w:t>
      </w:r>
      <w:r>
        <w:rPr>
          <w:rFonts w:ascii="Arial" w:eastAsia="Arial" w:hAnsi="Arial" w:cs="Arial"/>
          <w:bCs/>
          <w:sz w:val="20"/>
          <w:szCs w:val="20"/>
        </w:rPr>
        <w:t>3</w:t>
      </w:r>
      <w:r w:rsidRPr="008E4EB3">
        <w:rPr>
          <w:rFonts w:ascii="Arial" w:eastAsia="Arial" w:hAnsi="Arial" w:cs="Arial"/>
          <w:bCs/>
          <w:sz w:val="20"/>
          <w:szCs w:val="20"/>
        </w:rPr>
        <w:t>,</w:t>
      </w:r>
      <w:r>
        <w:rPr>
          <w:rFonts w:ascii="Arial" w:eastAsia="Arial" w:hAnsi="Arial" w:cs="Arial"/>
          <w:bCs/>
          <w:sz w:val="20"/>
          <w:szCs w:val="20"/>
        </w:rPr>
        <w:t>85</w:t>
      </w:r>
      <w:r w:rsidRPr="008E4EB3">
        <w:rPr>
          <w:rFonts w:ascii="Arial" w:eastAsia="Arial" w:hAnsi="Arial" w:cs="Arial"/>
          <w:bCs/>
          <w:sz w:val="20"/>
          <w:szCs w:val="20"/>
        </w:rPr>
        <w:t xml:space="preserve">%, στις </w:t>
      </w:r>
      <w:r>
        <w:rPr>
          <w:rFonts w:ascii="Arial" w:eastAsia="Arial" w:hAnsi="Arial" w:cs="Arial"/>
          <w:bCs/>
          <w:sz w:val="20"/>
          <w:szCs w:val="20"/>
        </w:rPr>
        <w:t>6</w:t>
      </w:r>
      <w:r w:rsidRPr="008E4EB3">
        <w:rPr>
          <w:rFonts w:ascii="Arial" w:eastAsia="Arial" w:hAnsi="Arial" w:cs="Arial"/>
          <w:bCs/>
          <w:sz w:val="20"/>
          <w:szCs w:val="20"/>
        </w:rPr>
        <w:t xml:space="preserve"> </w:t>
      </w:r>
      <w:r>
        <w:rPr>
          <w:rFonts w:ascii="Arial" w:eastAsia="Arial" w:hAnsi="Arial" w:cs="Arial"/>
          <w:bCs/>
          <w:sz w:val="20"/>
          <w:szCs w:val="20"/>
        </w:rPr>
        <w:t>Αυγούστου</w:t>
      </w:r>
      <w:r w:rsidRPr="008E4EB3">
        <w:rPr>
          <w:rFonts w:ascii="Arial" w:eastAsia="Arial" w:hAnsi="Arial" w:cs="Arial"/>
          <w:bCs/>
          <w:sz w:val="20"/>
          <w:szCs w:val="20"/>
        </w:rPr>
        <w:t xml:space="preserve">, ενώ το 2ετές κινείται </w:t>
      </w:r>
      <w:r>
        <w:rPr>
          <w:rFonts w:ascii="Arial" w:eastAsia="Arial" w:hAnsi="Arial" w:cs="Arial"/>
          <w:bCs/>
          <w:sz w:val="20"/>
          <w:szCs w:val="20"/>
        </w:rPr>
        <w:t xml:space="preserve">οριακά </w:t>
      </w:r>
      <w:r w:rsidRPr="008E4EB3">
        <w:rPr>
          <w:rFonts w:ascii="Arial" w:eastAsia="Arial" w:hAnsi="Arial" w:cs="Arial"/>
          <w:bCs/>
          <w:sz w:val="20"/>
          <w:szCs w:val="20"/>
        </w:rPr>
        <w:t>υψηλότερα</w:t>
      </w:r>
      <w:r>
        <w:rPr>
          <w:rFonts w:ascii="Arial" w:eastAsia="Arial" w:hAnsi="Arial" w:cs="Arial"/>
          <w:bCs/>
          <w:sz w:val="20"/>
          <w:szCs w:val="20"/>
        </w:rPr>
        <w:t>,</w:t>
      </w:r>
      <w:r w:rsidRPr="008E4EB3">
        <w:rPr>
          <w:rFonts w:ascii="Arial" w:eastAsia="Arial" w:hAnsi="Arial" w:cs="Arial"/>
          <w:bCs/>
          <w:sz w:val="20"/>
          <w:szCs w:val="20"/>
        </w:rPr>
        <w:t xml:space="preserve"> στο </w:t>
      </w:r>
      <w:r>
        <w:rPr>
          <w:rFonts w:ascii="Arial" w:eastAsia="Arial" w:hAnsi="Arial" w:cs="Arial"/>
          <w:bCs/>
          <w:sz w:val="20"/>
          <w:szCs w:val="20"/>
        </w:rPr>
        <w:t>3</w:t>
      </w:r>
      <w:r w:rsidRPr="008E4EB3">
        <w:rPr>
          <w:rFonts w:ascii="Arial" w:eastAsia="Arial" w:hAnsi="Arial" w:cs="Arial"/>
          <w:bCs/>
          <w:sz w:val="20"/>
          <w:szCs w:val="20"/>
        </w:rPr>
        <w:t>,</w:t>
      </w:r>
      <w:r w:rsidRPr="00F05D89">
        <w:rPr>
          <w:rFonts w:ascii="Arial" w:eastAsia="Arial" w:hAnsi="Arial" w:cs="Arial"/>
          <w:bCs/>
          <w:sz w:val="20"/>
          <w:szCs w:val="20"/>
        </w:rPr>
        <w:t>9</w:t>
      </w:r>
      <w:r>
        <w:rPr>
          <w:rFonts w:ascii="Arial" w:eastAsia="Arial" w:hAnsi="Arial" w:cs="Arial"/>
          <w:bCs/>
          <w:sz w:val="20"/>
          <w:szCs w:val="20"/>
        </w:rPr>
        <w:t>7</w:t>
      </w:r>
      <w:r w:rsidRPr="008E4EB3">
        <w:rPr>
          <w:rFonts w:ascii="Arial" w:eastAsia="Arial" w:hAnsi="Arial" w:cs="Arial"/>
          <w:bCs/>
          <w:sz w:val="20"/>
          <w:szCs w:val="20"/>
        </w:rPr>
        <w:t>%</w:t>
      </w:r>
      <w:r>
        <w:rPr>
          <w:rFonts w:ascii="Arial" w:eastAsia="Arial" w:hAnsi="Arial" w:cs="Arial"/>
          <w:bCs/>
          <w:sz w:val="20"/>
          <w:szCs w:val="20"/>
        </w:rPr>
        <w:t>,</w:t>
      </w:r>
      <w:r w:rsidRPr="008E4EB3">
        <w:rPr>
          <w:rFonts w:ascii="Arial" w:eastAsia="Arial" w:hAnsi="Arial" w:cs="Arial"/>
          <w:bCs/>
          <w:sz w:val="20"/>
          <w:szCs w:val="20"/>
        </w:rPr>
        <w:t xml:space="preserve"> </w:t>
      </w:r>
      <w:r>
        <w:rPr>
          <w:rFonts w:ascii="Arial" w:eastAsia="Arial" w:hAnsi="Arial" w:cs="Arial"/>
          <w:bCs/>
          <w:sz w:val="20"/>
          <w:szCs w:val="20"/>
        </w:rPr>
        <w:t xml:space="preserve">μετά τη ραγδαία πτώση των προηγούμενων ημερών και </w:t>
      </w:r>
      <w:r w:rsidRPr="00056F30">
        <w:rPr>
          <w:rFonts w:ascii="Arial" w:eastAsia="Arial" w:hAnsi="Arial" w:cs="Arial"/>
          <w:bCs/>
          <w:sz w:val="20"/>
          <w:szCs w:val="20"/>
        </w:rPr>
        <w:t>με</w:t>
      </w:r>
      <w:r>
        <w:rPr>
          <w:rFonts w:ascii="Arial" w:eastAsia="Arial" w:hAnsi="Arial" w:cs="Arial"/>
          <w:bCs/>
          <w:sz w:val="20"/>
          <w:szCs w:val="20"/>
        </w:rPr>
        <w:t xml:space="preserve"> την αγορά να προεξοφλεί μειώσεις επιτοκίου από την </w:t>
      </w:r>
      <w:r>
        <w:rPr>
          <w:rFonts w:ascii="Arial" w:eastAsia="Arial" w:hAnsi="Arial" w:cs="Arial"/>
          <w:bCs/>
          <w:sz w:val="20"/>
          <w:szCs w:val="20"/>
          <w:lang w:val="en-US"/>
        </w:rPr>
        <w:t>Fed</w:t>
      </w:r>
      <w:r w:rsidRPr="001D53A5">
        <w:rPr>
          <w:rFonts w:ascii="Arial" w:eastAsia="Arial" w:hAnsi="Arial" w:cs="Arial"/>
          <w:bCs/>
          <w:sz w:val="20"/>
          <w:szCs w:val="20"/>
        </w:rPr>
        <w:t xml:space="preserve"> </w:t>
      </w:r>
      <w:r>
        <w:rPr>
          <w:rFonts w:ascii="Arial" w:eastAsia="Arial" w:hAnsi="Arial" w:cs="Arial"/>
          <w:bCs/>
          <w:sz w:val="20"/>
          <w:szCs w:val="20"/>
        </w:rPr>
        <w:t>το επόμενο διάστημα. Προς την ίδια κατεύθυνση, σ</w:t>
      </w:r>
      <w:r w:rsidRPr="008E4EB3">
        <w:rPr>
          <w:rFonts w:ascii="Arial" w:eastAsia="Arial" w:hAnsi="Arial" w:cs="Arial"/>
          <w:bCs/>
          <w:sz w:val="20"/>
          <w:szCs w:val="20"/>
        </w:rPr>
        <w:t>τη ΖτΕ, παρατηρούνται</w:t>
      </w:r>
      <w:r>
        <w:rPr>
          <w:rFonts w:ascii="Arial" w:eastAsia="Arial" w:hAnsi="Arial" w:cs="Arial"/>
          <w:bCs/>
          <w:sz w:val="20"/>
          <w:szCs w:val="20"/>
        </w:rPr>
        <w:t xml:space="preserve"> </w:t>
      </w:r>
      <w:r w:rsidRPr="00F05D89">
        <w:rPr>
          <w:rFonts w:ascii="Arial" w:eastAsia="Arial" w:hAnsi="Arial" w:cs="Arial"/>
          <w:bCs/>
          <w:sz w:val="20"/>
          <w:szCs w:val="20"/>
        </w:rPr>
        <w:t>ανοδικές</w:t>
      </w:r>
      <w:r>
        <w:rPr>
          <w:rFonts w:ascii="Arial" w:eastAsia="Arial" w:hAnsi="Arial" w:cs="Arial"/>
          <w:bCs/>
          <w:sz w:val="20"/>
          <w:szCs w:val="20"/>
        </w:rPr>
        <w:t xml:space="preserve"> </w:t>
      </w:r>
      <w:r w:rsidRPr="008E4EB3">
        <w:rPr>
          <w:rFonts w:ascii="Arial" w:eastAsia="Arial" w:hAnsi="Arial" w:cs="Arial"/>
          <w:bCs/>
          <w:sz w:val="20"/>
          <w:szCs w:val="20"/>
        </w:rPr>
        <w:t>τάσεις στις αποδόσεις των ομολόγων</w:t>
      </w:r>
      <w:r>
        <w:rPr>
          <w:rFonts w:ascii="Arial" w:eastAsia="Arial" w:hAnsi="Arial" w:cs="Arial"/>
          <w:bCs/>
          <w:sz w:val="20"/>
          <w:szCs w:val="20"/>
        </w:rPr>
        <w:t>. Ενδεικτικά</w:t>
      </w:r>
      <w:r w:rsidRPr="008E4EB3">
        <w:rPr>
          <w:rFonts w:ascii="Arial" w:eastAsia="Arial" w:hAnsi="Arial" w:cs="Arial"/>
          <w:bCs/>
          <w:sz w:val="20"/>
          <w:szCs w:val="20"/>
        </w:rPr>
        <w:t>, η απόδοση του 10ετούς γερμανικού ομολόγου ανήλθε στο 2,</w:t>
      </w:r>
      <w:r>
        <w:rPr>
          <w:rFonts w:ascii="Arial" w:eastAsia="Arial" w:hAnsi="Arial" w:cs="Arial"/>
          <w:bCs/>
          <w:sz w:val="20"/>
          <w:szCs w:val="20"/>
        </w:rPr>
        <w:t>20</w:t>
      </w:r>
      <w:r w:rsidRPr="008E4EB3">
        <w:rPr>
          <w:rFonts w:ascii="Arial" w:eastAsia="Arial" w:hAnsi="Arial" w:cs="Arial"/>
          <w:bCs/>
          <w:sz w:val="20"/>
          <w:szCs w:val="20"/>
        </w:rPr>
        <w:t xml:space="preserve">% (Πίνακας </w:t>
      </w:r>
      <w:r w:rsidR="00B101CC" w:rsidRPr="00B101CC">
        <w:rPr>
          <w:rFonts w:ascii="Arial" w:eastAsia="Arial" w:hAnsi="Arial" w:cs="Arial"/>
          <w:bCs/>
          <w:sz w:val="20"/>
          <w:szCs w:val="20"/>
        </w:rPr>
        <w:t>2</w:t>
      </w:r>
      <w:r w:rsidRPr="008E4EB3">
        <w:rPr>
          <w:rFonts w:ascii="Arial" w:eastAsia="Arial" w:hAnsi="Arial" w:cs="Arial"/>
          <w:bCs/>
          <w:sz w:val="20"/>
          <w:szCs w:val="20"/>
        </w:rPr>
        <w:t xml:space="preserve">), στις </w:t>
      </w:r>
      <w:r>
        <w:rPr>
          <w:rFonts w:ascii="Arial" w:eastAsia="Arial" w:hAnsi="Arial" w:cs="Arial"/>
          <w:bCs/>
          <w:sz w:val="20"/>
          <w:szCs w:val="20"/>
        </w:rPr>
        <w:t>6</w:t>
      </w:r>
      <w:r w:rsidRPr="008E4EB3">
        <w:rPr>
          <w:rFonts w:ascii="Arial" w:eastAsia="Arial" w:hAnsi="Arial" w:cs="Arial"/>
          <w:bCs/>
          <w:sz w:val="20"/>
          <w:szCs w:val="20"/>
        </w:rPr>
        <w:t xml:space="preserve"> </w:t>
      </w:r>
      <w:r>
        <w:rPr>
          <w:rFonts w:ascii="Arial" w:eastAsia="Arial" w:hAnsi="Arial" w:cs="Arial"/>
          <w:bCs/>
          <w:sz w:val="20"/>
          <w:szCs w:val="20"/>
        </w:rPr>
        <w:t>Αυγούστου</w:t>
      </w:r>
      <w:r w:rsidRPr="008E4EB3">
        <w:rPr>
          <w:rFonts w:ascii="Arial" w:eastAsia="Arial" w:hAnsi="Arial" w:cs="Arial"/>
          <w:bCs/>
          <w:sz w:val="20"/>
          <w:szCs w:val="20"/>
        </w:rPr>
        <w:t>. Τέλος, η διαφορά απόδοσης μεταξύ του 10ετούς ομολόγου της Ελλάδ</w:t>
      </w:r>
      <w:r>
        <w:rPr>
          <w:rFonts w:ascii="Arial" w:eastAsia="Arial" w:hAnsi="Arial" w:cs="Arial"/>
          <w:bCs/>
          <w:sz w:val="20"/>
          <w:szCs w:val="20"/>
        </w:rPr>
        <w:t>α</w:t>
      </w:r>
      <w:r w:rsidRPr="008E4EB3">
        <w:rPr>
          <w:rFonts w:ascii="Arial" w:eastAsia="Arial" w:hAnsi="Arial" w:cs="Arial"/>
          <w:bCs/>
          <w:sz w:val="20"/>
          <w:szCs w:val="20"/>
        </w:rPr>
        <w:t xml:space="preserve">ς και του 10ετούς ομολόγου της Γερμανίας (spread) βρίσκεται στις </w:t>
      </w:r>
      <w:r>
        <w:rPr>
          <w:rFonts w:ascii="Arial" w:eastAsia="Arial" w:hAnsi="Arial" w:cs="Arial"/>
          <w:bCs/>
          <w:sz w:val="20"/>
          <w:szCs w:val="20"/>
        </w:rPr>
        <w:t>112</w:t>
      </w:r>
      <w:r w:rsidRPr="008E4EB3">
        <w:rPr>
          <w:rFonts w:ascii="Arial" w:eastAsia="Arial" w:hAnsi="Arial" w:cs="Arial"/>
          <w:bCs/>
          <w:sz w:val="20"/>
          <w:szCs w:val="20"/>
        </w:rPr>
        <w:t xml:space="preserve"> μ.β.</w:t>
      </w:r>
      <w:r w:rsidRPr="00A16915">
        <w:rPr>
          <w:rFonts w:ascii="Arial" w:eastAsia="Arial" w:hAnsi="Arial" w:cs="Arial"/>
          <w:bCs/>
          <w:sz w:val="20"/>
          <w:szCs w:val="20"/>
        </w:rPr>
        <w:t>, ενώ του 10ετούς ιταλικού ομολόγου στις 147 μ.β.</w:t>
      </w:r>
    </w:p>
    <w:p w14:paraId="65A613A9" w14:textId="77777777" w:rsidR="002A063A" w:rsidRPr="00AB5E0F" w:rsidRDefault="002A063A" w:rsidP="002A063A">
      <w:pPr>
        <w:widowControl w:val="0"/>
        <w:kinsoku w:val="0"/>
        <w:overflowPunct w:val="0"/>
        <w:autoSpaceDE w:val="0"/>
        <w:autoSpaceDN w:val="0"/>
        <w:spacing w:after="0" w:line="240" w:lineRule="auto"/>
        <w:ind w:left="1758" w:right="3402"/>
        <w:jc w:val="both"/>
        <w:rPr>
          <w:rFonts w:ascii="Arial" w:eastAsia="Arial" w:hAnsi="Arial" w:cs="Arial"/>
          <w:sz w:val="20"/>
          <w:szCs w:val="20"/>
        </w:rPr>
      </w:pPr>
      <w:r w:rsidRPr="00AB5E0F">
        <w:rPr>
          <w:rFonts w:ascii="Arial" w:eastAsia="Arial" w:hAnsi="Arial" w:cs="Arial"/>
          <w:noProof/>
          <w:sz w:val="19"/>
          <w:szCs w:val="19"/>
          <w:lang w:val="en-US"/>
        </w:rPr>
        <mc:AlternateContent>
          <mc:Choice Requires="wpg">
            <w:drawing>
              <wp:anchor distT="0" distB="0" distL="114300" distR="114300" simplePos="0" relativeHeight="251694080" behindDoc="1" locked="0" layoutInCell="1" allowOverlap="1" wp14:anchorId="69314AE9" wp14:editId="2313CD73">
                <wp:simplePos x="0" y="0"/>
                <wp:positionH relativeFrom="margin">
                  <wp:posOffset>0</wp:posOffset>
                </wp:positionH>
                <wp:positionV relativeFrom="paragraph">
                  <wp:posOffset>126365</wp:posOffset>
                </wp:positionV>
                <wp:extent cx="7220585" cy="3181321"/>
                <wp:effectExtent l="0" t="0" r="0" b="635"/>
                <wp:wrapNone/>
                <wp:docPr id="924821204"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0585" cy="3181321"/>
                          <a:chOff x="58" y="0"/>
                          <a:chExt cx="72022" cy="27493"/>
                        </a:xfrm>
                      </wpg:grpSpPr>
                      <wps:wsp>
                        <wps:cNvPr id="924821205" name="Rectangle 24"/>
                        <wps:cNvSpPr>
                          <a:spLocks noChangeArrowheads="1"/>
                        </wps:cNvSpPr>
                        <wps:spPr bwMode="auto">
                          <a:xfrm>
                            <a:off x="58" y="0"/>
                            <a:ext cx="10058" cy="27493"/>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8A5FAC" w14:textId="58CC8151" w:rsidR="002A063A" w:rsidRPr="00B101CC" w:rsidRDefault="002A063A" w:rsidP="002A063A">
                              <w:pPr>
                                <w:jc w:val="center"/>
                                <w:rPr>
                                  <w:rFonts w:ascii="Arial" w:hAnsi="Arial" w:cs="Arial"/>
                                  <w:color w:val="E24C37"/>
                                  <w:spacing w:val="-4"/>
                                  <w:sz w:val="18"/>
                                  <w:lang w:val="en-US"/>
                                </w:rPr>
                              </w:pPr>
                              <w:r w:rsidRPr="00787936">
                                <w:rPr>
                                  <w:rFonts w:ascii="Arial" w:hAnsi="Arial" w:cs="Arial"/>
                                  <w:color w:val="E24C37"/>
                                  <w:spacing w:val="-4"/>
                                  <w:sz w:val="18"/>
                                </w:rPr>
                                <w:br/>
                              </w:r>
                              <w:r w:rsidRPr="000753F7">
                                <w:rPr>
                                  <w:rFonts w:ascii="Arial" w:hAnsi="Arial" w:cs="Arial"/>
                                  <w:color w:val="E24C37"/>
                                  <w:spacing w:val="-4"/>
                                  <w:sz w:val="18"/>
                                </w:rPr>
                                <w:t>ΓΡΑΦΗΜΑ</w:t>
                              </w:r>
                              <w:r w:rsidRPr="00787936">
                                <w:rPr>
                                  <w:rFonts w:ascii="Arial" w:hAnsi="Arial" w:cs="Arial"/>
                                  <w:color w:val="E24C37"/>
                                  <w:spacing w:val="-4"/>
                                  <w:sz w:val="18"/>
                                </w:rPr>
                                <w:t xml:space="preserve"> </w:t>
                              </w:r>
                              <w:r w:rsidR="00B101CC">
                                <w:rPr>
                                  <w:rFonts w:ascii="Arial" w:hAnsi="Arial" w:cs="Arial"/>
                                  <w:color w:val="E24C37"/>
                                  <w:spacing w:val="-4"/>
                                  <w:sz w:val="18"/>
                                  <w:lang w:val="en-US"/>
                                </w:rPr>
                                <w:t>4</w:t>
                              </w:r>
                            </w:p>
                            <w:p w14:paraId="41854198" w14:textId="77777777" w:rsidR="002A063A" w:rsidRPr="003666B6" w:rsidRDefault="002A063A" w:rsidP="002A063A">
                              <w:pPr>
                                <w:jc w:val="center"/>
                                <w:rPr>
                                  <w:rFonts w:ascii="Arial" w:hAnsi="Arial" w:cs="Arial"/>
                                  <w:color w:val="E24C37"/>
                                  <w:spacing w:val="-4"/>
                                  <w:sz w:val="18"/>
                                </w:rPr>
                              </w:pPr>
                            </w:p>
                            <w:p w14:paraId="303244A7" w14:textId="77777777" w:rsidR="002A063A" w:rsidRPr="00787936" w:rsidRDefault="002A063A" w:rsidP="002A063A">
                              <w:pPr>
                                <w:jc w:val="center"/>
                                <w:rPr>
                                  <w:rFonts w:ascii="Arial" w:hAnsi="Arial" w:cs="Arial"/>
                                  <w:color w:val="E24C37"/>
                                  <w:spacing w:val="-4"/>
                                  <w:sz w:val="18"/>
                                </w:rPr>
                              </w:pPr>
                            </w:p>
                            <w:p w14:paraId="13808BBE" w14:textId="77777777" w:rsidR="002A063A" w:rsidRPr="00787936" w:rsidRDefault="002A063A" w:rsidP="002A063A">
                              <w:pPr>
                                <w:jc w:val="center"/>
                                <w:rPr>
                                  <w:rFonts w:ascii="Arial" w:hAnsi="Arial" w:cs="Arial"/>
                                  <w:color w:val="E24C37"/>
                                  <w:spacing w:val="-4"/>
                                  <w:sz w:val="18"/>
                                </w:rPr>
                              </w:pPr>
                            </w:p>
                            <w:p w14:paraId="457DC008" w14:textId="77777777" w:rsidR="002A063A" w:rsidRPr="00787936" w:rsidRDefault="002A063A" w:rsidP="002A063A">
                              <w:pPr>
                                <w:jc w:val="center"/>
                                <w:rPr>
                                  <w:rFonts w:ascii="Arial" w:hAnsi="Arial" w:cs="Arial"/>
                                  <w:color w:val="E24C37"/>
                                  <w:spacing w:val="-4"/>
                                  <w:sz w:val="18"/>
                                </w:rPr>
                              </w:pPr>
                            </w:p>
                            <w:p w14:paraId="043CBBBE" w14:textId="77777777" w:rsidR="002A063A" w:rsidRDefault="002A063A" w:rsidP="002A063A">
                              <w:pPr>
                                <w:jc w:val="center"/>
                                <w:rPr>
                                  <w:rFonts w:ascii="Arial" w:hAnsi="Arial" w:cs="Arial"/>
                                  <w:color w:val="E24C37"/>
                                  <w:spacing w:val="-4"/>
                                  <w:sz w:val="18"/>
                                </w:rPr>
                              </w:pPr>
                            </w:p>
                            <w:p w14:paraId="28FB0A6B" w14:textId="77777777" w:rsidR="002A063A" w:rsidRPr="00787936" w:rsidRDefault="002A063A" w:rsidP="002A063A">
                              <w:pPr>
                                <w:jc w:val="center"/>
                                <w:rPr>
                                  <w:rFonts w:ascii="Arial" w:hAnsi="Arial" w:cs="Arial"/>
                                  <w:color w:val="E24C37"/>
                                  <w:spacing w:val="-4"/>
                                  <w:sz w:val="18"/>
                                </w:rPr>
                              </w:pPr>
                            </w:p>
                            <w:p w14:paraId="41CB6CA9" w14:textId="77777777" w:rsidR="002A063A" w:rsidRPr="00787936" w:rsidRDefault="002A063A" w:rsidP="002A063A">
                              <w:pPr>
                                <w:jc w:val="center"/>
                                <w:rPr>
                                  <w:rFonts w:ascii="Arial" w:hAnsi="Arial" w:cs="Arial"/>
                                  <w:color w:val="E24C37"/>
                                  <w:spacing w:val="-4"/>
                                  <w:sz w:val="18"/>
                                </w:rPr>
                              </w:pPr>
                            </w:p>
                            <w:p w14:paraId="3414554E" w14:textId="77777777" w:rsidR="002A063A" w:rsidRDefault="002A063A" w:rsidP="002A063A">
                              <w:pPr>
                                <w:jc w:val="center"/>
                                <w:rPr>
                                  <w:rFonts w:ascii="Arial" w:hAnsi="Arial" w:cs="Arial"/>
                                  <w:color w:val="000000"/>
                                  <w:spacing w:val="-4"/>
                                  <w:sz w:val="18"/>
                                </w:rPr>
                              </w:pPr>
                            </w:p>
                            <w:p w14:paraId="0B1956DF" w14:textId="77777777" w:rsidR="002A063A" w:rsidRDefault="002A063A" w:rsidP="002A063A">
                              <w:pPr>
                                <w:jc w:val="center"/>
                                <w:rPr>
                                  <w:rFonts w:ascii="Arial" w:hAnsi="Arial" w:cs="Arial"/>
                                  <w:color w:val="000000"/>
                                  <w:spacing w:val="-4"/>
                                  <w:sz w:val="18"/>
                                </w:rPr>
                              </w:pPr>
                            </w:p>
                            <w:p w14:paraId="66267211" w14:textId="77777777" w:rsidR="002A063A" w:rsidRPr="004D5DD2" w:rsidRDefault="002A063A" w:rsidP="002A063A">
                              <w:pPr>
                                <w:jc w:val="center"/>
                                <w:rPr>
                                  <w:rFonts w:ascii="Arial" w:hAnsi="Arial" w:cs="Arial"/>
                                  <w:color w:val="C00000"/>
                                  <w:sz w:val="18"/>
                                </w:rPr>
                              </w:pPr>
                              <w:r w:rsidRPr="003F4835">
                                <w:rPr>
                                  <w:rFonts w:ascii="Arial" w:hAnsi="Arial" w:cs="Arial"/>
                                  <w:color w:val="000000"/>
                                  <w:spacing w:val="-4"/>
                                  <w:sz w:val="18"/>
                                </w:rPr>
                                <w:t>Πηγ</w:t>
                              </w:r>
                              <w:r>
                                <w:rPr>
                                  <w:rFonts w:ascii="Arial" w:hAnsi="Arial" w:cs="Arial"/>
                                  <w:color w:val="000000"/>
                                  <w:spacing w:val="-4"/>
                                  <w:sz w:val="18"/>
                                </w:rPr>
                                <w:t>ές</w:t>
                              </w:r>
                              <w:r w:rsidRPr="004D5DD2">
                                <w:rPr>
                                  <w:rFonts w:ascii="Arial" w:hAnsi="Arial" w:cs="Arial"/>
                                  <w:color w:val="000000"/>
                                  <w:spacing w:val="-4"/>
                                  <w:sz w:val="18"/>
                                </w:rPr>
                                <w:t>:</w:t>
                              </w:r>
                              <w:r w:rsidRPr="00444847">
                                <w:t xml:space="preserve"> </w:t>
                              </w:r>
                              <w:r w:rsidRPr="00444847">
                                <w:rPr>
                                  <w:rFonts w:ascii="Arial" w:hAnsi="Arial" w:cs="Arial"/>
                                  <w:color w:val="000000"/>
                                  <w:spacing w:val="-4"/>
                                  <w:sz w:val="18"/>
                                </w:rPr>
                                <w:t>CFTC, IMM, Bl</w:t>
                              </w:r>
                              <w:r>
                                <w:rPr>
                                  <w:rFonts w:ascii="Arial" w:hAnsi="Arial" w:cs="Arial"/>
                                  <w:color w:val="000000"/>
                                  <w:spacing w:val="-4"/>
                                  <w:sz w:val="18"/>
                                </w:rPr>
                                <w:t>οο</w:t>
                              </w:r>
                              <w:r>
                                <w:rPr>
                                  <w:rFonts w:ascii="Arial" w:hAnsi="Arial" w:cs="Arial"/>
                                  <w:color w:val="000000"/>
                                  <w:spacing w:val="-4"/>
                                  <w:sz w:val="18"/>
                                  <w:lang w:val="en-US"/>
                                </w:rPr>
                                <w:t>mb</w:t>
                              </w:r>
                              <w:r w:rsidRPr="00444847">
                                <w:rPr>
                                  <w:rFonts w:ascii="Arial" w:hAnsi="Arial" w:cs="Arial"/>
                                  <w:color w:val="000000"/>
                                  <w:spacing w:val="-4"/>
                                  <w:sz w:val="18"/>
                                </w:rPr>
                                <w:t>erg</w:t>
                              </w:r>
                              <w:r w:rsidRPr="00FB5B16">
                                <w:rPr>
                                  <w:rFonts w:ascii="Arial" w:hAnsi="Arial" w:cs="Arial"/>
                                  <w:color w:val="000000"/>
                                  <w:spacing w:val="-4"/>
                                  <w:sz w:val="18"/>
                                </w:rPr>
                                <w:t xml:space="preserve">                                                                     </w:t>
                              </w:r>
                            </w:p>
                          </w:txbxContent>
                        </wps:txbx>
                        <wps:bodyPr rot="0" vert="horz" wrap="square" lIns="91440" tIns="45720" rIns="91440" bIns="45720" anchor="t" anchorCtr="0" upright="1">
                          <a:noAutofit/>
                        </wps:bodyPr>
                      </wps:wsp>
                      <wps:wsp>
                        <wps:cNvPr id="924821206" name="Freeform 364"/>
                        <wps:cNvSpPr>
                          <a:spLocks/>
                        </wps:cNvSpPr>
                        <wps:spPr bwMode="auto">
                          <a:xfrm>
                            <a:off x="11329" y="0"/>
                            <a:ext cx="60751" cy="27493"/>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BF2D3D5" w14:textId="77777777" w:rsidR="002A063A" w:rsidRPr="001E6512" w:rsidRDefault="002A063A" w:rsidP="002A063A">
                              <w:pPr>
                                <w:tabs>
                                  <w:tab w:val="left" w:pos="2410"/>
                                </w:tabs>
                                <w:spacing w:after="0" w:line="240" w:lineRule="auto"/>
                                <w:rPr>
                                  <w:rFonts w:ascii="Arial" w:hAnsi="Arial" w:cs="Arial"/>
                                  <w:sz w:val="10"/>
                                  <w:szCs w:val="10"/>
                                </w:rPr>
                              </w:pPr>
                            </w:p>
                            <w:p w14:paraId="5DB59487" w14:textId="77777777" w:rsidR="002A063A" w:rsidRPr="001E6512" w:rsidRDefault="002A063A" w:rsidP="002A063A">
                              <w:pPr>
                                <w:tabs>
                                  <w:tab w:val="left" w:pos="2410"/>
                                </w:tabs>
                                <w:spacing w:after="0" w:line="240" w:lineRule="auto"/>
                                <w:rPr>
                                  <w:rFonts w:ascii="Arial" w:eastAsia="Arial" w:hAnsi="Arial" w:cs="Arial"/>
                                  <w:color w:val="0E3B70"/>
                                  <w:sz w:val="20"/>
                                  <w:szCs w:val="20"/>
                                </w:rPr>
                              </w:pPr>
                              <w:r w:rsidRPr="00444847">
                                <w:rPr>
                                  <w:rFonts w:ascii="Arial" w:eastAsia="Arial" w:hAnsi="Arial" w:cs="Arial"/>
                                  <w:color w:val="0E3B70"/>
                                  <w:sz w:val="20"/>
                                  <w:szCs w:val="20"/>
                                </w:rPr>
                                <w:t>Specs θέσεις για μη εμπορικές/κερδοσκοπικές συναλλαγές και Συναλλαγματικ</w:t>
                              </w:r>
                              <w:r>
                                <w:rPr>
                                  <w:rFonts w:ascii="Arial" w:eastAsia="Arial" w:hAnsi="Arial" w:cs="Arial"/>
                                  <w:color w:val="0E3B70"/>
                                  <w:sz w:val="20"/>
                                  <w:szCs w:val="20"/>
                                </w:rPr>
                                <w:t>ή</w:t>
                              </w:r>
                              <w:r w:rsidRPr="00444847">
                                <w:rPr>
                                  <w:rFonts w:ascii="Arial" w:eastAsia="Arial" w:hAnsi="Arial" w:cs="Arial"/>
                                  <w:color w:val="0E3B70"/>
                                  <w:sz w:val="20"/>
                                  <w:szCs w:val="20"/>
                                </w:rPr>
                                <w:t xml:space="preserve"> Ισοτιμί</w:t>
                              </w:r>
                              <w:r>
                                <w:rPr>
                                  <w:rFonts w:ascii="Arial" w:eastAsia="Arial" w:hAnsi="Arial" w:cs="Arial"/>
                                  <w:color w:val="0E3B70"/>
                                  <w:sz w:val="20"/>
                                  <w:szCs w:val="20"/>
                                </w:rPr>
                                <w:t>α ευρώ/δολαρίου</w:t>
                              </w:r>
                              <w:r w:rsidRPr="004D5DD2">
                                <w:rPr>
                                  <w:rFonts w:ascii="Arial" w:eastAsia="Arial" w:hAnsi="Arial" w:cs="Arial"/>
                                  <w:noProof/>
                                  <w:color w:val="0E3B70"/>
                                  <w:sz w:val="20"/>
                                  <w:szCs w:val="20"/>
                                  <w:lang w:val="en-US"/>
                                </w:rPr>
                                <w:drawing>
                                  <wp:inline distT="0" distB="0" distL="0" distR="0" wp14:anchorId="16130FAD" wp14:editId="744D1D36">
                                    <wp:extent cx="5897880" cy="4699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1A0FEC84" w14:textId="77777777" w:rsidR="002A063A" w:rsidRDefault="002A063A" w:rsidP="002A063A">
                              <w:pPr>
                                <w:tabs>
                                  <w:tab w:val="left" w:pos="2410"/>
                                </w:tabs>
                                <w:spacing w:after="0" w:line="240" w:lineRule="auto"/>
                                <w:rPr>
                                  <w:rFonts w:ascii="Arial" w:eastAsia="Arial" w:hAnsi="Arial" w:cs="Arial"/>
                                  <w:color w:val="0E3B70"/>
                                  <w:sz w:val="20"/>
                                  <w:szCs w:val="20"/>
                                </w:rPr>
                              </w:pPr>
                              <w:r w:rsidRPr="002636B1">
                                <w:rPr>
                                  <w:noProof/>
                                </w:rPr>
                                <w:drawing>
                                  <wp:inline distT="0" distB="0" distL="0" distR="0" wp14:anchorId="4D6697C1" wp14:editId="73D899C2">
                                    <wp:extent cx="5686425" cy="2809875"/>
                                    <wp:effectExtent l="0" t="0" r="0" b="0"/>
                                    <wp:docPr id="118997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86425" cy="2809875"/>
                                            </a:xfrm>
                                            <a:prstGeom prst="rect">
                                              <a:avLst/>
                                            </a:prstGeom>
                                            <a:noFill/>
                                            <a:ln>
                                              <a:noFill/>
                                            </a:ln>
                                          </pic:spPr>
                                        </pic:pic>
                                      </a:graphicData>
                                    </a:graphic>
                                  </wp:inline>
                                </w:drawing>
                              </w:r>
                            </w:p>
                            <w:p w14:paraId="6FF145E3" w14:textId="77777777" w:rsidR="002A063A" w:rsidRPr="005F4DC6" w:rsidRDefault="002A063A" w:rsidP="002A063A">
                              <w:pPr>
                                <w:tabs>
                                  <w:tab w:val="left" w:pos="2410"/>
                                </w:tabs>
                                <w:spacing w:after="0" w:line="240" w:lineRule="auto"/>
                                <w:jc w:val="center"/>
                                <w:rPr>
                                  <w:rFonts w:ascii="Arial" w:hAnsi="Arial" w:cs="Arial"/>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69314AE9" id="_x0000_s1038" style="position:absolute;left:0;text-align:left;margin-left:0;margin-top:9.95pt;width:568.55pt;height:250.5pt;z-index:-251622400;mso-position-horizontal-relative:margin;mso-height-relative:margin" coordorigin="58" coordsize="72022,27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">
                <v:rect id="Rectangle 24" o:spid="_x0000_s1039" style="position:absolute;left:58;width:10058;height:27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" fillcolor="#e5e4de" stroked="f">
                  <v:textbox>
                    <w:txbxContent>
                      <w:p w14:paraId="728A5FAC" w14:textId="58CC8151" w:rsidR="002A063A" w:rsidRPr="00B101CC" w:rsidRDefault="002A063A" w:rsidP="002A063A">
                        <w:pPr>
                          <w:jc w:val="center"/>
                          <w:rPr>
                            <w:rFonts w:ascii="Arial" w:hAnsi="Arial" w:cs="Arial"/>
                            <w:color w:val="E24C37"/>
                            <w:spacing w:val="-4"/>
                            <w:sz w:val="18"/>
                            <w:lang w:val="en-US"/>
                          </w:rPr>
                        </w:pPr>
                        <w:r w:rsidRPr="00787936">
                          <w:rPr>
                            <w:rFonts w:ascii="Arial" w:hAnsi="Arial" w:cs="Arial"/>
                            <w:color w:val="E24C37"/>
                            <w:spacing w:val="-4"/>
                            <w:sz w:val="18"/>
                          </w:rPr>
                          <w:br/>
                        </w:r>
                        <w:r w:rsidRPr="000753F7">
                          <w:rPr>
                            <w:rFonts w:ascii="Arial" w:hAnsi="Arial" w:cs="Arial"/>
                            <w:color w:val="E24C37"/>
                            <w:spacing w:val="-4"/>
                            <w:sz w:val="18"/>
                          </w:rPr>
                          <w:t>ΓΡΑΦΗΜΑ</w:t>
                        </w:r>
                        <w:r w:rsidRPr="00787936">
                          <w:rPr>
                            <w:rFonts w:ascii="Arial" w:hAnsi="Arial" w:cs="Arial"/>
                            <w:color w:val="E24C37"/>
                            <w:spacing w:val="-4"/>
                            <w:sz w:val="18"/>
                          </w:rPr>
                          <w:t xml:space="preserve"> </w:t>
                        </w:r>
                        <w:r w:rsidR="00B101CC">
                          <w:rPr>
                            <w:rFonts w:ascii="Arial" w:hAnsi="Arial" w:cs="Arial"/>
                            <w:color w:val="E24C37"/>
                            <w:spacing w:val="-4"/>
                            <w:sz w:val="18"/>
                            <w:lang w:val="en-US"/>
                          </w:rPr>
                          <w:t>4</w:t>
                        </w:r>
                      </w:p>
                      <w:p w14:paraId="41854198" w14:textId="77777777" w:rsidR="002A063A" w:rsidRPr="003666B6" w:rsidRDefault="002A063A" w:rsidP="002A063A">
                        <w:pPr>
                          <w:jc w:val="center"/>
                          <w:rPr>
                            <w:rFonts w:ascii="Arial" w:hAnsi="Arial" w:cs="Arial"/>
                            <w:color w:val="E24C37"/>
                            <w:spacing w:val="-4"/>
                            <w:sz w:val="18"/>
                          </w:rPr>
                        </w:pPr>
                      </w:p>
                      <w:p w14:paraId="303244A7" w14:textId="77777777" w:rsidR="002A063A" w:rsidRPr="00787936" w:rsidRDefault="002A063A" w:rsidP="002A063A">
                        <w:pPr>
                          <w:jc w:val="center"/>
                          <w:rPr>
                            <w:rFonts w:ascii="Arial" w:hAnsi="Arial" w:cs="Arial"/>
                            <w:color w:val="E24C37"/>
                            <w:spacing w:val="-4"/>
                            <w:sz w:val="18"/>
                          </w:rPr>
                        </w:pPr>
                      </w:p>
                      <w:p w14:paraId="13808BBE" w14:textId="77777777" w:rsidR="002A063A" w:rsidRPr="00787936" w:rsidRDefault="002A063A" w:rsidP="002A063A">
                        <w:pPr>
                          <w:jc w:val="center"/>
                          <w:rPr>
                            <w:rFonts w:ascii="Arial" w:hAnsi="Arial" w:cs="Arial"/>
                            <w:color w:val="E24C37"/>
                            <w:spacing w:val="-4"/>
                            <w:sz w:val="18"/>
                          </w:rPr>
                        </w:pPr>
                      </w:p>
                      <w:p w14:paraId="457DC008" w14:textId="77777777" w:rsidR="002A063A" w:rsidRPr="00787936" w:rsidRDefault="002A063A" w:rsidP="002A063A">
                        <w:pPr>
                          <w:jc w:val="center"/>
                          <w:rPr>
                            <w:rFonts w:ascii="Arial" w:hAnsi="Arial" w:cs="Arial"/>
                            <w:color w:val="E24C37"/>
                            <w:spacing w:val="-4"/>
                            <w:sz w:val="18"/>
                          </w:rPr>
                        </w:pPr>
                      </w:p>
                      <w:p w14:paraId="043CBBBE" w14:textId="77777777" w:rsidR="002A063A" w:rsidRDefault="002A063A" w:rsidP="002A063A">
                        <w:pPr>
                          <w:jc w:val="center"/>
                          <w:rPr>
                            <w:rFonts w:ascii="Arial" w:hAnsi="Arial" w:cs="Arial"/>
                            <w:color w:val="E24C37"/>
                            <w:spacing w:val="-4"/>
                            <w:sz w:val="18"/>
                          </w:rPr>
                        </w:pPr>
                      </w:p>
                      <w:p w14:paraId="28FB0A6B" w14:textId="77777777" w:rsidR="002A063A" w:rsidRPr="00787936" w:rsidRDefault="002A063A" w:rsidP="002A063A">
                        <w:pPr>
                          <w:jc w:val="center"/>
                          <w:rPr>
                            <w:rFonts w:ascii="Arial" w:hAnsi="Arial" w:cs="Arial"/>
                            <w:color w:val="E24C37"/>
                            <w:spacing w:val="-4"/>
                            <w:sz w:val="18"/>
                          </w:rPr>
                        </w:pPr>
                      </w:p>
                      <w:p w14:paraId="41CB6CA9" w14:textId="77777777" w:rsidR="002A063A" w:rsidRPr="00787936" w:rsidRDefault="002A063A" w:rsidP="002A063A">
                        <w:pPr>
                          <w:jc w:val="center"/>
                          <w:rPr>
                            <w:rFonts w:ascii="Arial" w:hAnsi="Arial" w:cs="Arial"/>
                            <w:color w:val="E24C37"/>
                            <w:spacing w:val="-4"/>
                            <w:sz w:val="18"/>
                          </w:rPr>
                        </w:pPr>
                      </w:p>
                      <w:p w14:paraId="3414554E" w14:textId="77777777" w:rsidR="002A063A" w:rsidRDefault="002A063A" w:rsidP="002A063A">
                        <w:pPr>
                          <w:jc w:val="center"/>
                          <w:rPr>
                            <w:rFonts w:ascii="Arial" w:hAnsi="Arial" w:cs="Arial"/>
                            <w:color w:val="000000"/>
                            <w:spacing w:val="-4"/>
                            <w:sz w:val="18"/>
                          </w:rPr>
                        </w:pPr>
                      </w:p>
                      <w:p w14:paraId="0B1956DF" w14:textId="77777777" w:rsidR="002A063A" w:rsidRDefault="002A063A" w:rsidP="002A063A">
                        <w:pPr>
                          <w:jc w:val="center"/>
                          <w:rPr>
                            <w:rFonts w:ascii="Arial" w:hAnsi="Arial" w:cs="Arial"/>
                            <w:color w:val="000000"/>
                            <w:spacing w:val="-4"/>
                            <w:sz w:val="18"/>
                          </w:rPr>
                        </w:pPr>
                      </w:p>
                      <w:p w14:paraId="66267211" w14:textId="77777777" w:rsidR="002A063A" w:rsidRPr="004D5DD2" w:rsidRDefault="002A063A" w:rsidP="002A063A">
                        <w:pPr>
                          <w:jc w:val="center"/>
                          <w:rPr>
                            <w:rFonts w:ascii="Arial" w:hAnsi="Arial" w:cs="Arial"/>
                            <w:color w:val="C00000"/>
                            <w:sz w:val="18"/>
                          </w:rPr>
                        </w:pPr>
                        <w:r w:rsidRPr="003F4835">
                          <w:rPr>
                            <w:rFonts w:ascii="Arial" w:hAnsi="Arial" w:cs="Arial"/>
                            <w:color w:val="000000"/>
                            <w:spacing w:val="-4"/>
                            <w:sz w:val="18"/>
                          </w:rPr>
                          <w:t>Πηγ</w:t>
                        </w:r>
                        <w:r>
                          <w:rPr>
                            <w:rFonts w:ascii="Arial" w:hAnsi="Arial" w:cs="Arial"/>
                            <w:color w:val="000000"/>
                            <w:spacing w:val="-4"/>
                            <w:sz w:val="18"/>
                          </w:rPr>
                          <w:t>ές</w:t>
                        </w:r>
                        <w:r w:rsidRPr="004D5DD2">
                          <w:rPr>
                            <w:rFonts w:ascii="Arial" w:hAnsi="Arial" w:cs="Arial"/>
                            <w:color w:val="000000"/>
                            <w:spacing w:val="-4"/>
                            <w:sz w:val="18"/>
                          </w:rPr>
                          <w:t>:</w:t>
                        </w:r>
                        <w:r w:rsidRPr="00444847">
                          <w:t xml:space="preserve"> </w:t>
                        </w:r>
                        <w:r w:rsidRPr="00444847">
                          <w:rPr>
                            <w:rFonts w:ascii="Arial" w:hAnsi="Arial" w:cs="Arial"/>
                            <w:color w:val="000000"/>
                            <w:spacing w:val="-4"/>
                            <w:sz w:val="18"/>
                          </w:rPr>
                          <w:t>CFTC, IMM, Bl</w:t>
                        </w:r>
                        <w:r>
                          <w:rPr>
                            <w:rFonts w:ascii="Arial" w:hAnsi="Arial" w:cs="Arial"/>
                            <w:color w:val="000000"/>
                            <w:spacing w:val="-4"/>
                            <w:sz w:val="18"/>
                          </w:rPr>
                          <w:t>οο</w:t>
                        </w:r>
                        <w:r>
                          <w:rPr>
                            <w:rFonts w:ascii="Arial" w:hAnsi="Arial" w:cs="Arial"/>
                            <w:color w:val="000000"/>
                            <w:spacing w:val="-4"/>
                            <w:sz w:val="18"/>
                            <w:lang w:val="en-US"/>
                          </w:rPr>
                          <w:t>mb</w:t>
                        </w:r>
                        <w:r w:rsidRPr="00444847">
                          <w:rPr>
                            <w:rFonts w:ascii="Arial" w:hAnsi="Arial" w:cs="Arial"/>
                            <w:color w:val="000000"/>
                            <w:spacing w:val="-4"/>
                            <w:sz w:val="18"/>
                          </w:rPr>
                          <w:t>erg</w:t>
                        </w:r>
                        <w:r w:rsidRPr="00FB5B16">
                          <w:rPr>
                            <w:rFonts w:ascii="Arial" w:hAnsi="Arial" w:cs="Arial"/>
                            <w:color w:val="000000"/>
                            <w:spacing w:val="-4"/>
                            <w:sz w:val="18"/>
                          </w:rPr>
                          <w:t xml:space="preserve">                                                                     </w:t>
                        </w:r>
                      </w:p>
                    </w:txbxContent>
                  </v:textbox>
                </v:rect>
                <v:shape id="Freeform 364" o:spid="_x0000_s1040" style="position:absolute;left:11329;width:60751;height:27493;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" adj="-11796480,,5400" path="m9585,l,,,4123r9585,l9585,xe" fillcolor="#e5e4de" stroked="f">
                  <v:stroke joinstyle="round"/>
                  <v:formulas/>
                  <v:path arrowok="t" o:connecttype="custom" o:connectlocs="38572861,0;0,0;0,17521541;38572861,17521541;38572861,0" o:connectangles="0,0,0,0,0" textboxrect="0,0,9586,4124"/>
                  <v:textbox>
                    <w:txbxContent>
                      <w:p w14:paraId="6BF2D3D5" w14:textId="77777777" w:rsidR="002A063A" w:rsidRPr="001E6512" w:rsidRDefault="002A063A" w:rsidP="002A063A">
                        <w:pPr>
                          <w:tabs>
                            <w:tab w:val="left" w:pos="2410"/>
                          </w:tabs>
                          <w:spacing w:after="0" w:line="240" w:lineRule="auto"/>
                          <w:rPr>
                            <w:rFonts w:ascii="Arial" w:hAnsi="Arial" w:cs="Arial"/>
                            <w:sz w:val="10"/>
                            <w:szCs w:val="10"/>
                          </w:rPr>
                        </w:pPr>
                      </w:p>
                      <w:p w14:paraId="5DB59487" w14:textId="77777777" w:rsidR="002A063A" w:rsidRPr="001E6512" w:rsidRDefault="002A063A" w:rsidP="002A063A">
                        <w:pPr>
                          <w:tabs>
                            <w:tab w:val="left" w:pos="2410"/>
                          </w:tabs>
                          <w:spacing w:after="0" w:line="240" w:lineRule="auto"/>
                          <w:rPr>
                            <w:rFonts w:ascii="Arial" w:eastAsia="Arial" w:hAnsi="Arial" w:cs="Arial"/>
                            <w:color w:val="0E3B70"/>
                            <w:sz w:val="20"/>
                            <w:szCs w:val="20"/>
                          </w:rPr>
                        </w:pPr>
                        <w:r w:rsidRPr="00444847">
                          <w:rPr>
                            <w:rFonts w:ascii="Arial" w:eastAsia="Arial" w:hAnsi="Arial" w:cs="Arial"/>
                            <w:color w:val="0E3B70"/>
                            <w:sz w:val="20"/>
                            <w:szCs w:val="20"/>
                          </w:rPr>
                          <w:t>Specs θέσεις για μη εμπορικές/κερδοσκοπικές συναλλαγές και Συναλλαγματικ</w:t>
                        </w:r>
                        <w:r>
                          <w:rPr>
                            <w:rFonts w:ascii="Arial" w:eastAsia="Arial" w:hAnsi="Arial" w:cs="Arial"/>
                            <w:color w:val="0E3B70"/>
                            <w:sz w:val="20"/>
                            <w:szCs w:val="20"/>
                          </w:rPr>
                          <w:t>ή</w:t>
                        </w:r>
                        <w:r w:rsidRPr="00444847">
                          <w:rPr>
                            <w:rFonts w:ascii="Arial" w:eastAsia="Arial" w:hAnsi="Arial" w:cs="Arial"/>
                            <w:color w:val="0E3B70"/>
                            <w:sz w:val="20"/>
                            <w:szCs w:val="20"/>
                          </w:rPr>
                          <w:t xml:space="preserve"> Ισοτιμί</w:t>
                        </w:r>
                        <w:r>
                          <w:rPr>
                            <w:rFonts w:ascii="Arial" w:eastAsia="Arial" w:hAnsi="Arial" w:cs="Arial"/>
                            <w:color w:val="0E3B70"/>
                            <w:sz w:val="20"/>
                            <w:szCs w:val="20"/>
                          </w:rPr>
                          <w:t>α ευρώ/δολαρίου</w:t>
                        </w:r>
                        <w:r w:rsidRPr="004D5DD2">
                          <w:rPr>
                            <w:rFonts w:ascii="Arial" w:eastAsia="Arial" w:hAnsi="Arial" w:cs="Arial"/>
                            <w:noProof/>
                            <w:color w:val="0E3B70"/>
                            <w:sz w:val="20"/>
                            <w:szCs w:val="20"/>
                            <w:lang w:val="en-US"/>
                          </w:rPr>
                          <w:drawing>
                            <wp:inline distT="0" distB="0" distL="0" distR="0" wp14:anchorId="16130FAD" wp14:editId="744D1D36">
                              <wp:extent cx="5897880" cy="4699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1A0FEC84" w14:textId="77777777" w:rsidR="002A063A" w:rsidRDefault="002A063A" w:rsidP="002A063A">
                        <w:pPr>
                          <w:tabs>
                            <w:tab w:val="left" w:pos="2410"/>
                          </w:tabs>
                          <w:spacing w:after="0" w:line="240" w:lineRule="auto"/>
                          <w:rPr>
                            <w:rFonts w:ascii="Arial" w:eastAsia="Arial" w:hAnsi="Arial" w:cs="Arial"/>
                            <w:color w:val="0E3B70"/>
                            <w:sz w:val="20"/>
                            <w:szCs w:val="20"/>
                          </w:rPr>
                        </w:pPr>
                        <w:r w:rsidRPr="002636B1">
                          <w:rPr>
                            <w:noProof/>
                          </w:rPr>
                          <w:drawing>
                            <wp:inline distT="0" distB="0" distL="0" distR="0" wp14:anchorId="4D6697C1" wp14:editId="73D899C2">
                              <wp:extent cx="5686425" cy="2809875"/>
                              <wp:effectExtent l="0" t="0" r="0" b="0"/>
                              <wp:docPr id="118997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86425" cy="2809875"/>
                                      </a:xfrm>
                                      <a:prstGeom prst="rect">
                                        <a:avLst/>
                                      </a:prstGeom>
                                      <a:noFill/>
                                      <a:ln>
                                        <a:noFill/>
                                      </a:ln>
                                    </pic:spPr>
                                  </pic:pic>
                                </a:graphicData>
                              </a:graphic>
                            </wp:inline>
                          </w:drawing>
                        </w:r>
                      </w:p>
                      <w:p w14:paraId="6FF145E3" w14:textId="77777777" w:rsidR="002A063A" w:rsidRPr="005F4DC6" w:rsidRDefault="002A063A" w:rsidP="002A063A">
                        <w:pPr>
                          <w:tabs>
                            <w:tab w:val="left" w:pos="2410"/>
                          </w:tabs>
                          <w:spacing w:after="0" w:line="240" w:lineRule="auto"/>
                          <w:jc w:val="center"/>
                          <w:rPr>
                            <w:rFonts w:ascii="Arial" w:hAnsi="Arial" w:cs="Arial"/>
                            <w:sz w:val="20"/>
                          </w:rPr>
                        </w:pPr>
                      </w:p>
                    </w:txbxContent>
                  </v:textbox>
                </v:shape>
                <w10:wrap anchorx="margin"/>
              </v:group>
            </w:pict>
          </mc:Fallback>
        </mc:AlternateContent>
      </w:r>
    </w:p>
    <w:p w14:paraId="2F4D3953" w14:textId="77777777" w:rsidR="002A063A" w:rsidRPr="00AB5E0F" w:rsidRDefault="002A063A" w:rsidP="002A063A">
      <w:pPr>
        <w:widowControl w:val="0"/>
        <w:kinsoku w:val="0"/>
        <w:overflowPunct w:val="0"/>
        <w:autoSpaceDE w:val="0"/>
        <w:autoSpaceDN w:val="0"/>
        <w:spacing w:after="0" w:line="240" w:lineRule="auto"/>
        <w:ind w:left="1758" w:right="227"/>
        <w:rPr>
          <w:rFonts w:ascii="Arial" w:eastAsia="Arial" w:hAnsi="Arial" w:cs="Arial"/>
          <w:bCs/>
          <w:sz w:val="20"/>
          <w:szCs w:val="20"/>
        </w:rPr>
      </w:pPr>
      <w:r w:rsidRPr="00AB5E0F">
        <w:rPr>
          <w:rFonts w:ascii="Arial" w:eastAsia="Arial" w:hAnsi="Arial" w:cs="Arial"/>
          <w:sz w:val="20"/>
          <w:szCs w:val="20"/>
        </w:rPr>
        <w:t xml:space="preserve"> </w:t>
      </w:r>
    </w:p>
    <w:p w14:paraId="409CF374" w14:textId="77777777" w:rsidR="002A063A" w:rsidRPr="00AB5E0F" w:rsidRDefault="002A063A" w:rsidP="002A063A">
      <w:pPr>
        <w:widowControl w:val="0"/>
        <w:tabs>
          <w:tab w:val="left" w:pos="11057"/>
        </w:tabs>
        <w:kinsoku w:val="0"/>
        <w:overflowPunct w:val="0"/>
        <w:autoSpaceDE w:val="0"/>
        <w:autoSpaceDN w:val="0"/>
        <w:spacing w:after="0" w:line="240" w:lineRule="auto"/>
        <w:ind w:right="3402"/>
        <w:jc w:val="both"/>
        <w:rPr>
          <w:rFonts w:ascii="Arial" w:eastAsia="Arial" w:hAnsi="Arial" w:cs="Arial"/>
          <w:sz w:val="20"/>
          <w:szCs w:val="20"/>
        </w:rPr>
      </w:pPr>
    </w:p>
    <w:p w14:paraId="60347BDC" w14:textId="77777777" w:rsidR="002A063A" w:rsidRPr="00AB5E0F" w:rsidRDefault="002A063A" w:rsidP="002A063A">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58809524" w14:textId="77777777" w:rsidR="002A063A" w:rsidRPr="00AB5E0F" w:rsidRDefault="002A063A" w:rsidP="002A063A">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57E66755" w14:textId="77777777" w:rsidR="002A063A" w:rsidRPr="00AB5E0F" w:rsidRDefault="002A063A" w:rsidP="002A063A">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3D171F3D" w14:textId="77777777" w:rsidR="002A063A" w:rsidRPr="00AB5E0F" w:rsidRDefault="002A063A" w:rsidP="002A063A">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3B164E90" w14:textId="77777777" w:rsidR="002A063A" w:rsidRPr="00AB5E0F" w:rsidRDefault="002A063A" w:rsidP="002A063A">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61D0B743" w14:textId="77777777" w:rsidR="002A063A" w:rsidRPr="00AB5E0F" w:rsidRDefault="002A063A" w:rsidP="002A063A">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1F137416" w14:textId="77777777" w:rsidR="002A063A" w:rsidRPr="00AB5E0F" w:rsidRDefault="002A063A" w:rsidP="002A063A">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4859354D" w14:textId="77777777" w:rsidR="002A063A" w:rsidRPr="00AB5E0F" w:rsidRDefault="002A063A" w:rsidP="002A063A">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215EA57D" w14:textId="77777777" w:rsidR="002A063A" w:rsidRPr="00AB5E0F" w:rsidRDefault="002A063A" w:rsidP="002A063A">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46FF7012" w14:textId="77777777" w:rsidR="002A063A" w:rsidRPr="00AB5E0F" w:rsidRDefault="002A063A" w:rsidP="002A063A">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507B3D34" w14:textId="77777777" w:rsidR="002A063A" w:rsidRPr="00AB5E0F" w:rsidRDefault="002A063A" w:rsidP="002A063A">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22E7C57D" w14:textId="77777777" w:rsidR="002A063A" w:rsidRPr="00AB5E0F" w:rsidRDefault="002A063A" w:rsidP="002A063A">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30901ED5" w14:textId="77777777" w:rsidR="002A063A" w:rsidRPr="00AB5E0F" w:rsidRDefault="002A063A" w:rsidP="002A063A">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23FBA3BA" w14:textId="77777777" w:rsidR="002A063A" w:rsidRPr="00AB5E0F" w:rsidRDefault="002A063A" w:rsidP="002A063A">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07C4E1F4" w14:textId="77777777" w:rsidR="002A063A" w:rsidRPr="00AB5E0F" w:rsidRDefault="002A063A" w:rsidP="002A063A">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271CF6C7" w14:textId="77777777" w:rsidR="002A063A" w:rsidRPr="00AB5E0F" w:rsidRDefault="002A063A" w:rsidP="002A063A">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1D33FF6B" w14:textId="77777777" w:rsidR="002A063A" w:rsidRPr="00AB5E0F" w:rsidRDefault="002A063A" w:rsidP="002A063A">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6EDA7E84" w14:textId="77777777" w:rsidR="002A063A" w:rsidRPr="00827819" w:rsidRDefault="002A063A" w:rsidP="002A063A">
      <w:pPr>
        <w:widowControl w:val="0"/>
        <w:pBdr>
          <w:top w:val="single" w:sz="8" w:space="1" w:color="00B0F0"/>
          <w:bottom w:val="single" w:sz="8" w:space="1" w:color="00B0F0"/>
        </w:pBdr>
        <w:kinsoku w:val="0"/>
        <w:overflowPunct w:val="0"/>
        <w:autoSpaceDE w:val="0"/>
        <w:autoSpaceDN w:val="0"/>
        <w:adjustRightInd w:val="0"/>
        <w:spacing w:before="69" w:after="0" w:line="240" w:lineRule="auto"/>
        <w:ind w:left="1780" w:right="227"/>
        <w:outlineLvl w:val="0"/>
        <w:rPr>
          <w:rFonts w:ascii="Arial" w:eastAsiaTheme="minorEastAsia" w:hAnsi="Arial" w:cs="Arial"/>
          <w:b/>
          <w:bCs/>
          <w:color w:val="63A1AA"/>
          <w:sz w:val="24"/>
          <w:szCs w:val="24"/>
          <w:lang w:val="en-US" w:eastAsia="el-GR"/>
        </w:rPr>
      </w:pPr>
      <w:r w:rsidRPr="00AB5E0F">
        <w:rPr>
          <w:rFonts w:ascii="Arial" w:eastAsiaTheme="minorEastAsia" w:hAnsi="Arial" w:cs="Arial"/>
          <w:b/>
          <w:bCs/>
          <w:color w:val="63A1AA"/>
          <w:sz w:val="24"/>
          <w:szCs w:val="24"/>
          <w:lang w:eastAsia="el-GR"/>
        </w:rPr>
        <w:lastRenderedPageBreak/>
        <w:t>Αγορές</w:t>
      </w:r>
      <w:r w:rsidRPr="00827819">
        <w:rPr>
          <w:rFonts w:ascii="Arial" w:eastAsiaTheme="minorEastAsia" w:hAnsi="Arial" w:cs="Arial"/>
          <w:b/>
          <w:bCs/>
          <w:color w:val="63A1AA"/>
          <w:sz w:val="24"/>
          <w:szCs w:val="24"/>
          <w:lang w:val="en-US" w:eastAsia="el-GR"/>
        </w:rPr>
        <w:t xml:space="preserve"> </w:t>
      </w:r>
      <w:r w:rsidRPr="00AB5E0F">
        <w:rPr>
          <w:rFonts w:ascii="Arial" w:eastAsiaTheme="minorEastAsia" w:hAnsi="Arial" w:cs="Arial"/>
          <w:b/>
          <w:bCs/>
          <w:color w:val="63A1AA"/>
          <w:sz w:val="24"/>
          <w:szCs w:val="24"/>
          <w:lang w:eastAsia="el-GR"/>
        </w:rPr>
        <w:t>σε</w:t>
      </w:r>
      <w:r w:rsidRPr="00827819">
        <w:rPr>
          <w:rFonts w:ascii="Arial" w:eastAsiaTheme="minorEastAsia" w:hAnsi="Arial" w:cs="Arial"/>
          <w:b/>
          <w:bCs/>
          <w:color w:val="63A1AA"/>
          <w:sz w:val="24"/>
          <w:szCs w:val="24"/>
          <w:lang w:val="en-US" w:eastAsia="el-GR"/>
        </w:rPr>
        <w:t xml:space="preserve"> </w:t>
      </w:r>
      <w:r w:rsidRPr="00AB5E0F">
        <w:rPr>
          <w:rFonts w:ascii="Arial" w:eastAsiaTheme="minorEastAsia" w:hAnsi="Arial" w:cs="Arial"/>
          <w:b/>
          <w:bCs/>
          <w:color w:val="63A1AA"/>
          <w:sz w:val="24"/>
          <w:szCs w:val="24"/>
          <w:lang w:eastAsia="el-GR"/>
        </w:rPr>
        <w:t>Αριθμούς</w:t>
      </w:r>
    </w:p>
    <w:p w14:paraId="4F347534" w14:textId="77777777" w:rsidR="002A063A" w:rsidRPr="00827819" w:rsidRDefault="002A063A" w:rsidP="002A063A">
      <w:pPr>
        <w:spacing w:after="0"/>
        <w:ind w:right="170"/>
        <w:rPr>
          <w:rFonts w:ascii="Arial" w:eastAsia="Arial" w:hAnsi="Arial" w:cs="Arial"/>
          <w:color w:val="231F20"/>
          <w:sz w:val="20"/>
          <w:szCs w:val="19"/>
          <w:lang w:val="en-US"/>
        </w:rPr>
      </w:pPr>
    </w:p>
    <w:p w14:paraId="2A81316C" w14:textId="77777777" w:rsidR="002A063A" w:rsidRPr="00827819" w:rsidRDefault="002A063A" w:rsidP="002A063A">
      <w:pPr>
        <w:ind w:left="1780" w:right="170"/>
        <w:rPr>
          <w:rFonts w:ascii="Arial" w:eastAsia="Arial" w:hAnsi="Arial" w:cs="Arial"/>
          <w:color w:val="231F20"/>
          <w:sz w:val="20"/>
          <w:szCs w:val="19"/>
          <w:lang w:val="en-US"/>
        </w:rPr>
      </w:pPr>
      <w:r w:rsidRPr="00AB5E0F">
        <w:rPr>
          <w:noProof/>
          <w:lang w:val="en-US"/>
        </w:rPr>
        <mc:AlternateContent>
          <mc:Choice Requires="wpg">
            <w:drawing>
              <wp:anchor distT="0" distB="0" distL="114300" distR="114300" simplePos="0" relativeHeight="251695104" behindDoc="1" locked="0" layoutInCell="1" allowOverlap="1" wp14:anchorId="49BD7178" wp14:editId="03B6E762">
                <wp:simplePos x="0" y="0"/>
                <wp:positionH relativeFrom="column">
                  <wp:posOffset>0</wp:posOffset>
                </wp:positionH>
                <wp:positionV relativeFrom="paragraph">
                  <wp:posOffset>-635</wp:posOffset>
                </wp:positionV>
                <wp:extent cx="7199630" cy="3260843"/>
                <wp:effectExtent l="0" t="0" r="1270" b="0"/>
                <wp:wrapNone/>
                <wp:docPr id="924821207"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3260843"/>
                          <a:chOff x="0" y="0"/>
                          <a:chExt cx="71804" cy="26460"/>
                        </a:xfrm>
                      </wpg:grpSpPr>
                      <wps:wsp>
                        <wps:cNvPr id="924821208" name="Rectangle 24"/>
                        <wps:cNvSpPr>
                          <a:spLocks noChangeArrowheads="1"/>
                        </wps:cNvSpPr>
                        <wps:spPr bwMode="auto">
                          <a:xfrm>
                            <a:off x="0" y="0"/>
                            <a:ext cx="9926" cy="26289"/>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F8EBA" w14:textId="1E391557" w:rsidR="002A063A" w:rsidRPr="00B101CC" w:rsidRDefault="002A063A" w:rsidP="002A063A">
                              <w:pPr>
                                <w:jc w:val="center"/>
                                <w:rPr>
                                  <w:rFonts w:ascii="Arial" w:hAnsi="Arial" w:cs="Arial"/>
                                  <w:color w:val="E24C37"/>
                                  <w:spacing w:val="-4"/>
                                  <w:sz w:val="18"/>
                                  <w:lang w:val="en-US"/>
                                </w:rPr>
                              </w:pPr>
                              <w:r w:rsidRPr="00787936">
                                <w:rPr>
                                  <w:rFonts w:ascii="Arial" w:hAnsi="Arial" w:cs="Arial"/>
                                  <w:color w:val="E24C37"/>
                                  <w:spacing w:val="-4"/>
                                  <w:sz w:val="18"/>
                                </w:rPr>
                                <w:br/>
                              </w:r>
                              <w:r>
                                <w:rPr>
                                  <w:rFonts w:ascii="Arial" w:hAnsi="Arial" w:cs="Arial"/>
                                  <w:color w:val="E24C37"/>
                                  <w:spacing w:val="-4"/>
                                  <w:sz w:val="18"/>
                                </w:rPr>
                                <w:t xml:space="preserve">ΠΙΝΑΚΑΣ </w:t>
                              </w:r>
                              <w:r w:rsidR="00B101CC">
                                <w:rPr>
                                  <w:rFonts w:ascii="Arial" w:hAnsi="Arial" w:cs="Arial"/>
                                  <w:color w:val="E24C37"/>
                                  <w:spacing w:val="-4"/>
                                  <w:sz w:val="18"/>
                                  <w:lang w:val="en-US"/>
                                </w:rPr>
                                <w:t>1</w:t>
                              </w:r>
                            </w:p>
                            <w:p w14:paraId="39635B19" w14:textId="77777777" w:rsidR="002A063A" w:rsidRPr="003666B6" w:rsidRDefault="002A063A" w:rsidP="002A063A">
                              <w:pPr>
                                <w:jc w:val="center"/>
                                <w:rPr>
                                  <w:rFonts w:ascii="Arial" w:hAnsi="Arial" w:cs="Arial"/>
                                  <w:color w:val="E24C37"/>
                                  <w:spacing w:val="-4"/>
                                  <w:sz w:val="18"/>
                                </w:rPr>
                              </w:pPr>
                            </w:p>
                            <w:p w14:paraId="33AAACA5" w14:textId="77777777" w:rsidR="002A063A" w:rsidRPr="00787936" w:rsidRDefault="002A063A" w:rsidP="002A063A">
                              <w:pPr>
                                <w:jc w:val="center"/>
                                <w:rPr>
                                  <w:rFonts w:ascii="Arial" w:hAnsi="Arial" w:cs="Arial"/>
                                  <w:color w:val="E24C37"/>
                                  <w:spacing w:val="-4"/>
                                  <w:sz w:val="18"/>
                                </w:rPr>
                              </w:pPr>
                            </w:p>
                            <w:p w14:paraId="35ADF242" w14:textId="77777777" w:rsidR="002A063A" w:rsidRPr="00787936" w:rsidRDefault="002A063A" w:rsidP="002A063A">
                              <w:pPr>
                                <w:jc w:val="center"/>
                                <w:rPr>
                                  <w:rFonts w:ascii="Arial" w:hAnsi="Arial" w:cs="Arial"/>
                                  <w:color w:val="E24C37"/>
                                  <w:spacing w:val="-4"/>
                                  <w:sz w:val="18"/>
                                </w:rPr>
                              </w:pPr>
                            </w:p>
                            <w:p w14:paraId="6D33B048" w14:textId="77777777" w:rsidR="002A063A" w:rsidRPr="00787936" w:rsidRDefault="002A063A" w:rsidP="002A063A">
                              <w:pPr>
                                <w:jc w:val="center"/>
                                <w:rPr>
                                  <w:rFonts w:ascii="Arial" w:hAnsi="Arial" w:cs="Arial"/>
                                  <w:color w:val="E24C37"/>
                                  <w:spacing w:val="-4"/>
                                  <w:sz w:val="18"/>
                                </w:rPr>
                              </w:pPr>
                            </w:p>
                            <w:p w14:paraId="72FE9FFB" w14:textId="77777777" w:rsidR="002A063A" w:rsidRDefault="002A063A" w:rsidP="002A063A">
                              <w:pPr>
                                <w:jc w:val="center"/>
                                <w:rPr>
                                  <w:rFonts w:ascii="Arial" w:hAnsi="Arial" w:cs="Arial"/>
                                  <w:color w:val="E24C37"/>
                                  <w:spacing w:val="-4"/>
                                  <w:sz w:val="18"/>
                                </w:rPr>
                              </w:pPr>
                            </w:p>
                            <w:p w14:paraId="2D4C5AB1" w14:textId="77777777" w:rsidR="002A063A" w:rsidRPr="00787936" w:rsidRDefault="002A063A" w:rsidP="002A063A">
                              <w:pPr>
                                <w:jc w:val="center"/>
                                <w:rPr>
                                  <w:rFonts w:ascii="Arial" w:hAnsi="Arial" w:cs="Arial"/>
                                  <w:color w:val="E24C37"/>
                                  <w:spacing w:val="-4"/>
                                  <w:sz w:val="18"/>
                                </w:rPr>
                              </w:pPr>
                            </w:p>
                            <w:p w14:paraId="6540118A" w14:textId="77777777" w:rsidR="002A063A" w:rsidRPr="00787936" w:rsidRDefault="002A063A" w:rsidP="002A063A">
                              <w:pPr>
                                <w:jc w:val="center"/>
                                <w:rPr>
                                  <w:rFonts w:ascii="Arial" w:hAnsi="Arial" w:cs="Arial"/>
                                  <w:color w:val="E24C37"/>
                                  <w:spacing w:val="-4"/>
                                  <w:sz w:val="18"/>
                                </w:rPr>
                              </w:pPr>
                            </w:p>
                            <w:p w14:paraId="65EDC1C8" w14:textId="77777777" w:rsidR="002A063A" w:rsidRDefault="002A063A" w:rsidP="002A063A">
                              <w:pPr>
                                <w:jc w:val="center"/>
                                <w:rPr>
                                  <w:rFonts w:ascii="Arial" w:hAnsi="Arial" w:cs="Arial"/>
                                  <w:color w:val="000000"/>
                                  <w:spacing w:val="-4"/>
                                  <w:sz w:val="18"/>
                                </w:rPr>
                              </w:pPr>
                            </w:p>
                            <w:p w14:paraId="6D301003" w14:textId="77777777" w:rsidR="002A063A" w:rsidRDefault="002A063A" w:rsidP="002A063A">
                              <w:pPr>
                                <w:jc w:val="center"/>
                                <w:rPr>
                                  <w:rFonts w:ascii="Arial" w:hAnsi="Arial" w:cs="Arial"/>
                                  <w:color w:val="000000"/>
                                  <w:spacing w:val="-4"/>
                                  <w:sz w:val="18"/>
                                </w:rPr>
                              </w:pPr>
                            </w:p>
                            <w:p w14:paraId="67E334AE" w14:textId="77777777" w:rsidR="002A063A" w:rsidRPr="004D5DD2" w:rsidRDefault="002A063A" w:rsidP="002A063A">
                              <w:pPr>
                                <w:jc w:val="center"/>
                                <w:rPr>
                                  <w:rFonts w:ascii="Arial" w:hAnsi="Arial" w:cs="Arial"/>
                                  <w:color w:val="C00000"/>
                                  <w:sz w:val="18"/>
                                </w:rPr>
                              </w:pPr>
                              <w:r w:rsidRPr="003F4835">
                                <w:rPr>
                                  <w:rFonts w:ascii="Arial" w:hAnsi="Arial" w:cs="Arial"/>
                                  <w:color w:val="000000"/>
                                  <w:spacing w:val="-4"/>
                                  <w:sz w:val="18"/>
                                </w:rPr>
                                <w:t>Πηγή</w:t>
                              </w:r>
                              <w:r w:rsidRPr="004D5DD2">
                                <w:rPr>
                                  <w:rFonts w:ascii="Arial" w:hAnsi="Arial" w:cs="Arial"/>
                                  <w:color w:val="000000"/>
                                  <w:spacing w:val="-4"/>
                                  <w:sz w:val="18"/>
                                </w:rPr>
                                <w:t>:</w:t>
                              </w:r>
                              <w:r w:rsidRPr="00444847">
                                <w:rPr>
                                  <w:rFonts w:ascii="Arial" w:hAnsi="Arial" w:cs="Arial"/>
                                  <w:color w:val="000000"/>
                                  <w:spacing w:val="-4"/>
                                  <w:sz w:val="18"/>
                                </w:rPr>
                                <w:t xml:space="preserve"> Bl</w:t>
                              </w:r>
                              <w:r>
                                <w:rPr>
                                  <w:rFonts w:ascii="Arial" w:hAnsi="Arial" w:cs="Arial"/>
                                  <w:color w:val="000000"/>
                                  <w:spacing w:val="-4"/>
                                  <w:sz w:val="18"/>
                                </w:rPr>
                                <w:t>οο</w:t>
                              </w:r>
                              <w:r>
                                <w:rPr>
                                  <w:rFonts w:ascii="Arial" w:hAnsi="Arial" w:cs="Arial"/>
                                  <w:color w:val="000000"/>
                                  <w:spacing w:val="-4"/>
                                  <w:sz w:val="18"/>
                                  <w:lang w:val="en-US"/>
                                </w:rPr>
                                <w:t>mb</w:t>
                              </w:r>
                              <w:r w:rsidRPr="00444847">
                                <w:rPr>
                                  <w:rFonts w:ascii="Arial" w:hAnsi="Arial" w:cs="Arial"/>
                                  <w:color w:val="000000"/>
                                  <w:spacing w:val="-4"/>
                                  <w:sz w:val="18"/>
                                </w:rPr>
                                <w:t>erg</w:t>
                              </w:r>
                              <w:r w:rsidRPr="00FB5B16">
                                <w:rPr>
                                  <w:rFonts w:ascii="Arial" w:hAnsi="Arial" w:cs="Arial"/>
                                  <w:color w:val="000000"/>
                                  <w:spacing w:val="-4"/>
                                  <w:sz w:val="18"/>
                                </w:rPr>
                                <w:t xml:space="preserve">                                                                     </w:t>
                              </w:r>
                            </w:p>
                          </w:txbxContent>
                        </wps:txbx>
                        <wps:bodyPr rot="0" vert="horz" wrap="square" lIns="91440" tIns="45720" rIns="91440" bIns="45720" anchor="t" anchorCtr="0" upright="1">
                          <a:noAutofit/>
                        </wps:bodyPr>
                      </wps:wsp>
                      <wps:wsp>
                        <wps:cNvPr id="924821209" name="Freeform 364"/>
                        <wps:cNvSpPr>
                          <a:spLocks/>
                        </wps:cNvSpPr>
                        <wps:spPr bwMode="auto">
                          <a:xfrm>
                            <a:off x="11158" y="0"/>
                            <a:ext cx="60646" cy="26460"/>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268DF24" w14:textId="77777777" w:rsidR="002A063A" w:rsidRPr="001E6512" w:rsidRDefault="002A063A" w:rsidP="002A063A">
                              <w:pPr>
                                <w:tabs>
                                  <w:tab w:val="left" w:pos="2410"/>
                                </w:tabs>
                                <w:spacing w:after="0" w:line="240" w:lineRule="auto"/>
                                <w:rPr>
                                  <w:rFonts w:ascii="Arial" w:hAnsi="Arial" w:cs="Arial"/>
                                  <w:sz w:val="10"/>
                                  <w:szCs w:val="10"/>
                                </w:rPr>
                              </w:pPr>
                            </w:p>
                            <w:p w14:paraId="5C451914" w14:textId="77777777" w:rsidR="002A063A" w:rsidRPr="001E6512" w:rsidRDefault="002A063A" w:rsidP="002A063A">
                              <w:pPr>
                                <w:tabs>
                                  <w:tab w:val="left" w:pos="2410"/>
                                </w:tabs>
                                <w:spacing w:after="0" w:line="240" w:lineRule="auto"/>
                                <w:rPr>
                                  <w:rFonts w:ascii="Arial" w:eastAsia="Arial" w:hAnsi="Arial" w:cs="Arial"/>
                                  <w:color w:val="0E3B70"/>
                                  <w:sz w:val="20"/>
                                  <w:szCs w:val="20"/>
                                </w:rPr>
                              </w:pPr>
                              <w:r w:rsidRPr="00444847">
                                <w:rPr>
                                  <w:rFonts w:ascii="Arial" w:eastAsia="Arial" w:hAnsi="Arial" w:cs="Arial"/>
                                  <w:color w:val="0E3B70"/>
                                  <w:sz w:val="20"/>
                                  <w:szCs w:val="20"/>
                                </w:rPr>
                                <w:t>Συναλλαγματικ</w:t>
                              </w:r>
                              <w:r>
                                <w:rPr>
                                  <w:rFonts w:ascii="Arial" w:eastAsia="Arial" w:hAnsi="Arial" w:cs="Arial"/>
                                  <w:color w:val="0E3B70"/>
                                  <w:sz w:val="20"/>
                                  <w:szCs w:val="20"/>
                                </w:rPr>
                                <w:t>ές</w:t>
                              </w:r>
                              <w:r w:rsidRPr="00444847">
                                <w:rPr>
                                  <w:rFonts w:ascii="Arial" w:eastAsia="Arial" w:hAnsi="Arial" w:cs="Arial"/>
                                  <w:color w:val="0E3B70"/>
                                  <w:sz w:val="20"/>
                                  <w:szCs w:val="20"/>
                                </w:rPr>
                                <w:t xml:space="preserve"> Ισοτιμί</w:t>
                              </w:r>
                              <w:r>
                                <w:rPr>
                                  <w:rFonts w:ascii="Arial" w:eastAsia="Arial" w:hAnsi="Arial" w:cs="Arial"/>
                                  <w:color w:val="0E3B70"/>
                                  <w:sz w:val="20"/>
                                  <w:szCs w:val="20"/>
                                </w:rPr>
                                <w:t>ες</w:t>
                              </w:r>
                              <w:r w:rsidRPr="004D5DD2">
                                <w:rPr>
                                  <w:rFonts w:ascii="Arial" w:eastAsia="Arial" w:hAnsi="Arial" w:cs="Arial"/>
                                  <w:noProof/>
                                  <w:color w:val="0E3B70"/>
                                  <w:sz w:val="20"/>
                                  <w:szCs w:val="20"/>
                                  <w:lang w:val="en-US"/>
                                </w:rPr>
                                <w:drawing>
                                  <wp:inline distT="0" distB="0" distL="0" distR="0" wp14:anchorId="12415EAF" wp14:editId="70DA2C86">
                                    <wp:extent cx="5897880" cy="4699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61E00C86" w14:textId="77777777" w:rsidR="002A063A" w:rsidRDefault="002A063A" w:rsidP="002A063A">
                              <w:pPr>
                                <w:tabs>
                                  <w:tab w:val="left" w:pos="2410"/>
                                </w:tabs>
                                <w:spacing w:after="0" w:line="240" w:lineRule="auto"/>
                                <w:rPr>
                                  <w:rFonts w:ascii="Arial" w:eastAsia="Arial" w:hAnsi="Arial" w:cs="Arial"/>
                                  <w:color w:val="0E3B70"/>
                                  <w:sz w:val="20"/>
                                  <w:szCs w:val="20"/>
                                </w:rPr>
                              </w:pPr>
                              <w:r w:rsidRPr="001F4C0A">
                                <w:rPr>
                                  <w:noProof/>
                                </w:rPr>
                                <w:drawing>
                                  <wp:inline distT="0" distB="0" distL="0" distR="0" wp14:anchorId="7CEAFF6C" wp14:editId="5E55BE0E">
                                    <wp:extent cx="5581650" cy="2809875"/>
                                    <wp:effectExtent l="0" t="0" r="0" b="9525"/>
                                    <wp:docPr id="4078849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81650" cy="2809875"/>
                                            </a:xfrm>
                                            <a:prstGeom prst="rect">
                                              <a:avLst/>
                                            </a:prstGeom>
                                            <a:noFill/>
                                            <a:ln>
                                              <a:noFill/>
                                            </a:ln>
                                          </pic:spPr>
                                        </pic:pic>
                                      </a:graphicData>
                                    </a:graphic>
                                  </wp:inline>
                                </w:drawing>
                              </w:r>
                            </w:p>
                            <w:p w14:paraId="6B4D5EF9" w14:textId="77777777" w:rsidR="002A063A" w:rsidRPr="005F4DC6" w:rsidRDefault="002A063A" w:rsidP="002A063A">
                              <w:pPr>
                                <w:tabs>
                                  <w:tab w:val="left" w:pos="2410"/>
                                </w:tabs>
                                <w:spacing w:after="0" w:line="240" w:lineRule="auto"/>
                                <w:jc w:val="center"/>
                                <w:rPr>
                                  <w:rFonts w:ascii="Arial" w:hAnsi="Arial" w:cs="Arial"/>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9BD7178" id="_x0000_s1041" style="position:absolute;left:0;text-align:left;margin-left:0;margin-top:-.05pt;width:566.9pt;height:256.75pt;z-index:-251621376;mso-height-relative:margin" coordsize="71804,2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">
                <v:rect id="Rectangle 24" o:spid="_x0000_s1042" style="position:absolute;width:9926;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" fillcolor="#e5e4de" stroked="f">
                  <v:textbox>
                    <w:txbxContent>
                      <w:p w14:paraId="578F8EBA" w14:textId="1E391557" w:rsidR="002A063A" w:rsidRPr="00B101CC" w:rsidRDefault="002A063A" w:rsidP="002A063A">
                        <w:pPr>
                          <w:jc w:val="center"/>
                          <w:rPr>
                            <w:rFonts w:ascii="Arial" w:hAnsi="Arial" w:cs="Arial"/>
                            <w:color w:val="E24C37"/>
                            <w:spacing w:val="-4"/>
                            <w:sz w:val="18"/>
                            <w:lang w:val="en-US"/>
                          </w:rPr>
                        </w:pPr>
                        <w:r w:rsidRPr="00787936">
                          <w:rPr>
                            <w:rFonts w:ascii="Arial" w:hAnsi="Arial" w:cs="Arial"/>
                            <w:color w:val="E24C37"/>
                            <w:spacing w:val="-4"/>
                            <w:sz w:val="18"/>
                          </w:rPr>
                          <w:br/>
                        </w:r>
                        <w:r>
                          <w:rPr>
                            <w:rFonts w:ascii="Arial" w:hAnsi="Arial" w:cs="Arial"/>
                            <w:color w:val="E24C37"/>
                            <w:spacing w:val="-4"/>
                            <w:sz w:val="18"/>
                          </w:rPr>
                          <w:t xml:space="preserve">ΠΙΝΑΚΑΣ </w:t>
                        </w:r>
                        <w:r w:rsidR="00B101CC">
                          <w:rPr>
                            <w:rFonts w:ascii="Arial" w:hAnsi="Arial" w:cs="Arial"/>
                            <w:color w:val="E24C37"/>
                            <w:spacing w:val="-4"/>
                            <w:sz w:val="18"/>
                            <w:lang w:val="en-US"/>
                          </w:rPr>
                          <w:t>1</w:t>
                        </w:r>
                      </w:p>
                      <w:p w14:paraId="39635B19" w14:textId="77777777" w:rsidR="002A063A" w:rsidRPr="003666B6" w:rsidRDefault="002A063A" w:rsidP="002A063A">
                        <w:pPr>
                          <w:jc w:val="center"/>
                          <w:rPr>
                            <w:rFonts w:ascii="Arial" w:hAnsi="Arial" w:cs="Arial"/>
                            <w:color w:val="E24C37"/>
                            <w:spacing w:val="-4"/>
                            <w:sz w:val="18"/>
                          </w:rPr>
                        </w:pPr>
                      </w:p>
                      <w:p w14:paraId="33AAACA5" w14:textId="77777777" w:rsidR="002A063A" w:rsidRPr="00787936" w:rsidRDefault="002A063A" w:rsidP="002A063A">
                        <w:pPr>
                          <w:jc w:val="center"/>
                          <w:rPr>
                            <w:rFonts w:ascii="Arial" w:hAnsi="Arial" w:cs="Arial"/>
                            <w:color w:val="E24C37"/>
                            <w:spacing w:val="-4"/>
                            <w:sz w:val="18"/>
                          </w:rPr>
                        </w:pPr>
                      </w:p>
                      <w:p w14:paraId="35ADF242" w14:textId="77777777" w:rsidR="002A063A" w:rsidRPr="00787936" w:rsidRDefault="002A063A" w:rsidP="002A063A">
                        <w:pPr>
                          <w:jc w:val="center"/>
                          <w:rPr>
                            <w:rFonts w:ascii="Arial" w:hAnsi="Arial" w:cs="Arial"/>
                            <w:color w:val="E24C37"/>
                            <w:spacing w:val="-4"/>
                            <w:sz w:val="18"/>
                          </w:rPr>
                        </w:pPr>
                      </w:p>
                      <w:p w14:paraId="6D33B048" w14:textId="77777777" w:rsidR="002A063A" w:rsidRPr="00787936" w:rsidRDefault="002A063A" w:rsidP="002A063A">
                        <w:pPr>
                          <w:jc w:val="center"/>
                          <w:rPr>
                            <w:rFonts w:ascii="Arial" w:hAnsi="Arial" w:cs="Arial"/>
                            <w:color w:val="E24C37"/>
                            <w:spacing w:val="-4"/>
                            <w:sz w:val="18"/>
                          </w:rPr>
                        </w:pPr>
                      </w:p>
                      <w:p w14:paraId="72FE9FFB" w14:textId="77777777" w:rsidR="002A063A" w:rsidRDefault="002A063A" w:rsidP="002A063A">
                        <w:pPr>
                          <w:jc w:val="center"/>
                          <w:rPr>
                            <w:rFonts w:ascii="Arial" w:hAnsi="Arial" w:cs="Arial"/>
                            <w:color w:val="E24C37"/>
                            <w:spacing w:val="-4"/>
                            <w:sz w:val="18"/>
                          </w:rPr>
                        </w:pPr>
                      </w:p>
                      <w:p w14:paraId="2D4C5AB1" w14:textId="77777777" w:rsidR="002A063A" w:rsidRPr="00787936" w:rsidRDefault="002A063A" w:rsidP="002A063A">
                        <w:pPr>
                          <w:jc w:val="center"/>
                          <w:rPr>
                            <w:rFonts w:ascii="Arial" w:hAnsi="Arial" w:cs="Arial"/>
                            <w:color w:val="E24C37"/>
                            <w:spacing w:val="-4"/>
                            <w:sz w:val="18"/>
                          </w:rPr>
                        </w:pPr>
                      </w:p>
                      <w:p w14:paraId="6540118A" w14:textId="77777777" w:rsidR="002A063A" w:rsidRPr="00787936" w:rsidRDefault="002A063A" w:rsidP="002A063A">
                        <w:pPr>
                          <w:jc w:val="center"/>
                          <w:rPr>
                            <w:rFonts w:ascii="Arial" w:hAnsi="Arial" w:cs="Arial"/>
                            <w:color w:val="E24C37"/>
                            <w:spacing w:val="-4"/>
                            <w:sz w:val="18"/>
                          </w:rPr>
                        </w:pPr>
                      </w:p>
                      <w:p w14:paraId="65EDC1C8" w14:textId="77777777" w:rsidR="002A063A" w:rsidRDefault="002A063A" w:rsidP="002A063A">
                        <w:pPr>
                          <w:jc w:val="center"/>
                          <w:rPr>
                            <w:rFonts w:ascii="Arial" w:hAnsi="Arial" w:cs="Arial"/>
                            <w:color w:val="000000"/>
                            <w:spacing w:val="-4"/>
                            <w:sz w:val="18"/>
                          </w:rPr>
                        </w:pPr>
                      </w:p>
                      <w:p w14:paraId="6D301003" w14:textId="77777777" w:rsidR="002A063A" w:rsidRDefault="002A063A" w:rsidP="002A063A">
                        <w:pPr>
                          <w:jc w:val="center"/>
                          <w:rPr>
                            <w:rFonts w:ascii="Arial" w:hAnsi="Arial" w:cs="Arial"/>
                            <w:color w:val="000000"/>
                            <w:spacing w:val="-4"/>
                            <w:sz w:val="18"/>
                          </w:rPr>
                        </w:pPr>
                      </w:p>
                      <w:p w14:paraId="67E334AE" w14:textId="77777777" w:rsidR="002A063A" w:rsidRPr="004D5DD2" w:rsidRDefault="002A063A" w:rsidP="002A063A">
                        <w:pPr>
                          <w:jc w:val="center"/>
                          <w:rPr>
                            <w:rFonts w:ascii="Arial" w:hAnsi="Arial" w:cs="Arial"/>
                            <w:color w:val="C00000"/>
                            <w:sz w:val="18"/>
                          </w:rPr>
                        </w:pPr>
                        <w:r w:rsidRPr="003F4835">
                          <w:rPr>
                            <w:rFonts w:ascii="Arial" w:hAnsi="Arial" w:cs="Arial"/>
                            <w:color w:val="000000"/>
                            <w:spacing w:val="-4"/>
                            <w:sz w:val="18"/>
                          </w:rPr>
                          <w:t>Πηγή</w:t>
                        </w:r>
                        <w:r w:rsidRPr="004D5DD2">
                          <w:rPr>
                            <w:rFonts w:ascii="Arial" w:hAnsi="Arial" w:cs="Arial"/>
                            <w:color w:val="000000"/>
                            <w:spacing w:val="-4"/>
                            <w:sz w:val="18"/>
                          </w:rPr>
                          <w:t>:</w:t>
                        </w:r>
                        <w:r w:rsidRPr="00444847">
                          <w:rPr>
                            <w:rFonts w:ascii="Arial" w:hAnsi="Arial" w:cs="Arial"/>
                            <w:color w:val="000000"/>
                            <w:spacing w:val="-4"/>
                            <w:sz w:val="18"/>
                          </w:rPr>
                          <w:t xml:space="preserve"> Bl</w:t>
                        </w:r>
                        <w:r>
                          <w:rPr>
                            <w:rFonts w:ascii="Arial" w:hAnsi="Arial" w:cs="Arial"/>
                            <w:color w:val="000000"/>
                            <w:spacing w:val="-4"/>
                            <w:sz w:val="18"/>
                          </w:rPr>
                          <w:t>οο</w:t>
                        </w:r>
                        <w:r>
                          <w:rPr>
                            <w:rFonts w:ascii="Arial" w:hAnsi="Arial" w:cs="Arial"/>
                            <w:color w:val="000000"/>
                            <w:spacing w:val="-4"/>
                            <w:sz w:val="18"/>
                            <w:lang w:val="en-US"/>
                          </w:rPr>
                          <w:t>mb</w:t>
                        </w:r>
                        <w:r w:rsidRPr="00444847">
                          <w:rPr>
                            <w:rFonts w:ascii="Arial" w:hAnsi="Arial" w:cs="Arial"/>
                            <w:color w:val="000000"/>
                            <w:spacing w:val="-4"/>
                            <w:sz w:val="18"/>
                          </w:rPr>
                          <w:t>erg</w:t>
                        </w:r>
                        <w:r w:rsidRPr="00FB5B16">
                          <w:rPr>
                            <w:rFonts w:ascii="Arial" w:hAnsi="Arial" w:cs="Arial"/>
                            <w:color w:val="000000"/>
                            <w:spacing w:val="-4"/>
                            <w:sz w:val="18"/>
                          </w:rPr>
                          <w:t xml:space="preserve">                                                                     </w:t>
                        </w:r>
                      </w:p>
                    </w:txbxContent>
                  </v:textbox>
                </v:rect>
                <v:shape id="Freeform 364" o:spid="_x0000_s1043" style="position:absolute;left:11158;width:60646;height:26460;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" adj="-11796480,,5400" path="m9585,l,,,4123r9585,l9585,xe" fillcolor="#e5e4de" stroked="f">
                  <v:stroke joinstyle="round"/>
                  <v:formulas/>
                  <v:path arrowok="t" o:connecttype="custom" o:connectlocs="38506193,0;0,0;0,16863201;38506193,16863201;38506193,0" o:connectangles="0,0,0,0,0" textboxrect="0,0,9586,4124"/>
                  <v:textbox>
                    <w:txbxContent>
                      <w:p w14:paraId="1268DF24" w14:textId="77777777" w:rsidR="002A063A" w:rsidRPr="001E6512" w:rsidRDefault="002A063A" w:rsidP="002A063A">
                        <w:pPr>
                          <w:tabs>
                            <w:tab w:val="left" w:pos="2410"/>
                          </w:tabs>
                          <w:spacing w:after="0" w:line="240" w:lineRule="auto"/>
                          <w:rPr>
                            <w:rFonts w:ascii="Arial" w:hAnsi="Arial" w:cs="Arial"/>
                            <w:sz w:val="10"/>
                            <w:szCs w:val="10"/>
                          </w:rPr>
                        </w:pPr>
                      </w:p>
                      <w:p w14:paraId="5C451914" w14:textId="77777777" w:rsidR="002A063A" w:rsidRPr="001E6512" w:rsidRDefault="002A063A" w:rsidP="002A063A">
                        <w:pPr>
                          <w:tabs>
                            <w:tab w:val="left" w:pos="2410"/>
                          </w:tabs>
                          <w:spacing w:after="0" w:line="240" w:lineRule="auto"/>
                          <w:rPr>
                            <w:rFonts w:ascii="Arial" w:eastAsia="Arial" w:hAnsi="Arial" w:cs="Arial"/>
                            <w:color w:val="0E3B70"/>
                            <w:sz w:val="20"/>
                            <w:szCs w:val="20"/>
                          </w:rPr>
                        </w:pPr>
                        <w:r w:rsidRPr="00444847">
                          <w:rPr>
                            <w:rFonts w:ascii="Arial" w:eastAsia="Arial" w:hAnsi="Arial" w:cs="Arial"/>
                            <w:color w:val="0E3B70"/>
                            <w:sz w:val="20"/>
                            <w:szCs w:val="20"/>
                          </w:rPr>
                          <w:t>Συναλλαγματικ</w:t>
                        </w:r>
                        <w:r>
                          <w:rPr>
                            <w:rFonts w:ascii="Arial" w:eastAsia="Arial" w:hAnsi="Arial" w:cs="Arial"/>
                            <w:color w:val="0E3B70"/>
                            <w:sz w:val="20"/>
                            <w:szCs w:val="20"/>
                          </w:rPr>
                          <w:t>ές</w:t>
                        </w:r>
                        <w:r w:rsidRPr="00444847">
                          <w:rPr>
                            <w:rFonts w:ascii="Arial" w:eastAsia="Arial" w:hAnsi="Arial" w:cs="Arial"/>
                            <w:color w:val="0E3B70"/>
                            <w:sz w:val="20"/>
                            <w:szCs w:val="20"/>
                          </w:rPr>
                          <w:t xml:space="preserve"> Ισοτιμί</w:t>
                        </w:r>
                        <w:r>
                          <w:rPr>
                            <w:rFonts w:ascii="Arial" w:eastAsia="Arial" w:hAnsi="Arial" w:cs="Arial"/>
                            <w:color w:val="0E3B70"/>
                            <w:sz w:val="20"/>
                            <w:szCs w:val="20"/>
                          </w:rPr>
                          <w:t>ες</w:t>
                        </w:r>
                        <w:r w:rsidRPr="004D5DD2">
                          <w:rPr>
                            <w:rFonts w:ascii="Arial" w:eastAsia="Arial" w:hAnsi="Arial" w:cs="Arial"/>
                            <w:noProof/>
                            <w:color w:val="0E3B70"/>
                            <w:sz w:val="20"/>
                            <w:szCs w:val="20"/>
                            <w:lang w:val="en-US"/>
                          </w:rPr>
                          <w:drawing>
                            <wp:inline distT="0" distB="0" distL="0" distR="0" wp14:anchorId="12415EAF" wp14:editId="70DA2C86">
                              <wp:extent cx="5897880" cy="4699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61E00C86" w14:textId="77777777" w:rsidR="002A063A" w:rsidRDefault="002A063A" w:rsidP="002A063A">
                        <w:pPr>
                          <w:tabs>
                            <w:tab w:val="left" w:pos="2410"/>
                          </w:tabs>
                          <w:spacing w:after="0" w:line="240" w:lineRule="auto"/>
                          <w:rPr>
                            <w:rFonts w:ascii="Arial" w:eastAsia="Arial" w:hAnsi="Arial" w:cs="Arial"/>
                            <w:color w:val="0E3B70"/>
                            <w:sz w:val="20"/>
                            <w:szCs w:val="20"/>
                          </w:rPr>
                        </w:pPr>
                        <w:r w:rsidRPr="001F4C0A">
                          <w:rPr>
                            <w:noProof/>
                          </w:rPr>
                          <w:drawing>
                            <wp:inline distT="0" distB="0" distL="0" distR="0" wp14:anchorId="7CEAFF6C" wp14:editId="5E55BE0E">
                              <wp:extent cx="5581650" cy="2809875"/>
                              <wp:effectExtent l="0" t="0" r="0" b="9525"/>
                              <wp:docPr id="4078849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81650" cy="2809875"/>
                                      </a:xfrm>
                                      <a:prstGeom prst="rect">
                                        <a:avLst/>
                                      </a:prstGeom>
                                      <a:noFill/>
                                      <a:ln>
                                        <a:noFill/>
                                      </a:ln>
                                    </pic:spPr>
                                  </pic:pic>
                                </a:graphicData>
                              </a:graphic>
                            </wp:inline>
                          </w:drawing>
                        </w:r>
                      </w:p>
                      <w:p w14:paraId="6B4D5EF9" w14:textId="77777777" w:rsidR="002A063A" w:rsidRPr="005F4DC6" w:rsidRDefault="002A063A" w:rsidP="002A063A">
                        <w:pPr>
                          <w:tabs>
                            <w:tab w:val="left" w:pos="2410"/>
                          </w:tabs>
                          <w:spacing w:after="0" w:line="240" w:lineRule="auto"/>
                          <w:jc w:val="center"/>
                          <w:rPr>
                            <w:rFonts w:ascii="Arial" w:hAnsi="Arial" w:cs="Arial"/>
                            <w:sz w:val="20"/>
                          </w:rPr>
                        </w:pPr>
                      </w:p>
                    </w:txbxContent>
                  </v:textbox>
                </v:shape>
              </v:group>
            </w:pict>
          </mc:Fallback>
        </mc:AlternateContent>
      </w:r>
    </w:p>
    <w:p w14:paraId="3951B46E" w14:textId="77777777" w:rsidR="002A063A" w:rsidRPr="00827819" w:rsidRDefault="002A063A" w:rsidP="002A063A">
      <w:pPr>
        <w:spacing w:after="0" w:line="240" w:lineRule="auto"/>
        <w:ind w:left="2160"/>
        <w:rPr>
          <w:rFonts w:ascii="Calibri" w:eastAsia="Calibri" w:hAnsi="Calibri" w:cs="Times New Roman"/>
          <w:sz w:val="20"/>
          <w:szCs w:val="20"/>
          <w:lang w:val="en-US"/>
        </w:rPr>
      </w:pPr>
    </w:p>
    <w:p w14:paraId="0E83C2A5" w14:textId="77777777" w:rsidR="002A063A" w:rsidRPr="00827819" w:rsidRDefault="002A063A" w:rsidP="002A063A">
      <w:pPr>
        <w:spacing w:after="0" w:line="240" w:lineRule="auto"/>
        <w:ind w:left="2160"/>
        <w:rPr>
          <w:rFonts w:ascii="Calibri" w:eastAsia="Calibri" w:hAnsi="Calibri" w:cs="Times New Roman"/>
          <w:sz w:val="20"/>
          <w:szCs w:val="20"/>
          <w:lang w:val="en-US"/>
        </w:rPr>
      </w:pPr>
    </w:p>
    <w:p w14:paraId="6FCEEFE2" w14:textId="77777777" w:rsidR="002A063A" w:rsidRPr="00827819" w:rsidRDefault="002A063A" w:rsidP="002A063A">
      <w:pPr>
        <w:spacing w:after="0" w:line="240" w:lineRule="auto"/>
        <w:ind w:left="2160"/>
        <w:rPr>
          <w:rFonts w:ascii="Calibri" w:eastAsia="Calibri" w:hAnsi="Calibri" w:cs="Times New Roman"/>
          <w:sz w:val="20"/>
          <w:szCs w:val="20"/>
          <w:lang w:val="en-US"/>
        </w:rPr>
      </w:pPr>
    </w:p>
    <w:p w14:paraId="70D596ED" w14:textId="77777777" w:rsidR="002A063A" w:rsidRPr="00827819" w:rsidRDefault="002A063A" w:rsidP="002A063A">
      <w:pPr>
        <w:spacing w:after="0" w:line="240" w:lineRule="auto"/>
        <w:ind w:left="2160"/>
        <w:rPr>
          <w:rFonts w:ascii="Calibri" w:eastAsia="Calibri" w:hAnsi="Calibri" w:cs="Times New Roman"/>
          <w:sz w:val="20"/>
          <w:szCs w:val="20"/>
          <w:lang w:val="en-US"/>
        </w:rPr>
      </w:pPr>
    </w:p>
    <w:p w14:paraId="4D0BFC9B" w14:textId="77777777" w:rsidR="002A063A" w:rsidRPr="00827819" w:rsidRDefault="002A063A" w:rsidP="002A063A">
      <w:pPr>
        <w:spacing w:after="0" w:line="240" w:lineRule="auto"/>
        <w:ind w:left="2160"/>
        <w:rPr>
          <w:rFonts w:ascii="Calibri" w:eastAsia="Calibri" w:hAnsi="Calibri" w:cs="Times New Roman"/>
          <w:sz w:val="20"/>
          <w:szCs w:val="20"/>
          <w:lang w:val="en-US"/>
        </w:rPr>
      </w:pPr>
    </w:p>
    <w:p w14:paraId="5FE69F8C" w14:textId="77777777" w:rsidR="002A063A" w:rsidRPr="00827819" w:rsidRDefault="002A063A" w:rsidP="002A063A">
      <w:pPr>
        <w:spacing w:after="0" w:line="240" w:lineRule="auto"/>
        <w:ind w:left="2160"/>
        <w:rPr>
          <w:rFonts w:ascii="Calibri" w:eastAsia="Calibri" w:hAnsi="Calibri" w:cs="Times New Roman"/>
          <w:sz w:val="20"/>
          <w:szCs w:val="20"/>
          <w:lang w:val="en-US"/>
        </w:rPr>
      </w:pPr>
    </w:p>
    <w:p w14:paraId="2D83A483" w14:textId="77777777" w:rsidR="002A063A" w:rsidRPr="00827819" w:rsidRDefault="002A063A" w:rsidP="002A063A">
      <w:pPr>
        <w:spacing w:after="0" w:line="240" w:lineRule="auto"/>
        <w:ind w:left="2160"/>
        <w:rPr>
          <w:rFonts w:ascii="Calibri" w:eastAsia="Calibri" w:hAnsi="Calibri" w:cs="Times New Roman"/>
          <w:sz w:val="20"/>
          <w:szCs w:val="20"/>
          <w:lang w:val="en-US"/>
        </w:rPr>
      </w:pPr>
    </w:p>
    <w:p w14:paraId="2E4B0996" w14:textId="77777777" w:rsidR="002A063A" w:rsidRPr="00827819" w:rsidRDefault="002A063A" w:rsidP="002A063A">
      <w:pPr>
        <w:spacing w:after="0" w:line="240" w:lineRule="auto"/>
        <w:ind w:left="2160"/>
        <w:rPr>
          <w:rFonts w:ascii="Calibri" w:eastAsia="Calibri" w:hAnsi="Calibri" w:cs="Times New Roman"/>
          <w:sz w:val="20"/>
          <w:szCs w:val="20"/>
          <w:lang w:val="en-US"/>
        </w:rPr>
      </w:pPr>
    </w:p>
    <w:p w14:paraId="0FBB8AB9" w14:textId="77777777" w:rsidR="002A063A" w:rsidRPr="00827819" w:rsidRDefault="002A063A" w:rsidP="002A063A">
      <w:pPr>
        <w:spacing w:after="0" w:line="240" w:lineRule="auto"/>
        <w:ind w:left="2160"/>
        <w:rPr>
          <w:rFonts w:ascii="Calibri" w:eastAsia="Calibri" w:hAnsi="Calibri" w:cs="Times New Roman"/>
          <w:sz w:val="20"/>
          <w:szCs w:val="20"/>
          <w:lang w:val="en-US"/>
        </w:rPr>
      </w:pPr>
    </w:p>
    <w:p w14:paraId="28C59CC5" w14:textId="77777777" w:rsidR="002A063A" w:rsidRPr="00827819" w:rsidRDefault="002A063A" w:rsidP="002A063A">
      <w:pPr>
        <w:spacing w:after="0" w:line="240" w:lineRule="auto"/>
        <w:ind w:left="2160"/>
        <w:rPr>
          <w:rFonts w:ascii="Calibri" w:eastAsia="Calibri" w:hAnsi="Calibri" w:cs="Times New Roman"/>
          <w:sz w:val="20"/>
          <w:szCs w:val="20"/>
          <w:lang w:val="en-US"/>
        </w:rPr>
      </w:pPr>
    </w:p>
    <w:p w14:paraId="401C08EF" w14:textId="77777777" w:rsidR="002A063A" w:rsidRPr="00827819" w:rsidRDefault="002A063A" w:rsidP="002A063A">
      <w:pPr>
        <w:spacing w:after="0" w:line="240" w:lineRule="auto"/>
        <w:ind w:left="2160"/>
        <w:rPr>
          <w:rFonts w:ascii="Calibri" w:eastAsia="Calibri" w:hAnsi="Calibri" w:cs="Times New Roman"/>
          <w:sz w:val="20"/>
          <w:szCs w:val="20"/>
          <w:lang w:val="en-US"/>
        </w:rPr>
      </w:pPr>
    </w:p>
    <w:p w14:paraId="0E8F8AB9" w14:textId="77777777" w:rsidR="002A063A" w:rsidRPr="00827819" w:rsidRDefault="002A063A" w:rsidP="002A063A">
      <w:pPr>
        <w:spacing w:after="0" w:line="240" w:lineRule="auto"/>
        <w:ind w:left="2160"/>
        <w:rPr>
          <w:rFonts w:ascii="Calibri" w:eastAsia="Calibri" w:hAnsi="Calibri" w:cs="Times New Roman"/>
          <w:sz w:val="20"/>
          <w:szCs w:val="20"/>
          <w:lang w:val="en-US"/>
        </w:rPr>
      </w:pPr>
    </w:p>
    <w:p w14:paraId="33C9A324" w14:textId="77777777" w:rsidR="002A063A" w:rsidRPr="00827819" w:rsidRDefault="002A063A" w:rsidP="002A063A">
      <w:pPr>
        <w:spacing w:after="0" w:line="240" w:lineRule="auto"/>
        <w:ind w:left="2160"/>
        <w:rPr>
          <w:rFonts w:ascii="Calibri" w:eastAsia="Calibri" w:hAnsi="Calibri" w:cs="Times New Roman"/>
          <w:sz w:val="20"/>
          <w:szCs w:val="20"/>
          <w:lang w:val="en-US"/>
        </w:rPr>
      </w:pPr>
    </w:p>
    <w:p w14:paraId="59845DF0" w14:textId="77777777" w:rsidR="002A063A" w:rsidRPr="00827819" w:rsidRDefault="002A063A" w:rsidP="002A063A">
      <w:pPr>
        <w:spacing w:after="0" w:line="240" w:lineRule="auto"/>
        <w:ind w:left="2160"/>
        <w:rPr>
          <w:rFonts w:ascii="Calibri" w:eastAsia="Calibri" w:hAnsi="Calibri" w:cs="Times New Roman"/>
          <w:sz w:val="20"/>
          <w:szCs w:val="20"/>
          <w:lang w:val="en-US"/>
        </w:rPr>
      </w:pPr>
    </w:p>
    <w:p w14:paraId="4614B36D" w14:textId="77777777" w:rsidR="002A063A" w:rsidRPr="00827819" w:rsidRDefault="002A063A" w:rsidP="002A063A">
      <w:pPr>
        <w:spacing w:after="0" w:line="240" w:lineRule="auto"/>
        <w:ind w:left="2160"/>
        <w:rPr>
          <w:rFonts w:ascii="Calibri" w:eastAsia="Calibri" w:hAnsi="Calibri" w:cs="Times New Roman"/>
          <w:sz w:val="20"/>
          <w:szCs w:val="20"/>
          <w:lang w:val="en-US"/>
        </w:rPr>
      </w:pPr>
    </w:p>
    <w:p w14:paraId="23344460" w14:textId="77777777" w:rsidR="002A063A" w:rsidRPr="00827819" w:rsidRDefault="002A063A" w:rsidP="002A063A">
      <w:pPr>
        <w:spacing w:after="0" w:line="240" w:lineRule="auto"/>
        <w:ind w:left="2160"/>
        <w:rPr>
          <w:rFonts w:ascii="Calibri" w:eastAsia="Calibri" w:hAnsi="Calibri" w:cs="Times New Roman"/>
          <w:sz w:val="20"/>
          <w:szCs w:val="20"/>
          <w:lang w:val="en-US"/>
        </w:rPr>
      </w:pPr>
    </w:p>
    <w:p w14:paraId="272FE04E" w14:textId="77777777" w:rsidR="002A063A" w:rsidRPr="00827819" w:rsidRDefault="002A063A" w:rsidP="002A063A">
      <w:pPr>
        <w:spacing w:after="0" w:line="240" w:lineRule="auto"/>
        <w:ind w:left="2160"/>
        <w:rPr>
          <w:rFonts w:ascii="Calibri" w:eastAsia="Calibri" w:hAnsi="Calibri" w:cs="Times New Roman"/>
          <w:sz w:val="20"/>
          <w:szCs w:val="20"/>
          <w:lang w:val="en-US"/>
        </w:rPr>
      </w:pPr>
    </w:p>
    <w:p w14:paraId="72BCEA79" w14:textId="77777777" w:rsidR="002A063A" w:rsidRPr="00827819" w:rsidRDefault="002A063A" w:rsidP="002A063A">
      <w:pPr>
        <w:spacing w:after="0" w:line="240" w:lineRule="auto"/>
        <w:ind w:left="2160"/>
        <w:rPr>
          <w:rFonts w:ascii="Arial" w:eastAsia="Calibri" w:hAnsi="Arial" w:cs="Arial"/>
          <w:sz w:val="18"/>
          <w:szCs w:val="20"/>
          <w:lang w:val="en-US"/>
        </w:rPr>
      </w:pPr>
    </w:p>
    <w:p w14:paraId="547C1180" w14:textId="77777777" w:rsidR="002A063A" w:rsidRPr="00827819" w:rsidRDefault="002A063A" w:rsidP="002A063A">
      <w:pPr>
        <w:spacing w:after="0" w:line="240" w:lineRule="auto"/>
        <w:rPr>
          <w:rFonts w:ascii="Arial" w:eastAsia="Calibri" w:hAnsi="Arial" w:cs="Arial"/>
          <w:sz w:val="18"/>
          <w:szCs w:val="20"/>
          <w:lang w:val="en-US"/>
        </w:rPr>
      </w:pPr>
    </w:p>
    <w:p w14:paraId="36B84AEB" w14:textId="77777777" w:rsidR="002A063A" w:rsidRPr="00827819" w:rsidRDefault="002A063A" w:rsidP="002A063A">
      <w:pPr>
        <w:spacing w:after="0" w:line="240" w:lineRule="auto"/>
        <w:rPr>
          <w:rFonts w:ascii="Arial" w:eastAsia="Calibri" w:hAnsi="Arial" w:cs="Arial"/>
          <w:sz w:val="18"/>
          <w:szCs w:val="20"/>
          <w:lang w:val="en-US"/>
        </w:rPr>
      </w:pPr>
    </w:p>
    <w:p w14:paraId="571EF708" w14:textId="77777777" w:rsidR="002A063A" w:rsidRPr="00827819" w:rsidRDefault="002A063A" w:rsidP="002A063A">
      <w:pPr>
        <w:spacing w:after="0" w:line="240" w:lineRule="auto"/>
        <w:rPr>
          <w:rFonts w:ascii="Arial" w:eastAsia="Calibri" w:hAnsi="Arial" w:cs="Arial"/>
          <w:sz w:val="18"/>
          <w:szCs w:val="20"/>
          <w:lang w:val="en-US"/>
        </w:rPr>
      </w:pPr>
    </w:p>
    <w:p w14:paraId="59F7C9B1" w14:textId="77777777" w:rsidR="002A063A" w:rsidRPr="00827819" w:rsidRDefault="002A063A" w:rsidP="002A063A">
      <w:pPr>
        <w:spacing w:after="0" w:line="240" w:lineRule="auto"/>
        <w:ind w:left="2160"/>
        <w:rPr>
          <w:rFonts w:ascii="Arial" w:eastAsia="Calibri" w:hAnsi="Arial" w:cs="Arial"/>
          <w:sz w:val="18"/>
          <w:szCs w:val="20"/>
          <w:lang w:val="en-US"/>
        </w:rPr>
      </w:pPr>
      <w:r w:rsidRPr="00AB5E0F">
        <w:rPr>
          <w:rFonts w:ascii="Calibri" w:eastAsia="Calibri" w:hAnsi="Calibri" w:cs="Times New Roman"/>
          <w:noProof/>
          <w:sz w:val="20"/>
          <w:szCs w:val="20"/>
          <w:lang w:val="en-US"/>
        </w:rPr>
        <mc:AlternateContent>
          <mc:Choice Requires="wpg">
            <w:drawing>
              <wp:anchor distT="0" distB="0" distL="114300" distR="114300" simplePos="0" relativeHeight="251696128" behindDoc="1" locked="0" layoutInCell="1" allowOverlap="1" wp14:anchorId="1AD74577" wp14:editId="4F9095CF">
                <wp:simplePos x="0" y="0"/>
                <wp:positionH relativeFrom="margin">
                  <wp:align>left</wp:align>
                </wp:positionH>
                <wp:positionV relativeFrom="paragraph">
                  <wp:posOffset>130666</wp:posOffset>
                </wp:positionV>
                <wp:extent cx="7199630" cy="2523721"/>
                <wp:effectExtent l="0" t="0" r="1270" b="0"/>
                <wp:wrapNone/>
                <wp:docPr id="200"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2523721"/>
                          <a:chOff x="0" y="0"/>
                          <a:chExt cx="71804" cy="22890"/>
                        </a:xfrm>
                      </wpg:grpSpPr>
                      <wps:wsp>
                        <wps:cNvPr id="201" name="Rectangle 24"/>
                        <wps:cNvSpPr>
                          <a:spLocks noChangeArrowheads="1"/>
                        </wps:cNvSpPr>
                        <wps:spPr bwMode="auto">
                          <a:xfrm>
                            <a:off x="0" y="0"/>
                            <a:ext cx="9926" cy="2288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69079D" w14:textId="50FACF97" w:rsidR="002A063A" w:rsidRPr="00B101CC" w:rsidRDefault="002A063A" w:rsidP="002A063A">
                              <w:pPr>
                                <w:jc w:val="center"/>
                                <w:rPr>
                                  <w:rFonts w:ascii="Arial" w:hAnsi="Arial" w:cs="Arial"/>
                                  <w:color w:val="E24C37"/>
                                  <w:spacing w:val="-4"/>
                                  <w:sz w:val="18"/>
                                  <w:lang w:val="en-US"/>
                                </w:rPr>
                              </w:pPr>
                              <w:r w:rsidRPr="00787936">
                                <w:rPr>
                                  <w:rFonts w:ascii="Arial" w:hAnsi="Arial" w:cs="Arial"/>
                                  <w:color w:val="E24C37"/>
                                  <w:spacing w:val="-4"/>
                                  <w:sz w:val="18"/>
                                </w:rPr>
                                <w:br/>
                              </w:r>
                              <w:r>
                                <w:rPr>
                                  <w:rFonts w:ascii="Arial" w:hAnsi="Arial" w:cs="Arial"/>
                                  <w:color w:val="E24C37"/>
                                  <w:spacing w:val="-4"/>
                                  <w:sz w:val="18"/>
                                </w:rPr>
                                <w:t xml:space="preserve">ΠΙΝΑΚΑΣ </w:t>
                              </w:r>
                              <w:r w:rsidR="00B101CC">
                                <w:rPr>
                                  <w:rFonts w:ascii="Arial" w:hAnsi="Arial" w:cs="Arial"/>
                                  <w:color w:val="E24C37"/>
                                  <w:spacing w:val="-4"/>
                                  <w:sz w:val="18"/>
                                  <w:lang w:val="en-US"/>
                                </w:rPr>
                                <w:t>2</w:t>
                              </w:r>
                            </w:p>
                            <w:p w14:paraId="4A55D46C" w14:textId="77777777" w:rsidR="002A063A" w:rsidRPr="003666B6" w:rsidRDefault="002A063A" w:rsidP="002A063A">
                              <w:pPr>
                                <w:jc w:val="center"/>
                                <w:rPr>
                                  <w:rFonts w:ascii="Arial" w:hAnsi="Arial" w:cs="Arial"/>
                                  <w:color w:val="E24C37"/>
                                  <w:spacing w:val="-4"/>
                                  <w:sz w:val="18"/>
                                </w:rPr>
                              </w:pPr>
                            </w:p>
                            <w:p w14:paraId="59C30A86" w14:textId="77777777" w:rsidR="002A063A" w:rsidRPr="00787936" w:rsidRDefault="002A063A" w:rsidP="002A063A">
                              <w:pPr>
                                <w:jc w:val="center"/>
                                <w:rPr>
                                  <w:rFonts w:ascii="Arial" w:hAnsi="Arial" w:cs="Arial"/>
                                  <w:color w:val="E24C37"/>
                                  <w:spacing w:val="-4"/>
                                  <w:sz w:val="18"/>
                                </w:rPr>
                              </w:pPr>
                            </w:p>
                            <w:p w14:paraId="2A77A7F9" w14:textId="77777777" w:rsidR="002A063A" w:rsidRPr="00787936" w:rsidRDefault="002A063A" w:rsidP="002A063A">
                              <w:pPr>
                                <w:jc w:val="center"/>
                                <w:rPr>
                                  <w:rFonts w:ascii="Arial" w:hAnsi="Arial" w:cs="Arial"/>
                                  <w:color w:val="E24C37"/>
                                  <w:spacing w:val="-4"/>
                                  <w:sz w:val="18"/>
                                </w:rPr>
                              </w:pPr>
                            </w:p>
                            <w:p w14:paraId="4B73C782" w14:textId="77777777" w:rsidR="002A063A" w:rsidRPr="00787936" w:rsidRDefault="002A063A" w:rsidP="002A063A">
                              <w:pPr>
                                <w:jc w:val="center"/>
                                <w:rPr>
                                  <w:rFonts w:ascii="Arial" w:hAnsi="Arial" w:cs="Arial"/>
                                  <w:color w:val="E24C37"/>
                                  <w:spacing w:val="-4"/>
                                  <w:sz w:val="18"/>
                                </w:rPr>
                              </w:pPr>
                            </w:p>
                            <w:p w14:paraId="33B9AE14" w14:textId="77777777" w:rsidR="002A063A" w:rsidRDefault="002A063A" w:rsidP="002A063A">
                              <w:pPr>
                                <w:jc w:val="center"/>
                                <w:rPr>
                                  <w:rFonts w:ascii="Arial" w:hAnsi="Arial" w:cs="Arial"/>
                                  <w:color w:val="E24C37"/>
                                  <w:spacing w:val="-4"/>
                                  <w:sz w:val="18"/>
                                </w:rPr>
                              </w:pPr>
                            </w:p>
                            <w:p w14:paraId="755805A9" w14:textId="77777777" w:rsidR="002A063A" w:rsidRPr="00787936" w:rsidRDefault="002A063A" w:rsidP="002A063A">
                              <w:pPr>
                                <w:jc w:val="center"/>
                                <w:rPr>
                                  <w:rFonts w:ascii="Arial" w:hAnsi="Arial" w:cs="Arial"/>
                                  <w:color w:val="E24C37"/>
                                  <w:spacing w:val="-4"/>
                                  <w:sz w:val="18"/>
                                </w:rPr>
                              </w:pPr>
                            </w:p>
                            <w:p w14:paraId="4CDE20C6" w14:textId="77777777" w:rsidR="002A063A" w:rsidRPr="00787936" w:rsidRDefault="002A063A" w:rsidP="002A063A">
                              <w:pPr>
                                <w:jc w:val="center"/>
                                <w:rPr>
                                  <w:rFonts w:ascii="Arial" w:hAnsi="Arial" w:cs="Arial"/>
                                  <w:color w:val="E24C37"/>
                                  <w:spacing w:val="-4"/>
                                  <w:sz w:val="18"/>
                                </w:rPr>
                              </w:pPr>
                            </w:p>
                            <w:p w14:paraId="009C39DB" w14:textId="77777777" w:rsidR="002A063A" w:rsidRPr="004D5DD2" w:rsidRDefault="002A063A" w:rsidP="002A063A">
                              <w:pPr>
                                <w:jc w:val="center"/>
                                <w:rPr>
                                  <w:rFonts w:ascii="Arial" w:hAnsi="Arial" w:cs="Arial"/>
                                  <w:color w:val="C00000"/>
                                  <w:sz w:val="18"/>
                                </w:rPr>
                              </w:pPr>
                              <w:r w:rsidRPr="003F4835">
                                <w:rPr>
                                  <w:rFonts w:ascii="Arial" w:hAnsi="Arial" w:cs="Arial"/>
                                  <w:color w:val="000000"/>
                                  <w:spacing w:val="-4"/>
                                  <w:sz w:val="18"/>
                                </w:rPr>
                                <w:t>Πηγή</w:t>
                              </w:r>
                              <w:r w:rsidRPr="004D5DD2">
                                <w:rPr>
                                  <w:rFonts w:ascii="Arial" w:hAnsi="Arial" w:cs="Arial"/>
                                  <w:color w:val="000000"/>
                                  <w:spacing w:val="-4"/>
                                  <w:sz w:val="18"/>
                                </w:rPr>
                                <w:t>:</w:t>
                              </w:r>
                              <w:r w:rsidRPr="00444847">
                                <w:rPr>
                                  <w:rFonts w:ascii="Arial" w:hAnsi="Arial" w:cs="Arial"/>
                                  <w:color w:val="000000"/>
                                  <w:spacing w:val="-4"/>
                                  <w:sz w:val="18"/>
                                </w:rPr>
                                <w:t xml:space="preserve"> Bl</w:t>
                              </w:r>
                              <w:r>
                                <w:rPr>
                                  <w:rFonts w:ascii="Arial" w:hAnsi="Arial" w:cs="Arial"/>
                                  <w:color w:val="000000"/>
                                  <w:spacing w:val="-4"/>
                                  <w:sz w:val="18"/>
                                </w:rPr>
                                <w:t>οο</w:t>
                              </w:r>
                              <w:r>
                                <w:rPr>
                                  <w:rFonts w:ascii="Arial" w:hAnsi="Arial" w:cs="Arial"/>
                                  <w:color w:val="000000"/>
                                  <w:spacing w:val="-4"/>
                                  <w:sz w:val="18"/>
                                  <w:lang w:val="en-US"/>
                                </w:rPr>
                                <w:t>mb</w:t>
                              </w:r>
                              <w:r w:rsidRPr="00444847">
                                <w:rPr>
                                  <w:rFonts w:ascii="Arial" w:hAnsi="Arial" w:cs="Arial"/>
                                  <w:color w:val="000000"/>
                                  <w:spacing w:val="-4"/>
                                  <w:sz w:val="18"/>
                                </w:rPr>
                                <w:t>erg</w:t>
                              </w:r>
                              <w:r w:rsidRPr="00FB5B16">
                                <w:rPr>
                                  <w:rFonts w:ascii="Arial" w:hAnsi="Arial" w:cs="Arial"/>
                                  <w:color w:val="000000"/>
                                  <w:spacing w:val="-4"/>
                                  <w:sz w:val="18"/>
                                </w:rPr>
                                <w:t xml:space="preserve">                                                                     </w:t>
                              </w:r>
                            </w:p>
                          </w:txbxContent>
                        </wps:txbx>
                        <wps:bodyPr rot="0" vert="horz" wrap="square" lIns="91440" tIns="45720" rIns="91440" bIns="45720" anchor="t" anchorCtr="0" upright="1">
                          <a:noAutofit/>
                        </wps:bodyPr>
                      </wps:wsp>
                      <wps:wsp>
                        <wps:cNvPr id="202" name="Freeform 364"/>
                        <wps:cNvSpPr>
                          <a:spLocks/>
                        </wps:cNvSpPr>
                        <wps:spPr bwMode="auto">
                          <a:xfrm>
                            <a:off x="11158" y="0"/>
                            <a:ext cx="60646" cy="22890"/>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4642595" w14:textId="77777777" w:rsidR="002A063A" w:rsidRPr="001E6512" w:rsidRDefault="002A063A" w:rsidP="002A063A">
                              <w:pPr>
                                <w:tabs>
                                  <w:tab w:val="left" w:pos="2410"/>
                                </w:tabs>
                                <w:spacing w:after="0" w:line="240" w:lineRule="auto"/>
                                <w:rPr>
                                  <w:rFonts w:ascii="Arial" w:hAnsi="Arial" w:cs="Arial"/>
                                  <w:sz w:val="10"/>
                                  <w:szCs w:val="10"/>
                                </w:rPr>
                              </w:pPr>
                            </w:p>
                            <w:p w14:paraId="11028040" w14:textId="77777777" w:rsidR="002A063A" w:rsidRPr="001E6512" w:rsidRDefault="002A063A" w:rsidP="002A063A">
                              <w:pPr>
                                <w:tabs>
                                  <w:tab w:val="left" w:pos="2410"/>
                                </w:tabs>
                                <w:spacing w:after="0" w:line="240" w:lineRule="auto"/>
                                <w:rPr>
                                  <w:rFonts w:ascii="Arial" w:eastAsia="Arial" w:hAnsi="Arial" w:cs="Arial"/>
                                  <w:color w:val="0E3B70"/>
                                  <w:sz w:val="20"/>
                                  <w:szCs w:val="20"/>
                                </w:rPr>
                              </w:pPr>
                              <w:r w:rsidRPr="00CC2CBC">
                                <w:rPr>
                                  <w:rFonts w:ascii="Arial" w:eastAsia="Arial" w:hAnsi="Arial" w:cs="Arial"/>
                                  <w:color w:val="0E3B70"/>
                                  <w:sz w:val="20"/>
                                  <w:szCs w:val="20"/>
                                </w:rPr>
                                <w:t>Αποδόσεις ομολόγων και spreads έναντι 10ετούς γερμανικού ομολόγου</w:t>
                              </w:r>
                              <w:r w:rsidRPr="004D5DD2">
                                <w:rPr>
                                  <w:rFonts w:ascii="Arial" w:eastAsia="Arial" w:hAnsi="Arial" w:cs="Arial"/>
                                  <w:noProof/>
                                  <w:color w:val="0E3B70"/>
                                  <w:sz w:val="20"/>
                                  <w:szCs w:val="20"/>
                                </w:rPr>
                                <w:t xml:space="preserve"> </w:t>
                              </w:r>
                              <w:r w:rsidRPr="004D5DD2">
                                <w:rPr>
                                  <w:rFonts w:ascii="Arial" w:eastAsia="Arial" w:hAnsi="Arial" w:cs="Arial"/>
                                  <w:noProof/>
                                  <w:color w:val="0E3B70"/>
                                  <w:sz w:val="20"/>
                                  <w:szCs w:val="20"/>
                                  <w:lang w:val="en-US"/>
                                </w:rPr>
                                <w:drawing>
                                  <wp:inline distT="0" distB="0" distL="0" distR="0" wp14:anchorId="2DEFE8EC" wp14:editId="67C762A6">
                                    <wp:extent cx="5897880" cy="4699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27FEE24A" w14:textId="77777777" w:rsidR="002A063A" w:rsidRDefault="002A063A" w:rsidP="002A063A">
                              <w:pPr>
                                <w:tabs>
                                  <w:tab w:val="left" w:pos="2410"/>
                                </w:tabs>
                                <w:spacing w:after="0" w:line="240" w:lineRule="auto"/>
                                <w:rPr>
                                  <w:rFonts w:ascii="Arial" w:eastAsia="Arial" w:hAnsi="Arial" w:cs="Arial"/>
                                  <w:color w:val="0E3B70"/>
                                  <w:sz w:val="20"/>
                                  <w:szCs w:val="20"/>
                                </w:rPr>
                              </w:pPr>
                              <w:r w:rsidRPr="001D53A5">
                                <w:rPr>
                                  <w:noProof/>
                                </w:rPr>
                                <w:drawing>
                                  <wp:inline distT="0" distB="0" distL="0" distR="0" wp14:anchorId="67206DFE" wp14:editId="6228947E">
                                    <wp:extent cx="5897880" cy="1884045"/>
                                    <wp:effectExtent l="0" t="0" r="7620" b="1905"/>
                                    <wp:docPr id="9248212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97880" cy="1884045"/>
                                            </a:xfrm>
                                            <a:prstGeom prst="rect">
                                              <a:avLst/>
                                            </a:prstGeom>
                                            <a:noFill/>
                                            <a:ln>
                                              <a:noFill/>
                                            </a:ln>
                                          </pic:spPr>
                                        </pic:pic>
                                      </a:graphicData>
                                    </a:graphic>
                                  </wp:inline>
                                </w:drawing>
                              </w:r>
                            </w:p>
                            <w:p w14:paraId="783BEC94" w14:textId="77777777" w:rsidR="002A063A" w:rsidRPr="005F4DC6" w:rsidRDefault="002A063A" w:rsidP="002A063A">
                              <w:pPr>
                                <w:tabs>
                                  <w:tab w:val="left" w:pos="2410"/>
                                </w:tabs>
                                <w:spacing w:after="0" w:line="240" w:lineRule="auto"/>
                                <w:jc w:val="center"/>
                                <w:rPr>
                                  <w:rFonts w:ascii="Arial" w:hAnsi="Arial" w:cs="Arial"/>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1AD74577" id="_x0000_s1044" style="position:absolute;left:0;text-align:left;margin-left:0;margin-top:10.3pt;width:566.9pt;height:198.7pt;z-index:-251620352;mso-position-horizontal:left;mso-position-horizontal-relative:margin;mso-height-relative:margin" coordsize="71804,2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">
                <v:rect id="Rectangle 24" o:spid="_x0000_s1045" style="position:absolute;width:9926;height:22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" fillcolor="#e5e4de" stroked="f">
                  <v:textbox>
                    <w:txbxContent>
                      <w:p w14:paraId="1A69079D" w14:textId="50FACF97" w:rsidR="002A063A" w:rsidRPr="00B101CC" w:rsidRDefault="002A063A" w:rsidP="002A063A">
                        <w:pPr>
                          <w:jc w:val="center"/>
                          <w:rPr>
                            <w:rFonts w:ascii="Arial" w:hAnsi="Arial" w:cs="Arial"/>
                            <w:color w:val="E24C37"/>
                            <w:spacing w:val="-4"/>
                            <w:sz w:val="18"/>
                            <w:lang w:val="en-US"/>
                          </w:rPr>
                        </w:pPr>
                        <w:r w:rsidRPr="00787936">
                          <w:rPr>
                            <w:rFonts w:ascii="Arial" w:hAnsi="Arial" w:cs="Arial"/>
                            <w:color w:val="E24C37"/>
                            <w:spacing w:val="-4"/>
                            <w:sz w:val="18"/>
                          </w:rPr>
                          <w:br/>
                        </w:r>
                        <w:r>
                          <w:rPr>
                            <w:rFonts w:ascii="Arial" w:hAnsi="Arial" w:cs="Arial"/>
                            <w:color w:val="E24C37"/>
                            <w:spacing w:val="-4"/>
                            <w:sz w:val="18"/>
                          </w:rPr>
                          <w:t xml:space="preserve">ΠΙΝΑΚΑΣ </w:t>
                        </w:r>
                        <w:r w:rsidR="00B101CC">
                          <w:rPr>
                            <w:rFonts w:ascii="Arial" w:hAnsi="Arial" w:cs="Arial"/>
                            <w:color w:val="E24C37"/>
                            <w:spacing w:val="-4"/>
                            <w:sz w:val="18"/>
                            <w:lang w:val="en-US"/>
                          </w:rPr>
                          <w:t>2</w:t>
                        </w:r>
                      </w:p>
                      <w:p w14:paraId="4A55D46C" w14:textId="77777777" w:rsidR="002A063A" w:rsidRPr="003666B6" w:rsidRDefault="002A063A" w:rsidP="002A063A">
                        <w:pPr>
                          <w:jc w:val="center"/>
                          <w:rPr>
                            <w:rFonts w:ascii="Arial" w:hAnsi="Arial" w:cs="Arial"/>
                            <w:color w:val="E24C37"/>
                            <w:spacing w:val="-4"/>
                            <w:sz w:val="18"/>
                          </w:rPr>
                        </w:pPr>
                      </w:p>
                      <w:p w14:paraId="59C30A86" w14:textId="77777777" w:rsidR="002A063A" w:rsidRPr="00787936" w:rsidRDefault="002A063A" w:rsidP="002A063A">
                        <w:pPr>
                          <w:jc w:val="center"/>
                          <w:rPr>
                            <w:rFonts w:ascii="Arial" w:hAnsi="Arial" w:cs="Arial"/>
                            <w:color w:val="E24C37"/>
                            <w:spacing w:val="-4"/>
                            <w:sz w:val="18"/>
                          </w:rPr>
                        </w:pPr>
                      </w:p>
                      <w:p w14:paraId="2A77A7F9" w14:textId="77777777" w:rsidR="002A063A" w:rsidRPr="00787936" w:rsidRDefault="002A063A" w:rsidP="002A063A">
                        <w:pPr>
                          <w:jc w:val="center"/>
                          <w:rPr>
                            <w:rFonts w:ascii="Arial" w:hAnsi="Arial" w:cs="Arial"/>
                            <w:color w:val="E24C37"/>
                            <w:spacing w:val="-4"/>
                            <w:sz w:val="18"/>
                          </w:rPr>
                        </w:pPr>
                      </w:p>
                      <w:p w14:paraId="4B73C782" w14:textId="77777777" w:rsidR="002A063A" w:rsidRPr="00787936" w:rsidRDefault="002A063A" w:rsidP="002A063A">
                        <w:pPr>
                          <w:jc w:val="center"/>
                          <w:rPr>
                            <w:rFonts w:ascii="Arial" w:hAnsi="Arial" w:cs="Arial"/>
                            <w:color w:val="E24C37"/>
                            <w:spacing w:val="-4"/>
                            <w:sz w:val="18"/>
                          </w:rPr>
                        </w:pPr>
                      </w:p>
                      <w:p w14:paraId="33B9AE14" w14:textId="77777777" w:rsidR="002A063A" w:rsidRDefault="002A063A" w:rsidP="002A063A">
                        <w:pPr>
                          <w:jc w:val="center"/>
                          <w:rPr>
                            <w:rFonts w:ascii="Arial" w:hAnsi="Arial" w:cs="Arial"/>
                            <w:color w:val="E24C37"/>
                            <w:spacing w:val="-4"/>
                            <w:sz w:val="18"/>
                          </w:rPr>
                        </w:pPr>
                      </w:p>
                      <w:p w14:paraId="755805A9" w14:textId="77777777" w:rsidR="002A063A" w:rsidRPr="00787936" w:rsidRDefault="002A063A" w:rsidP="002A063A">
                        <w:pPr>
                          <w:jc w:val="center"/>
                          <w:rPr>
                            <w:rFonts w:ascii="Arial" w:hAnsi="Arial" w:cs="Arial"/>
                            <w:color w:val="E24C37"/>
                            <w:spacing w:val="-4"/>
                            <w:sz w:val="18"/>
                          </w:rPr>
                        </w:pPr>
                      </w:p>
                      <w:p w14:paraId="4CDE20C6" w14:textId="77777777" w:rsidR="002A063A" w:rsidRPr="00787936" w:rsidRDefault="002A063A" w:rsidP="002A063A">
                        <w:pPr>
                          <w:jc w:val="center"/>
                          <w:rPr>
                            <w:rFonts w:ascii="Arial" w:hAnsi="Arial" w:cs="Arial"/>
                            <w:color w:val="E24C37"/>
                            <w:spacing w:val="-4"/>
                            <w:sz w:val="18"/>
                          </w:rPr>
                        </w:pPr>
                      </w:p>
                      <w:p w14:paraId="009C39DB" w14:textId="77777777" w:rsidR="002A063A" w:rsidRPr="004D5DD2" w:rsidRDefault="002A063A" w:rsidP="002A063A">
                        <w:pPr>
                          <w:jc w:val="center"/>
                          <w:rPr>
                            <w:rFonts w:ascii="Arial" w:hAnsi="Arial" w:cs="Arial"/>
                            <w:color w:val="C00000"/>
                            <w:sz w:val="18"/>
                          </w:rPr>
                        </w:pPr>
                        <w:r w:rsidRPr="003F4835">
                          <w:rPr>
                            <w:rFonts w:ascii="Arial" w:hAnsi="Arial" w:cs="Arial"/>
                            <w:color w:val="000000"/>
                            <w:spacing w:val="-4"/>
                            <w:sz w:val="18"/>
                          </w:rPr>
                          <w:t>Πηγή</w:t>
                        </w:r>
                        <w:r w:rsidRPr="004D5DD2">
                          <w:rPr>
                            <w:rFonts w:ascii="Arial" w:hAnsi="Arial" w:cs="Arial"/>
                            <w:color w:val="000000"/>
                            <w:spacing w:val="-4"/>
                            <w:sz w:val="18"/>
                          </w:rPr>
                          <w:t>:</w:t>
                        </w:r>
                        <w:r w:rsidRPr="00444847">
                          <w:rPr>
                            <w:rFonts w:ascii="Arial" w:hAnsi="Arial" w:cs="Arial"/>
                            <w:color w:val="000000"/>
                            <w:spacing w:val="-4"/>
                            <w:sz w:val="18"/>
                          </w:rPr>
                          <w:t xml:space="preserve"> Bl</w:t>
                        </w:r>
                        <w:r>
                          <w:rPr>
                            <w:rFonts w:ascii="Arial" w:hAnsi="Arial" w:cs="Arial"/>
                            <w:color w:val="000000"/>
                            <w:spacing w:val="-4"/>
                            <w:sz w:val="18"/>
                          </w:rPr>
                          <w:t>οο</w:t>
                        </w:r>
                        <w:r>
                          <w:rPr>
                            <w:rFonts w:ascii="Arial" w:hAnsi="Arial" w:cs="Arial"/>
                            <w:color w:val="000000"/>
                            <w:spacing w:val="-4"/>
                            <w:sz w:val="18"/>
                            <w:lang w:val="en-US"/>
                          </w:rPr>
                          <w:t>mb</w:t>
                        </w:r>
                        <w:r w:rsidRPr="00444847">
                          <w:rPr>
                            <w:rFonts w:ascii="Arial" w:hAnsi="Arial" w:cs="Arial"/>
                            <w:color w:val="000000"/>
                            <w:spacing w:val="-4"/>
                            <w:sz w:val="18"/>
                          </w:rPr>
                          <w:t>erg</w:t>
                        </w:r>
                        <w:r w:rsidRPr="00FB5B16">
                          <w:rPr>
                            <w:rFonts w:ascii="Arial" w:hAnsi="Arial" w:cs="Arial"/>
                            <w:color w:val="000000"/>
                            <w:spacing w:val="-4"/>
                            <w:sz w:val="18"/>
                          </w:rPr>
                          <w:t xml:space="preserve">                                                                     </w:t>
                        </w:r>
                      </w:p>
                    </w:txbxContent>
                  </v:textbox>
                </v:rect>
                <v:shape id="Freeform 364" o:spid="_x0000_s1046" style="position:absolute;left:11158;width:60646;height:22890;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" adj="-11796480,,5400" path="m9585,l,,,4123r9585,l9585,xe" fillcolor="#e5e4de" stroked="f">
                  <v:stroke joinstyle="round"/>
                  <v:formulas/>
                  <v:path arrowok="t" o:connecttype="custom" o:connectlocs="38506193,0;0,0;0,14588007;38506193,14588007;38506193,0" o:connectangles="0,0,0,0,0" textboxrect="0,0,9586,4124"/>
                  <v:textbox>
                    <w:txbxContent>
                      <w:p w14:paraId="04642595" w14:textId="77777777" w:rsidR="002A063A" w:rsidRPr="001E6512" w:rsidRDefault="002A063A" w:rsidP="002A063A">
                        <w:pPr>
                          <w:tabs>
                            <w:tab w:val="left" w:pos="2410"/>
                          </w:tabs>
                          <w:spacing w:after="0" w:line="240" w:lineRule="auto"/>
                          <w:rPr>
                            <w:rFonts w:ascii="Arial" w:hAnsi="Arial" w:cs="Arial"/>
                            <w:sz w:val="10"/>
                            <w:szCs w:val="10"/>
                          </w:rPr>
                        </w:pPr>
                      </w:p>
                      <w:p w14:paraId="11028040" w14:textId="77777777" w:rsidR="002A063A" w:rsidRPr="001E6512" w:rsidRDefault="002A063A" w:rsidP="002A063A">
                        <w:pPr>
                          <w:tabs>
                            <w:tab w:val="left" w:pos="2410"/>
                          </w:tabs>
                          <w:spacing w:after="0" w:line="240" w:lineRule="auto"/>
                          <w:rPr>
                            <w:rFonts w:ascii="Arial" w:eastAsia="Arial" w:hAnsi="Arial" w:cs="Arial"/>
                            <w:color w:val="0E3B70"/>
                            <w:sz w:val="20"/>
                            <w:szCs w:val="20"/>
                          </w:rPr>
                        </w:pPr>
                        <w:r w:rsidRPr="00CC2CBC">
                          <w:rPr>
                            <w:rFonts w:ascii="Arial" w:eastAsia="Arial" w:hAnsi="Arial" w:cs="Arial"/>
                            <w:color w:val="0E3B70"/>
                            <w:sz w:val="20"/>
                            <w:szCs w:val="20"/>
                          </w:rPr>
                          <w:t>Αποδόσεις ομολόγων και spreads έναντι 10ετούς γερμανικού ομολόγου</w:t>
                        </w:r>
                        <w:r w:rsidRPr="004D5DD2">
                          <w:rPr>
                            <w:rFonts w:ascii="Arial" w:eastAsia="Arial" w:hAnsi="Arial" w:cs="Arial"/>
                            <w:noProof/>
                            <w:color w:val="0E3B70"/>
                            <w:sz w:val="20"/>
                            <w:szCs w:val="20"/>
                          </w:rPr>
                          <w:t xml:space="preserve"> </w:t>
                        </w:r>
                        <w:r w:rsidRPr="004D5DD2">
                          <w:rPr>
                            <w:rFonts w:ascii="Arial" w:eastAsia="Arial" w:hAnsi="Arial" w:cs="Arial"/>
                            <w:noProof/>
                            <w:color w:val="0E3B70"/>
                            <w:sz w:val="20"/>
                            <w:szCs w:val="20"/>
                            <w:lang w:val="en-US"/>
                          </w:rPr>
                          <w:drawing>
                            <wp:inline distT="0" distB="0" distL="0" distR="0" wp14:anchorId="2DEFE8EC" wp14:editId="67C762A6">
                              <wp:extent cx="5897880" cy="4699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27FEE24A" w14:textId="77777777" w:rsidR="002A063A" w:rsidRDefault="002A063A" w:rsidP="002A063A">
                        <w:pPr>
                          <w:tabs>
                            <w:tab w:val="left" w:pos="2410"/>
                          </w:tabs>
                          <w:spacing w:after="0" w:line="240" w:lineRule="auto"/>
                          <w:rPr>
                            <w:rFonts w:ascii="Arial" w:eastAsia="Arial" w:hAnsi="Arial" w:cs="Arial"/>
                            <w:color w:val="0E3B70"/>
                            <w:sz w:val="20"/>
                            <w:szCs w:val="20"/>
                          </w:rPr>
                        </w:pPr>
                        <w:r w:rsidRPr="001D53A5">
                          <w:rPr>
                            <w:noProof/>
                          </w:rPr>
                          <w:drawing>
                            <wp:inline distT="0" distB="0" distL="0" distR="0" wp14:anchorId="67206DFE" wp14:editId="6228947E">
                              <wp:extent cx="5897880" cy="1884045"/>
                              <wp:effectExtent l="0" t="0" r="7620" b="1905"/>
                              <wp:docPr id="9248212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97880" cy="1884045"/>
                                      </a:xfrm>
                                      <a:prstGeom prst="rect">
                                        <a:avLst/>
                                      </a:prstGeom>
                                      <a:noFill/>
                                      <a:ln>
                                        <a:noFill/>
                                      </a:ln>
                                    </pic:spPr>
                                  </pic:pic>
                                </a:graphicData>
                              </a:graphic>
                            </wp:inline>
                          </w:drawing>
                        </w:r>
                      </w:p>
                      <w:p w14:paraId="783BEC94" w14:textId="77777777" w:rsidR="002A063A" w:rsidRPr="005F4DC6" w:rsidRDefault="002A063A" w:rsidP="002A063A">
                        <w:pPr>
                          <w:tabs>
                            <w:tab w:val="left" w:pos="2410"/>
                          </w:tabs>
                          <w:spacing w:after="0" w:line="240" w:lineRule="auto"/>
                          <w:jc w:val="center"/>
                          <w:rPr>
                            <w:rFonts w:ascii="Arial" w:hAnsi="Arial" w:cs="Arial"/>
                            <w:sz w:val="20"/>
                          </w:rPr>
                        </w:pPr>
                      </w:p>
                    </w:txbxContent>
                  </v:textbox>
                </v:shape>
                <w10:wrap anchorx="margin"/>
              </v:group>
            </w:pict>
          </mc:Fallback>
        </mc:AlternateContent>
      </w:r>
    </w:p>
    <w:p w14:paraId="120178B3" w14:textId="77777777" w:rsidR="002A063A" w:rsidRPr="00827819" w:rsidRDefault="002A063A" w:rsidP="002A063A">
      <w:pPr>
        <w:spacing w:after="0" w:line="240" w:lineRule="auto"/>
        <w:ind w:left="2160"/>
        <w:rPr>
          <w:rFonts w:ascii="Arial" w:eastAsia="Calibri" w:hAnsi="Arial" w:cs="Arial"/>
          <w:sz w:val="18"/>
          <w:szCs w:val="20"/>
          <w:lang w:val="en-US"/>
        </w:rPr>
      </w:pPr>
    </w:p>
    <w:p w14:paraId="5D8025FF" w14:textId="77777777" w:rsidR="002A063A" w:rsidRPr="00827819" w:rsidRDefault="002A063A" w:rsidP="002A063A">
      <w:pPr>
        <w:spacing w:after="0" w:line="240" w:lineRule="auto"/>
        <w:ind w:left="2160"/>
        <w:rPr>
          <w:rFonts w:ascii="Arial" w:eastAsia="Calibri" w:hAnsi="Arial" w:cs="Arial"/>
          <w:sz w:val="18"/>
          <w:szCs w:val="20"/>
          <w:lang w:val="en-US"/>
        </w:rPr>
      </w:pPr>
    </w:p>
    <w:p w14:paraId="183E7F9B" w14:textId="77777777" w:rsidR="002A063A" w:rsidRPr="00827819" w:rsidRDefault="002A063A" w:rsidP="002A063A">
      <w:pPr>
        <w:spacing w:after="0" w:line="240" w:lineRule="auto"/>
        <w:ind w:left="2160"/>
        <w:rPr>
          <w:rFonts w:ascii="Arial" w:eastAsia="Calibri" w:hAnsi="Arial" w:cs="Arial"/>
          <w:sz w:val="18"/>
          <w:szCs w:val="20"/>
          <w:lang w:val="en-US"/>
        </w:rPr>
      </w:pPr>
    </w:p>
    <w:p w14:paraId="30B21A3A" w14:textId="77777777" w:rsidR="002A063A" w:rsidRPr="00827819" w:rsidRDefault="002A063A" w:rsidP="002A063A">
      <w:pPr>
        <w:spacing w:after="0" w:line="240" w:lineRule="auto"/>
        <w:rPr>
          <w:rFonts w:ascii="Arial" w:eastAsia="Calibri" w:hAnsi="Arial" w:cs="Arial"/>
          <w:sz w:val="18"/>
          <w:szCs w:val="20"/>
          <w:lang w:val="en-US"/>
        </w:rPr>
      </w:pPr>
    </w:p>
    <w:p w14:paraId="3BA4F066" w14:textId="77777777" w:rsidR="002A063A" w:rsidRPr="00827819" w:rsidRDefault="002A063A" w:rsidP="002A063A">
      <w:pPr>
        <w:spacing w:after="0" w:line="240" w:lineRule="auto"/>
        <w:ind w:left="2160"/>
        <w:rPr>
          <w:rFonts w:ascii="Arial" w:eastAsia="Calibri" w:hAnsi="Arial" w:cs="Arial"/>
          <w:sz w:val="18"/>
          <w:szCs w:val="20"/>
          <w:lang w:val="en-US"/>
        </w:rPr>
      </w:pPr>
    </w:p>
    <w:p w14:paraId="41A73DEA" w14:textId="77777777" w:rsidR="002A063A" w:rsidRPr="00827819" w:rsidRDefault="002A063A" w:rsidP="002A063A">
      <w:pPr>
        <w:spacing w:after="0" w:line="240" w:lineRule="auto"/>
        <w:ind w:left="2160"/>
        <w:rPr>
          <w:rFonts w:ascii="Arial" w:eastAsia="Calibri" w:hAnsi="Arial" w:cs="Arial"/>
          <w:sz w:val="18"/>
          <w:szCs w:val="20"/>
          <w:lang w:val="en-US"/>
        </w:rPr>
      </w:pPr>
    </w:p>
    <w:p w14:paraId="47FF1113" w14:textId="77777777" w:rsidR="002A063A" w:rsidRPr="00827819" w:rsidRDefault="002A063A" w:rsidP="002A063A">
      <w:pPr>
        <w:spacing w:after="0" w:line="240" w:lineRule="auto"/>
        <w:ind w:left="2160"/>
        <w:rPr>
          <w:rFonts w:ascii="Arial" w:eastAsia="Calibri" w:hAnsi="Arial" w:cs="Arial"/>
          <w:sz w:val="18"/>
          <w:szCs w:val="20"/>
          <w:lang w:val="en-US"/>
        </w:rPr>
      </w:pPr>
    </w:p>
    <w:p w14:paraId="1F3EE24B" w14:textId="77777777" w:rsidR="002A063A" w:rsidRPr="00827819" w:rsidRDefault="002A063A" w:rsidP="002A063A">
      <w:pPr>
        <w:spacing w:after="0" w:line="240" w:lineRule="auto"/>
        <w:ind w:left="2160"/>
        <w:rPr>
          <w:rFonts w:ascii="Arial" w:eastAsia="Calibri" w:hAnsi="Arial" w:cs="Arial"/>
          <w:sz w:val="18"/>
          <w:szCs w:val="20"/>
          <w:lang w:val="en-US"/>
        </w:rPr>
      </w:pPr>
    </w:p>
    <w:p w14:paraId="4A7C094C" w14:textId="77777777" w:rsidR="002A063A" w:rsidRPr="00827819" w:rsidRDefault="002A063A" w:rsidP="002A063A">
      <w:pPr>
        <w:spacing w:after="0" w:line="240" w:lineRule="auto"/>
        <w:ind w:left="2160"/>
        <w:rPr>
          <w:rFonts w:ascii="Arial" w:eastAsia="Calibri" w:hAnsi="Arial" w:cs="Arial"/>
          <w:sz w:val="18"/>
          <w:szCs w:val="20"/>
          <w:lang w:val="en-US"/>
        </w:rPr>
      </w:pPr>
    </w:p>
    <w:p w14:paraId="137D8F57" w14:textId="77777777" w:rsidR="002A063A" w:rsidRPr="00827819" w:rsidRDefault="002A063A" w:rsidP="002A063A">
      <w:pPr>
        <w:spacing w:after="0" w:line="240" w:lineRule="auto"/>
        <w:ind w:left="2160"/>
        <w:rPr>
          <w:rFonts w:ascii="Calibri" w:eastAsia="Calibri" w:hAnsi="Calibri" w:cs="Times New Roman"/>
          <w:sz w:val="20"/>
          <w:szCs w:val="20"/>
          <w:lang w:val="en-US"/>
        </w:rPr>
      </w:pPr>
    </w:p>
    <w:p w14:paraId="52F0B134" w14:textId="77777777" w:rsidR="002A063A" w:rsidRPr="00827819" w:rsidRDefault="002A063A" w:rsidP="002A063A">
      <w:pPr>
        <w:spacing w:after="0" w:line="240" w:lineRule="auto"/>
        <w:ind w:left="2160"/>
        <w:rPr>
          <w:rFonts w:ascii="Calibri" w:eastAsia="Calibri" w:hAnsi="Calibri" w:cs="Times New Roman"/>
          <w:sz w:val="20"/>
          <w:szCs w:val="20"/>
          <w:lang w:val="en-US"/>
        </w:rPr>
      </w:pPr>
    </w:p>
    <w:p w14:paraId="76CB055C" w14:textId="77777777" w:rsidR="002A063A" w:rsidRPr="00827819" w:rsidRDefault="002A063A" w:rsidP="002A063A">
      <w:pPr>
        <w:spacing w:after="0" w:line="240" w:lineRule="auto"/>
        <w:ind w:left="2160"/>
        <w:rPr>
          <w:rFonts w:ascii="Calibri" w:eastAsia="Calibri" w:hAnsi="Calibri" w:cs="Times New Roman"/>
          <w:sz w:val="20"/>
          <w:szCs w:val="20"/>
          <w:lang w:val="en-US"/>
        </w:rPr>
      </w:pPr>
    </w:p>
    <w:p w14:paraId="659982B8" w14:textId="77777777" w:rsidR="002A063A" w:rsidRPr="00827819" w:rsidRDefault="002A063A" w:rsidP="002A063A">
      <w:pPr>
        <w:rPr>
          <w:lang w:val="en-US"/>
        </w:rPr>
      </w:pPr>
    </w:p>
    <w:p w14:paraId="4D38C70D" w14:textId="77777777" w:rsidR="002A063A" w:rsidRPr="00827819" w:rsidRDefault="002A063A" w:rsidP="002A063A">
      <w:pPr>
        <w:pStyle w:val="EndnoteText"/>
        <w:spacing w:after="0" w:line="240" w:lineRule="auto"/>
        <w:rPr>
          <w:rFonts w:ascii="Arial" w:hAnsi="Arial" w:cs="Arial"/>
          <w:sz w:val="18"/>
          <w:lang w:val="en-US"/>
        </w:rPr>
      </w:pPr>
    </w:p>
    <w:p w14:paraId="16392161" w14:textId="77777777" w:rsidR="002A063A" w:rsidRPr="00827819" w:rsidRDefault="002A063A" w:rsidP="002A063A">
      <w:pPr>
        <w:pStyle w:val="EndnoteText"/>
        <w:spacing w:after="0" w:line="240" w:lineRule="auto"/>
        <w:rPr>
          <w:rFonts w:ascii="Arial" w:hAnsi="Arial" w:cs="Arial"/>
          <w:sz w:val="18"/>
          <w:lang w:val="en-US"/>
        </w:rPr>
      </w:pPr>
    </w:p>
    <w:p w14:paraId="28C2500B" w14:textId="77777777" w:rsidR="002A063A" w:rsidRPr="00827819" w:rsidRDefault="002A063A" w:rsidP="002A063A">
      <w:pPr>
        <w:pStyle w:val="EndnoteText"/>
        <w:spacing w:after="0" w:line="240" w:lineRule="auto"/>
        <w:rPr>
          <w:rFonts w:ascii="Arial" w:hAnsi="Arial" w:cs="Arial"/>
          <w:sz w:val="18"/>
          <w:lang w:val="en-US"/>
        </w:rPr>
      </w:pPr>
    </w:p>
    <w:p w14:paraId="41858C9D" w14:textId="77777777" w:rsidR="002A063A" w:rsidRPr="00827819" w:rsidRDefault="002A063A" w:rsidP="002A063A">
      <w:pPr>
        <w:pStyle w:val="EndnoteText"/>
        <w:spacing w:after="0" w:line="240" w:lineRule="auto"/>
        <w:rPr>
          <w:rFonts w:ascii="Arial" w:hAnsi="Arial" w:cs="Arial"/>
          <w:sz w:val="18"/>
          <w:lang w:val="en-US"/>
        </w:rPr>
      </w:pPr>
    </w:p>
    <w:p w14:paraId="3B703BFA" w14:textId="77777777" w:rsidR="002A063A" w:rsidRPr="00EC0864" w:rsidRDefault="002A063A" w:rsidP="002A063A">
      <w:pPr>
        <w:pStyle w:val="EndnoteText"/>
        <w:spacing w:after="0" w:line="240" w:lineRule="auto"/>
        <w:ind w:left="2160"/>
        <w:rPr>
          <w:rFonts w:ascii="Arial" w:hAnsi="Arial" w:cs="Arial"/>
          <w:sz w:val="18"/>
          <w:lang w:val="en-US"/>
        </w:rPr>
      </w:pPr>
    </w:p>
    <w:p w14:paraId="5BB9B099" w14:textId="77777777" w:rsidR="002A063A" w:rsidRPr="00EC0864" w:rsidRDefault="002A063A" w:rsidP="002A063A">
      <w:pPr>
        <w:pStyle w:val="EndnoteText"/>
        <w:spacing w:after="0" w:line="240" w:lineRule="auto"/>
        <w:ind w:left="2160"/>
        <w:rPr>
          <w:rFonts w:ascii="Arial" w:hAnsi="Arial" w:cs="Arial"/>
          <w:sz w:val="18"/>
          <w:lang w:val="en-US"/>
        </w:rPr>
      </w:pPr>
    </w:p>
    <w:p w14:paraId="7DB8C20F" w14:textId="77777777" w:rsidR="002A063A" w:rsidRPr="00F53AF2" w:rsidRDefault="002A063A" w:rsidP="002A063A">
      <w:pPr>
        <w:pStyle w:val="BodyText"/>
        <w:ind w:left="1758" w:right="227"/>
        <w:jc w:val="both"/>
        <w:rPr>
          <w:sz w:val="20"/>
        </w:rPr>
      </w:pPr>
    </w:p>
    <w:p w14:paraId="33F9A98B" w14:textId="77777777" w:rsidR="002A063A" w:rsidRPr="00F53AF2" w:rsidRDefault="002A063A" w:rsidP="002A063A">
      <w:pPr>
        <w:pStyle w:val="BodyText"/>
        <w:ind w:left="1758" w:right="227"/>
        <w:jc w:val="both"/>
        <w:rPr>
          <w:sz w:val="20"/>
        </w:rPr>
      </w:pPr>
    </w:p>
    <w:p w14:paraId="0BEA0926" w14:textId="77777777" w:rsidR="002A063A" w:rsidRPr="00F53AF2" w:rsidRDefault="002A063A" w:rsidP="002A063A">
      <w:pPr>
        <w:pStyle w:val="BodyText"/>
        <w:ind w:left="1758" w:right="227"/>
        <w:jc w:val="both"/>
        <w:rPr>
          <w:sz w:val="20"/>
        </w:rPr>
      </w:pPr>
    </w:p>
    <w:p w14:paraId="0AF51EDC" w14:textId="77777777" w:rsidR="002A063A" w:rsidRPr="00F53AF2" w:rsidRDefault="002A063A" w:rsidP="004C32D5">
      <w:pPr>
        <w:pStyle w:val="EndnoteText"/>
        <w:spacing w:after="0" w:line="240" w:lineRule="auto"/>
        <w:ind w:left="2160"/>
        <w:rPr>
          <w:rFonts w:ascii="Arial" w:hAnsi="Arial" w:cs="Arial"/>
          <w:sz w:val="18"/>
          <w:lang w:val="en-US"/>
        </w:rPr>
      </w:pPr>
    </w:p>
    <w:p w14:paraId="3BE1C5FE" w14:textId="77777777" w:rsidR="002A063A" w:rsidRPr="00F53AF2" w:rsidRDefault="002A063A" w:rsidP="004C32D5">
      <w:pPr>
        <w:pStyle w:val="EndnoteText"/>
        <w:spacing w:after="0" w:line="240" w:lineRule="auto"/>
        <w:ind w:left="2160"/>
        <w:rPr>
          <w:rFonts w:ascii="Arial" w:hAnsi="Arial" w:cs="Arial"/>
          <w:sz w:val="18"/>
          <w:lang w:val="en-US"/>
        </w:rPr>
      </w:pPr>
    </w:p>
    <w:p w14:paraId="37CA672D" w14:textId="77777777" w:rsidR="002A063A" w:rsidRPr="00F53AF2" w:rsidRDefault="002A063A" w:rsidP="004C32D5">
      <w:pPr>
        <w:pStyle w:val="EndnoteText"/>
        <w:spacing w:after="0" w:line="240" w:lineRule="auto"/>
        <w:ind w:left="2160"/>
        <w:rPr>
          <w:rFonts w:ascii="Arial" w:hAnsi="Arial" w:cs="Arial"/>
          <w:sz w:val="18"/>
          <w:lang w:val="en-US"/>
        </w:rPr>
      </w:pPr>
    </w:p>
    <w:p w14:paraId="6C5C7544" w14:textId="77777777" w:rsidR="002A063A" w:rsidRPr="00F53AF2" w:rsidRDefault="002A063A" w:rsidP="004C32D5">
      <w:pPr>
        <w:pStyle w:val="EndnoteText"/>
        <w:spacing w:after="0" w:line="240" w:lineRule="auto"/>
        <w:ind w:left="2160"/>
        <w:rPr>
          <w:rFonts w:ascii="Arial" w:hAnsi="Arial" w:cs="Arial"/>
          <w:sz w:val="18"/>
          <w:lang w:val="en-US"/>
        </w:rPr>
      </w:pPr>
    </w:p>
    <w:p w14:paraId="031A0109" w14:textId="77777777" w:rsidR="002A063A" w:rsidRPr="00F53AF2" w:rsidRDefault="002A063A" w:rsidP="004C32D5">
      <w:pPr>
        <w:pStyle w:val="EndnoteText"/>
        <w:spacing w:after="0" w:line="240" w:lineRule="auto"/>
        <w:ind w:left="2160"/>
        <w:rPr>
          <w:rFonts w:ascii="Arial" w:hAnsi="Arial" w:cs="Arial"/>
          <w:sz w:val="18"/>
          <w:lang w:val="en-US"/>
        </w:rPr>
      </w:pPr>
    </w:p>
    <w:p w14:paraId="66BAAFFB" w14:textId="77777777" w:rsidR="002A063A" w:rsidRPr="00F53AF2" w:rsidRDefault="002A063A" w:rsidP="004C32D5">
      <w:pPr>
        <w:pStyle w:val="EndnoteText"/>
        <w:spacing w:after="0" w:line="240" w:lineRule="auto"/>
        <w:ind w:left="2160"/>
        <w:rPr>
          <w:rFonts w:ascii="Arial" w:hAnsi="Arial" w:cs="Arial"/>
          <w:sz w:val="18"/>
          <w:lang w:val="en-US"/>
        </w:rPr>
      </w:pPr>
    </w:p>
    <w:p w14:paraId="09ECB629" w14:textId="77777777" w:rsidR="002A063A" w:rsidRPr="00F53AF2" w:rsidRDefault="002A063A" w:rsidP="004C32D5">
      <w:pPr>
        <w:pStyle w:val="EndnoteText"/>
        <w:spacing w:after="0" w:line="240" w:lineRule="auto"/>
        <w:ind w:left="2160"/>
        <w:rPr>
          <w:rFonts w:ascii="Arial" w:hAnsi="Arial" w:cs="Arial"/>
          <w:sz w:val="18"/>
          <w:lang w:val="en-US"/>
        </w:rPr>
      </w:pPr>
    </w:p>
    <w:p w14:paraId="163095AF" w14:textId="77777777" w:rsidR="002A063A" w:rsidRPr="00F53AF2" w:rsidRDefault="002A063A" w:rsidP="004C32D5">
      <w:pPr>
        <w:pStyle w:val="EndnoteText"/>
        <w:spacing w:after="0" w:line="240" w:lineRule="auto"/>
        <w:ind w:left="2160"/>
        <w:rPr>
          <w:rFonts w:ascii="Arial" w:hAnsi="Arial" w:cs="Arial"/>
          <w:sz w:val="18"/>
          <w:lang w:val="en-US"/>
        </w:rPr>
      </w:pPr>
    </w:p>
    <w:p w14:paraId="363BC6BD" w14:textId="77777777" w:rsidR="002A063A" w:rsidRPr="00F53AF2" w:rsidRDefault="002A063A" w:rsidP="004C32D5">
      <w:pPr>
        <w:pStyle w:val="EndnoteText"/>
        <w:spacing w:after="0" w:line="240" w:lineRule="auto"/>
        <w:ind w:left="2160"/>
        <w:rPr>
          <w:rFonts w:ascii="Arial" w:hAnsi="Arial" w:cs="Arial"/>
          <w:sz w:val="18"/>
          <w:lang w:val="en-US"/>
        </w:rPr>
      </w:pPr>
    </w:p>
    <w:p w14:paraId="03C548AE" w14:textId="77777777" w:rsidR="002A063A" w:rsidRPr="00F53AF2" w:rsidRDefault="002A063A" w:rsidP="004C32D5">
      <w:pPr>
        <w:pStyle w:val="EndnoteText"/>
        <w:spacing w:after="0" w:line="240" w:lineRule="auto"/>
        <w:ind w:left="2160"/>
        <w:rPr>
          <w:rFonts w:ascii="Arial" w:hAnsi="Arial" w:cs="Arial"/>
          <w:sz w:val="18"/>
          <w:lang w:val="en-US"/>
        </w:rPr>
      </w:pPr>
    </w:p>
    <w:p w14:paraId="0BD73CD3" w14:textId="77777777" w:rsidR="002A063A" w:rsidRPr="00F53AF2" w:rsidRDefault="002A063A" w:rsidP="004C32D5">
      <w:pPr>
        <w:pStyle w:val="EndnoteText"/>
        <w:spacing w:after="0" w:line="240" w:lineRule="auto"/>
        <w:ind w:left="2160"/>
        <w:rPr>
          <w:rFonts w:ascii="Arial" w:hAnsi="Arial" w:cs="Arial"/>
          <w:sz w:val="18"/>
          <w:lang w:val="en-US"/>
        </w:rPr>
      </w:pPr>
    </w:p>
    <w:p w14:paraId="035D03CA" w14:textId="77777777" w:rsidR="002A063A" w:rsidRPr="00F53AF2" w:rsidRDefault="002A063A" w:rsidP="004C32D5">
      <w:pPr>
        <w:pStyle w:val="EndnoteText"/>
        <w:spacing w:after="0" w:line="240" w:lineRule="auto"/>
        <w:ind w:left="2160"/>
        <w:rPr>
          <w:rFonts w:ascii="Arial" w:hAnsi="Arial" w:cs="Arial"/>
          <w:sz w:val="18"/>
          <w:lang w:val="en-US"/>
        </w:rPr>
      </w:pPr>
    </w:p>
    <w:p w14:paraId="650C5149" w14:textId="77777777" w:rsidR="002A063A" w:rsidRPr="00F53AF2" w:rsidRDefault="002A063A" w:rsidP="004C32D5">
      <w:pPr>
        <w:pStyle w:val="EndnoteText"/>
        <w:spacing w:after="0" w:line="240" w:lineRule="auto"/>
        <w:ind w:left="2160"/>
        <w:rPr>
          <w:rFonts w:ascii="Arial" w:hAnsi="Arial" w:cs="Arial"/>
          <w:sz w:val="18"/>
          <w:lang w:val="en-US"/>
        </w:rPr>
      </w:pPr>
    </w:p>
    <w:p w14:paraId="59364A74" w14:textId="77777777" w:rsidR="002A063A" w:rsidRPr="00F53AF2" w:rsidRDefault="002A063A" w:rsidP="004C32D5">
      <w:pPr>
        <w:pStyle w:val="EndnoteText"/>
        <w:spacing w:after="0" w:line="240" w:lineRule="auto"/>
        <w:ind w:left="2160"/>
        <w:rPr>
          <w:rFonts w:ascii="Arial" w:hAnsi="Arial" w:cs="Arial"/>
          <w:sz w:val="18"/>
          <w:lang w:val="en-US"/>
        </w:rPr>
      </w:pPr>
    </w:p>
    <w:p w14:paraId="4A0962A5" w14:textId="77777777" w:rsidR="002A063A" w:rsidRPr="00F53AF2" w:rsidRDefault="002A063A" w:rsidP="004C32D5">
      <w:pPr>
        <w:pStyle w:val="EndnoteText"/>
        <w:spacing w:after="0" w:line="240" w:lineRule="auto"/>
        <w:ind w:left="2160"/>
        <w:rPr>
          <w:rFonts w:ascii="Arial" w:hAnsi="Arial" w:cs="Arial"/>
          <w:sz w:val="18"/>
          <w:lang w:val="en-US"/>
        </w:rPr>
      </w:pPr>
    </w:p>
    <w:p w14:paraId="3A7D4AC2" w14:textId="77777777" w:rsidR="002A063A" w:rsidRPr="00F53AF2" w:rsidRDefault="002A063A" w:rsidP="004C32D5">
      <w:pPr>
        <w:pStyle w:val="EndnoteText"/>
        <w:spacing w:after="0" w:line="240" w:lineRule="auto"/>
        <w:ind w:left="2160"/>
        <w:rPr>
          <w:rFonts w:ascii="Arial" w:hAnsi="Arial" w:cs="Arial"/>
          <w:sz w:val="18"/>
          <w:lang w:val="en-US"/>
        </w:rPr>
      </w:pPr>
    </w:p>
    <w:p w14:paraId="51EFE708" w14:textId="77777777" w:rsidR="002A063A" w:rsidRPr="00F53AF2" w:rsidRDefault="002A063A" w:rsidP="004C32D5">
      <w:pPr>
        <w:pStyle w:val="EndnoteText"/>
        <w:spacing w:after="0" w:line="240" w:lineRule="auto"/>
        <w:ind w:left="2160"/>
        <w:rPr>
          <w:rFonts w:ascii="Arial" w:hAnsi="Arial" w:cs="Arial"/>
          <w:sz w:val="18"/>
          <w:lang w:val="en-US"/>
        </w:rPr>
      </w:pPr>
    </w:p>
    <w:p w14:paraId="7164105B" w14:textId="2BB48B1E" w:rsidR="00B14DB5" w:rsidRPr="00F53AF2" w:rsidRDefault="00B14DB5" w:rsidP="00BE0238">
      <w:pPr>
        <w:pStyle w:val="EndnoteText"/>
        <w:spacing w:after="0" w:line="240" w:lineRule="auto"/>
        <w:rPr>
          <w:rFonts w:ascii="Arial" w:hAnsi="Arial" w:cs="Arial"/>
          <w:sz w:val="18"/>
          <w:lang w:val="en-US"/>
        </w:rPr>
      </w:pPr>
    </w:p>
    <w:p w14:paraId="4849CDC6" w14:textId="47394E0A" w:rsidR="00B14DB5" w:rsidRPr="00F53AF2" w:rsidRDefault="00B14DB5" w:rsidP="004C32D5">
      <w:pPr>
        <w:pStyle w:val="EndnoteText"/>
        <w:spacing w:after="0" w:line="240" w:lineRule="auto"/>
        <w:ind w:left="2160"/>
        <w:rPr>
          <w:rFonts w:ascii="Arial" w:hAnsi="Arial" w:cs="Arial"/>
          <w:sz w:val="18"/>
          <w:lang w:val="en-US"/>
        </w:rPr>
      </w:pPr>
    </w:p>
    <w:p w14:paraId="30393B84" w14:textId="77777777" w:rsidR="00CE7C93" w:rsidRPr="00F53AF2" w:rsidRDefault="00CE7C93" w:rsidP="004C32D5">
      <w:pPr>
        <w:pStyle w:val="EndnoteText"/>
        <w:spacing w:after="0" w:line="240" w:lineRule="auto"/>
        <w:ind w:left="2160"/>
        <w:rPr>
          <w:rFonts w:ascii="Arial" w:hAnsi="Arial" w:cs="Arial"/>
          <w:sz w:val="18"/>
          <w:lang w:val="en-US"/>
        </w:rPr>
      </w:pPr>
    </w:p>
    <w:p w14:paraId="7990BFE5" w14:textId="77777777" w:rsidR="00CE7C93" w:rsidRDefault="00CE7C93" w:rsidP="004C32D5">
      <w:pPr>
        <w:pStyle w:val="EndnoteText"/>
        <w:spacing w:after="0" w:line="240" w:lineRule="auto"/>
        <w:ind w:left="2160"/>
        <w:rPr>
          <w:rFonts w:ascii="Arial" w:hAnsi="Arial" w:cs="Arial"/>
          <w:sz w:val="18"/>
          <w:lang w:val="en-US"/>
        </w:rPr>
      </w:pPr>
    </w:p>
    <w:p w14:paraId="1847BCE8" w14:textId="77777777" w:rsidR="00B101CC" w:rsidRPr="00F53AF2" w:rsidRDefault="00B101CC" w:rsidP="004C32D5">
      <w:pPr>
        <w:pStyle w:val="EndnoteText"/>
        <w:spacing w:after="0" w:line="240" w:lineRule="auto"/>
        <w:ind w:left="2160"/>
        <w:rPr>
          <w:rFonts w:ascii="Arial" w:hAnsi="Arial" w:cs="Arial"/>
          <w:sz w:val="18"/>
          <w:lang w:val="en-US"/>
        </w:rPr>
      </w:pPr>
    </w:p>
    <w:p w14:paraId="50DEC52A" w14:textId="77777777" w:rsidR="00CE7C93" w:rsidRPr="00F53AF2" w:rsidRDefault="00CE7C93" w:rsidP="004C32D5">
      <w:pPr>
        <w:pStyle w:val="EndnoteText"/>
        <w:spacing w:after="0" w:line="240" w:lineRule="auto"/>
        <w:ind w:left="2160"/>
        <w:rPr>
          <w:rFonts w:ascii="Arial" w:hAnsi="Arial" w:cs="Arial"/>
          <w:sz w:val="18"/>
          <w:lang w:val="en-US"/>
        </w:rPr>
      </w:pPr>
    </w:p>
    <w:p w14:paraId="7C73A1CB" w14:textId="33926F04" w:rsidR="00B14DB5" w:rsidRPr="00F53AF2" w:rsidRDefault="00B14DB5" w:rsidP="004C32D5">
      <w:pPr>
        <w:pStyle w:val="EndnoteText"/>
        <w:spacing w:after="0" w:line="240" w:lineRule="auto"/>
        <w:ind w:left="2160"/>
        <w:rPr>
          <w:rFonts w:ascii="Arial" w:hAnsi="Arial" w:cs="Arial"/>
          <w:sz w:val="18"/>
          <w:lang w:val="en-US"/>
        </w:rPr>
      </w:pPr>
    </w:p>
    <w:p w14:paraId="13B9A94C" w14:textId="24C2F914" w:rsidR="00B14DB5" w:rsidRPr="00F53AF2" w:rsidRDefault="00B14DB5" w:rsidP="004C32D5">
      <w:pPr>
        <w:pStyle w:val="EndnoteText"/>
        <w:spacing w:after="0" w:line="240" w:lineRule="auto"/>
        <w:ind w:left="2160"/>
        <w:rPr>
          <w:rFonts w:ascii="Arial" w:hAnsi="Arial" w:cs="Arial"/>
          <w:sz w:val="18"/>
          <w:lang w:val="en-US"/>
        </w:rPr>
      </w:pPr>
    </w:p>
    <w:p w14:paraId="66DA4556" w14:textId="34E05A6A" w:rsidR="00B14DB5" w:rsidRPr="00F53AF2" w:rsidRDefault="00B14DB5" w:rsidP="004C32D5">
      <w:pPr>
        <w:pStyle w:val="EndnoteText"/>
        <w:spacing w:after="0" w:line="240" w:lineRule="auto"/>
        <w:ind w:left="2160"/>
        <w:rPr>
          <w:rFonts w:ascii="Arial" w:hAnsi="Arial" w:cs="Arial"/>
          <w:sz w:val="18"/>
          <w:lang w:val="en-US"/>
        </w:rPr>
      </w:pPr>
    </w:p>
    <w:p w14:paraId="2990D55F" w14:textId="77777777" w:rsidR="000B2FF1" w:rsidRPr="00F53AF2" w:rsidRDefault="000B2FF1" w:rsidP="000B2FF1">
      <w:pPr>
        <w:spacing w:after="0" w:line="240" w:lineRule="auto"/>
        <w:ind w:left="1899" w:hanging="142"/>
        <w:rPr>
          <w:rFonts w:ascii="Arial" w:hAnsi="Arial" w:cs="Arial"/>
          <w:b/>
          <w:bCs/>
          <w:color w:val="63A1AA"/>
          <w:sz w:val="20"/>
          <w:szCs w:val="20"/>
          <w:lang w:val="en-US" w:eastAsia="el-GR"/>
        </w:rPr>
      </w:pPr>
      <w:r w:rsidRPr="00402637">
        <w:rPr>
          <w:rFonts w:ascii="Arial" w:hAnsi="Arial" w:cs="Arial"/>
          <w:b/>
          <w:bCs/>
          <w:color w:val="63A1AA"/>
          <w:sz w:val="20"/>
          <w:szCs w:val="20"/>
          <w:lang w:val="en-US" w:eastAsia="el-GR"/>
        </w:rPr>
        <w:t>Alpha</w:t>
      </w:r>
      <w:r w:rsidRPr="00F53AF2">
        <w:rPr>
          <w:rFonts w:ascii="Arial" w:hAnsi="Arial" w:cs="Arial"/>
          <w:b/>
          <w:bCs/>
          <w:color w:val="63A1AA"/>
          <w:sz w:val="20"/>
          <w:szCs w:val="20"/>
          <w:lang w:val="en-US" w:eastAsia="el-GR"/>
        </w:rPr>
        <w:t xml:space="preserve"> </w:t>
      </w:r>
      <w:r w:rsidRPr="00402637">
        <w:rPr>
          <w:rFonts w:ascii="Arial" w:hAnsi="Arial" w:cs="Arial"/>
          <w:b/>
          <w:bCs/>
          <w:color w:val="63A1AA"/>
          <w:sz w:val="20"/>
          <w:szCs w:val="20"/>
          <w:lang w:val="en-US" w:eastAsia="el-GR"/>
        </w:rPr>
        <w:t>Bank</w:t>
      </w:r>
      <w:r w:rsidRPr="00F53AF2">
        <w:rPr>
          <w:rFonts w:ascii="Arial" w:hAnsi="Arial" w:cs="Arial"/>
          <w:b/>
          <w:bCs/>
          <w:color w:val="63A1AA"/>
          <w:sz w:val="20"/>
          <w:szCs w:val="20"/>
          <w:lang w:val="en-US" w:eastAsia="el-GR"/>
        </w:rPr>
        <w:t xml:space="preserve"> </w:t>
      </w:r>
      <w:r w:rsidRPr="00402637">
        <w:rPr>
          <w:rFonts w:ascii="Arial" w:hAnsi="Arial" w:cs="Arial"/>
          <w:b/>
          <w:bCs/>
          <w:color w:val="63A1AA"/>
          <w:sz w:val="20"/>
          <w:szCs w:val="20"/>
          <w:lang w:val="en-US" w:eastAsia="el-GR"/>
        </w:rPr>
        <w:t>Economic</w:t>
      </w:r>
      <w:r w:rsidRPr="00F53AF2">
        <w:rPr>
          <w:rFonts w:ascii="Arial" w:hAnsi="Arial" w:cs="Arial"/>
          <w:b/>
          <w:bCs/>
          <w:color w:val="63A1AA"/>
          <w:sz w:val="20"/>
          <w:szCs w:val="20"/>
          <w:lang w:val="en-US" w:eastAsia="el-GR"/>
        </w:rPr>
        <w:t xml:space="preserve"> </w:t>
      </w:r>
      <w:r w:rsidRPr="00402637">
        <w:rPr>
          <w:rFonts w:ascii="Arial" w:hAnsi="Arial" w:cs="Arial"/>
          <w:b/>
          <w:bCs/>
          <w:color w:val="63A1AA"/>
          <w:sz w:val="20"/>
          <w:szCs w:val="20"/>
          <w:lang w:val="en-US" w:eastAsia="el-GR"/>
        </w:rPr>
        <w:t>Research</w:t>
      </w:r>
    </w:p>
    <w:p w14:paraId="345667D7" w14:textId="77777777" w:rsidR="000B2FF1" w:rsidRPr="00F53AF2" w:rsidRDefault="000B2FF1" w:rsidP="000B2FF1">
      <w:pPr>
        <w:spacing w:after="0" w:line="240" w:lineRule="auto"/>
        <w:ind w:left="1757" w:hanging="142"/>
        <w:rPr>
          <w:rFonts w:ascii="Arial" w:hAnsi="Arial" w:cs="Arial"/>
          <w:b/>
          <w:bCs/>
          <w:sz w:val="18"/>
          <w:szCs w:val="18"/>
          <w:lang w:val="en-US" w:eastAsia="el-GR"/>
        </w:rPr>
      </w:pPr>
    </w:p>
    <w:p w14:paraId="71DA8423" w14:textId="77777777" w:rsidR="000B2FF1" w:rsidRPr="00192478" w:rsidRDefault="000B2FF1" w:rsidP="000B2FF1">
      <w:pPr>
        <w:pStyle w:val="EndnoteText"/>
        <w:spacing w:after="0" w:line="240" w:lineRule="auto"/>
        <w:ind w:left="1899" w:hanging="142"/>
        <w:rPr>
          <w:rFonts w:ascii="Arial" w:hAnsi="Arial" w:cs="Arial"/>
          <w:sz w:val="16"/>
          <w:szCs w:val="16"/>
        </w:rPr>
      </w:pPr>
      <w:r w:rsidRPr="0076046F">
        <w:rPr>
          <w:rFonts w:ascii="Arial" w:hAnsi="Arial" w:cs="Arial"/>
          <w:sz w:val="16"/>
          <w:szCs w:val="16"/>
        </w:rPr>
        <w:t>Παναγιώτης</w:t>
      </w:r>
      <w:r w:rsidRPr="00192478">
        <w:rPr>
          <w:rFonts w:ascii="Arial" w:hAnsi="Arial" w:cs="Arial"/>
          <w:sz w:val="16"/>
          <w:szCs w:val="16"/>
        </w:rPr>
        <w:t xml:space="preserve"> </w:t>
      </w:r>
      <w:r w:rsidRPr="0076046F">
        <w:rPr>
          <w:rFonts w:ascii="Arial" w:hAnsi="Arial" w:cs="Arial"/>
          <w:sz w:val="16"/>
          <w:szCs w:val="16"/>
        </w:rPr>
        <w:t>Καπόπουλος</w:t>
      </w:r>
    </w:p>
    <w:p w14:paraId="670C152B" w14:textId="77777777" w:rsidR="000B2FF1" w:rsidRPr="00192478" w:rsidRDefault="000B2FF1" w:rsidP="000B2FF1">
      <w:pPr>
        <w:pStyle w:val="EndnoteText"/>
        <w:spacing w:after="0" w:line="240" w:lineRule="auto"/>
        <w:ind w:left="1899" w:hanging="142"/>
        <w:rPr>
          <w:rFonts w:ascii="Arial" w:hAnsi="Arial" w:cs="Arial"/>
          <w:i/>
          <w:iCs/>
          <w:sz w:val="16"/>
          <w:szCs w:val="16"/>
        </w:rPr>
      </w:pPr>
      <w:r w:rsidRPr="002F6626">
        <w:rPr>
          <w:rFonts w:ascii="Arial" w:hAnsi="Arial" w:cs="Arial"/>
          <w:i/>
          <w:iCs/>
          <w:sz w:val="16"/>
          <w:szCs w:val="16"/>
          <w:lang w:val="en-US"/>
        </w:rPr>
        <w:t>Chief</w:t>
      </w:r>
      <w:r w:rsidRPr="00192478">
        <w:rPr>
          <w:rFonts w:ascii="Arial" w:hAnsi="Arial" w:cs="Arial"/>
          <w:i/>
          <w:iCs/>
          <w:sz w:val="16"/>
          <w:szCs w:val="16"/>
        </w:rPr>
        <w:t xml:space="preserve"> </w:t>
      </w:r>
      <w:r w:rsidRPr="002F6626">
        <w:rPr>
          <w:rFonts w:ascii="Arial" w:hAnsi="Arial" w:cs="Arial"/>
          <w:i/>
          <w:iCs/>
          <w:sz w:val="16"/>
          <w:szCs w:val="16"/>
          <w:lang w:val="en-US"/>
        </w:rPr>
        <w:t>Economist</w:t>
      </w:r>
    </w:p>
    <w:p w14:paraId="55950689" w14:textId="427A43CD" w:rsidR="000B2FF1" w:rsidRPr="00192478" w:rsidRDefault="00000000" w:rsidP="000B2FF1">
      <w:pPr>
        <w:pStyle w:val="EndnoteText"/>
        <w:ind w:left="1757"/>
        <w:rPr>
          <w:rStyle w:val="Hyperlink"/>
          <w:rFonts w:ascii="Arial" w:eastAsiaTheme="minorHAnsi" w:hAnsi="Arial" w:cs="Arial"/>
          <w:sz w:val="16"/>
          <w:szCs w:val="16"/>
        </w:rPr>
      </w:pPr>
      <w:hyperlink r:id="rId25" w:history="1">
        <w:r w:rsidR="00293ADC" w:rsidRPr="00AF614E">
          <w:rPr>
            <w:rStyle w:val="Hyperlink"/>
            <w:rFonts w:ascii="Arial" w:eastAsiaTheme="minorHAnsi" w:hAnsi="Arial" w:cs="Arial"/>
            <w:sz w:val="16"/>
            <w:szCs w:val="16"/>
            <w:lang w:val="en-US"/>
          </w:rPr>
          <w:t>panayotis</w:t>
        </w:r>
        <w:r w:rsidR="00293ADC" w:rsidRPr="00AF614E">
          <w:rPr>
            <w:rStyle w:val="Hyperlink"/>
            <w:rFonts w:ascii="Arial" w:eastAsiaTheme="minorHAnsi" w:hAnsi="Arial" w:cs="Arial"/>
            <w:sz w:val="16"/>
            <w:szCs w:val="16"/>
          </w:rPr>
          <w:t>.</w:t>
        </w:r>
        <w:r w:rsidR="00293ADC" w:rsidRPr="00AF614E">
          <w:rPr>
            <w:rStyle w:val="Hyperlink"/>
            <w:rFonts w:ascii="Arial" w:eastAsiaTheme="minorHAnsi" w:hAnsi="Arial" w:cs="Arial"/>
            <w:sz w:val="16"/>
            <w:szCs w:val="16"/>
            <w:lang w:val="en-US"/>
          </w:rPr>
          <w:t>kapopoulos</w:t>
        </w:r>
        <w:r w:rsidR="00293ADC" w:rsidRPr="00AF614E">
          <w:rPr>
            <w:rStyle w:val="Hyperlink"/>
            <w:rFonts w:ascii="Arial" w:eastAsiaTheme="minorHAnsi" w:hAnsi="Arial" w:cs="Arial"/>
            <w:sz w:val="16"/>
            <w:szCs w:val="16"/>
          </w:rPr>
          <w:t>@</w:t>
        </w:r>
        <w:r w:rsidR="00293ADC" w:rsidRPr="00AF614E">
          <w:rPr>
            <w:rStyle w:val="Hyperlink"/>
            <w:rFonts w:ascii="Arial" w:eastAsiaTheme="minorHAnsi" w:hAnsi="Arial" w:cs="Arial"/>
            <w:sz w:val="16"/>
            <w:szCs w:val="16"/>
            <w:lang w:val="en-US"/>
          </w:rPr>
          <w:t>alpha</w:t>
        </w:r>
        <w:r w:rsidR="00293ADC" w:rsidRPr="00AF614E">
          <w:rPr>
            <w:rStyle w:val="Hyperlink"/>
            <w:rFonts w:ascii="Arial" w:eastAsiaTheme="minorHAnsi" w:hAnsi="Arial" w:cs="Arial"/>
            <w:sz w:val="16"/>
            <w:szCs w:val="16"/>
          </w:rPr>
          <w:t>.</w:t>
        </w:r>
        <w:r w:rsidR="00293ADC" w:rsidRPr="00AF614E">
          <w:rPr>
            <w:rStyle w:val="Hyperlink"/>
            <w:rFonts w:ascii="Arial" w:eastAsiaTheme="minorHAnsi" w:hAnsi="Arial" w:cs="Arial"/>
            <w:sz w:val="16"/>
            <w:szCs w:val="16"/>
            <w:lang w:val="en-US"/>
          </w:rPr>
          <w:t>gr</w:t>
        </w:r>
      </w:hyperlink>
    </w:p>
    <w:p w14:paraId="51288F88" w14:textId="77777777" w:rsidR="000B2FF1" w:rsidRPr="00192478" w:rsidRDefault="000B2FF1" w:rsidP="000B2FF1">
      <w:pPr>
        <w:spacing w:after="0" w:line="240" w:lineRule="auto"/>
        <w:ind w:left="1757" w:hanging="142"/>
        <w:rPr>
          <w:rFonts w:ascii="Arial" w:hAnsi="Arial" w:cs="Arial"/>
          <w:sz w:val="16"/>
          <w:szCs w:val="16"/>
        </w:rPr>
      </w:pPr>
    </w:p>
    <w:p w14:paraId="1C17457A" w14:textId="77777777" w:rsidR="000B2FF1" w:rsidRPr="0076046F" w:rsidRDefault="000B2FF1" w:rsidP="000B2FF1">
      <w:pPr>
        <w:spacing w:after="0" w:line="240" w:lineRule="auto"/>
        <w:ind w:left="1899" w:hanging="142"/>
        <w:rPr>
          <w:rFonts w:ascii="Arial" w:hAnsi="Arial" w:cs="Arial"/>
          <w:b/>
          <w:bCs/>
          <w:i/>
          <w:iCs/>
          <w:color w:val="63A1AA"/>
          <w:sz w:val="16"/>
          <w:szCs w:val="16"/>
          <w:lang w:eastAsia="el-GR"/>
        </w:rPr>
      </w:pPr>
      <w:r w:rsidRPr="0076046F">
        <w:rPr>
          <w:rFonts w:ascii="Arial" w:hAnsi="Arial" w:cs="Arial"/>
          <w:b/>
          <w:bCs/>
          <w:i/>
          <w:iCs/>
          <w:color w:val="63A1AA"/>
          <w:sz w:val="16"/>
          <w:szCs w:val="16"/>
          <w:lang w:eastAsia="el-GR"/>
        </w:rPr>
        <w:t>Ανάλυση Οικονομικής Συγκυρίας</w:t>
      </w:r>
    </w:p>
    <w:p w14:paraId="43D11078" w14:textId="77777777" w:rsidR="000B2FF1" w:rsidRPr="0036677B" w:rsidRDefault="000B2FF1" w:rsidP="000B2FF1">
      <w:pPr>
        <w:pStyle w:val="EndnoteText"/>
        <w:spacing w:after="0" w:line="240" w:lineRule="auto"/>
        <w:rPr>
          <w:rStyle w:val="Hyperlink"/>
          <w:rFonts w:ascii="Arial" w:hAnsi="Arial" w:cs="Arial"/>
          <w:sz w:val="16"/>
          <w:szCs w:val="16"/>
        </w:rPr>
      </w:pPr>
    </w:p>
    <w:p w14:paraId="46719972" w14:textId="77777777" w:rsidR="000B2FF1" w:rsidRDefault="000B2FF1" w:rsidP="000B2FF1">
      <w:pPr>
        <w:pStyle w:val="EndnoteText"/>
        <w:spacing w:after="0" w:line="240" w:lineRule="auto"/>
        <w:ind w:left="1899" w:hanging="142"/>
        <w:rPr>
          <w:rFonts w:ascii="Arial" w:hAnsi="Arial" w:cs="Arial"/>
          <w:sz w:val="16"/>
          <w:szCs w:val="16"/>
        </w:rPr>
      </w:pPr>
      <w:r>
        <w:rPr>
          <w:rFonts w:ascii="Arial" w:hAnsi="Arial" w:cs="Arial"/>
          <w:sz w:val="16"/>
          <w:szCs w:val="16"/>
        </w:rPr>
        <w:t>Ελένη Μαρινοπούλου</w:t>
      </w:r>
    </w:p>
    <w:p w14:paraId="0F1879B1" w14:textId="77777777" w:rsidR="000B2FF1" w:rsidRPr="00EF74D2" w:rsidRDefault="000B2FF1" w:rsidP="000B2FF1">
      <w:pPr>
        <w:pStyle w:val="EndnoteText"/>
        <w:spacing w:after="0" w:line="240" w:lineRule="auto"/>
        <w:ind w:left="1899" w:hanging="142"/>
        <w:rPr>
          <w:rFonts w:ascii="Arial" w:hAnsi="Arial" w:cs="Arial"/>
          <w:i/>
          <w:sz w:val="16"/>
          <w:szCs w:val="16"/>
        </w:rPr>
      </w:pPr>
      <w:r>
        <w:rPr>
          <w:rFonts w:ascii="Arial" w:hAnsi="Arial" w:cs="Arial"/>
          <w:i/>
          <w:iCs/>
          <w:sz w:val="16"/>
          <w:szCs w:val="16"/>
          <w:lang w:val="en-US"/>
        </w:rPr>
        <w:t>Expert</w:t>
      </w:r>
      <w:r w:rsidRPr="00EF74D2">
        <w:rPr>
          <w:rFonts w:ascii="Arial" w:hAnsi="Arial" w:cs="Arial"/>
          <w:i/>
          <w:sz w:val="16"/>
          <w:szCs w:val="16"/>
        </w:rPr>
        <w:t xml:space="preserve"> </w:t>
      </w:r>
      <w:r>
        <w:rPr>
          <w:rFonts w:ascii="Arial" w:hAnsi="Arial" w:cs="Arial"/>
          <w:i/>
          <w:iCs/>
          <w:sz w:val="16"/>
          <w:szCs w:val="16"/>
          <w:lang w:val="en-US"/>
        </w:rPr>
        <w:t>Economist</w:t>
      </w:r>
    </w:p>
    <w:p w14:paraId="39013585" w14:textId="77777777" w:rsidR="000B2FF1" w:rsidRPr="00EF74D2" w:rsidRDefault="00000000" w:rsidP="000B2FF1">
      <w:pPr>
        <w:pStyle w:val="EndnoteText"/>
        <w:spacing w:after="0" w:line="240" w:lineRule="auto"/>
        <w:ind w:left="1899" w:hanging="142"/>
        <w:rPr>
          <w:rStyle w:val="Hyperlink"/>
          <w:rFonts w:ascii="Arial" w:hAnsi="Arial" w:cs="Arial"/>
          <w:sz w:val="16"/>
          <w:szCs w:val="16"/>
        </w:rPr>
      </w:pPr>
      <w:hyperlink r:id="rId26" w:history="1">
        <w:r w:rsidR="000B2FF1">
          <w:rPr>
            <w:rStyle w:val="Hyperlink"/>
            <w:rFonts w:ascii="Arial" w:hAnsi="Arial" w:cs="Arial"/>
            <w:sz w:val="16"/>
            <w:szCs w:val="16"/>
            <w:lang w:val="en-US"/>
          </w:rPr>
          <w:t>eleni</w:t>
        </w:r>
        <w:r w:rsidR="000B2FF1" w:rsidRPr="00EF74D2">
          <w:rPr>
            <w:rStyle w:val="Hyperlink"/>
            <w:rFonts w:ascii="Arial" w:hAnsi="Arial" w:cs="Arial"/>
            <w:sz w:val="16"/>
            <w:szCs w:val="16"/>
          </w:rPr>
          <w:t>.</w:t>
        </w:r>
        <w:r w:rsidR="000B2FF1">
          <w:rPr>
            <w:rStyle w:val="Hyperlink"/>
            <w:rFonts w:ascii="Arial" w:hAnsi="Arial" w:cs="Arial"/>
            <w:sz w:val="16"/>
            <w:szCs w:val="16"/>
            <w:lang w:val="en-US"/>
          </w:rPr>
          <w:t>marinopoulou</w:t>
        </w:r>
        <w:r w:rsidR="000B2FF1" w:rsidRPr="00EF74D2">
          <w:rPr>
            <w:rStyle w:val="Hyperlink"/>
            <w:rFonts w:ascii="Arial" w:hAnsi="Arial" w:cs="Arial"/>
            <w:sz w:val="16"/>
            <w:szCs w:val="16"/>
          </w:rPr>
          <w:t>@</w:t>
        </w:r>
        <w:r w:rsidR="000B2FF1">
          <w:rPr>
            <w:rStyle w:val="Hyperlink"/>
            <w:rFonts w:ascii="Arial" w:hAnsi="Arial" w:cs="Arial"/>
            <w:sz w:val="16"/>
            <w:szCs w:val="16"/>
            <w:lang w:val="en-US"/>
          </w:rPr>
          <w:t>alpha</w:t>
        </w:r>
        <w:r w:rsidR="000B2FF1" w:rsidRPr="00EF74D2">
          <w:rPr>
            <w:rStyle w:val="Hyperlink"/>
            <w:rFonts w:ascii="Arial" w:hAnsi="Arial" w:cs="Arial"/>
            <w:sz w:val="16"/>
            <w:szCs w:val="16"/>
          </w:rPr>
          <w:t>.</w:t>
        </w:r>
        <w:r w:rsidR="000B2FF1">
          <w:rPr>
            <w:rStyle w:val="Hyperlink"/>
            <w:rFonts w:ascii="Arial" w:hAnsi="Arial" w:cs="Arial"/>
            <w:sz w:val="16"/>
            <w:szCs w:val="16"/>
            <w:lang w:val="en-US"/>
          </w:rPr>
          <w:t>gr</w:t>
        </w:r>
      </w:hyperlink>
    </w:p>
    <w:p w14:paraId="7E6F0E52" w14:textId="77777777" w:rsidR="000B2FF1" w:rsidRPr="00EF74D2" w:rsidRDefault="000B2FF1" w:rsidP="000B2FF1">
      <w:pPr>
        <w:pStyle w:val="EndnoteText"/>
        <w:spacing w:after="0" w:line="240" w:lineRule="auto"/>
        <w:ind w:left="1899" w:hanging="142"/>
        <w:rPr>
          <w:rFonts w:ascii="Arial" w:hAnsi="Arial" w:cs="Arial"/>
        </w:rPr>
      </w:pPr>
    </w:p>
    <w:p w14:paraId="05856C49" w14:textId="77777777" w:rsidR="000B2FF1" w:rsidRDefault="000B2FF1" w:rsidP="000B2FF1">
      <w:pPr>
        <w:pStyle w:val="EndnoteText"/>
        <w:spacing w:after="0" w:line="240" w:lineRule="auto"/>
        <w:ind w:left="1899" w:hanging="142"/>
        <w:rPr>
          <w:rFonts w:ascii="Arial" w:hAnsi="Arial" w:cs="Arial"/>
          <w:sz w:val="16"/>
          <w:szCs w:val="16"/>
        </w:rPr>
      </w:pPr>
      <w:r>
        <w:rPr>
          <w:rFonts w:ascii="Arial" w:hAnsi="Arial" w:cs="Arial"/>
          <w:sz w:val="16"/>
          <w:szCs w:val="16"/>
        </w:rPr>
        <w:t>Φώτιος Μητρόπουλος</w:t>
      </w:r>
    </w:p>
    <w:p w14:paraId="6A97CFCF" w14:textId="77777777" w:rsidR="000B2FF1" w:rsidRPr="00EF74D2" w:rsidRDefault="000B2FF1" w:rsidP="000B2FF1">
      <w:pPr>
        <w:pStyle w:val="EndnoteText"/>
        <w:spacing w:after="0" w:line="240" w:lineRule="auto"/>
        <w:ind w:left="1899" w:hanging="142"/>
        <w:rPr>
          <w:rFonts w:ascii="Arial" w:hAnsi="Arial" w:cs="Arial"/>
          <w:i/>
          <w:sz w:val="16"/>
          <w:szCs w:val="16"/>
          <w:lang w:val="en-US"/>
        </w:rPr>
      </w:pPr>
      <w:r>
        <w:rPr>
          <w:rFonts w:ascii="Arial" w:hAnsi="Arial" w:cs="Arial"/>
          <w:i/>
          <w:iCs/>
          <w:sz w:val="16"/>
          <w:szCs w:val="16"/>
          <w:lang w:val="en-US"/>
        </w:rPr>
        <w:t>Research</w:t>
      </w:r>
      <w:r w:rsidRPr="00EF74D2">
        <w:rPr>
          <w:rFonts w:ascii="Arial" w:hAnsi="Arial" w:cs="Arial"/>
          <w:i/>
          <w:sz w:val="16"/>
          <w:szCs w:val="16"/>
          <w:lang w:val="en-US"/>
        </w:rPr>
        <w:t xml:space="preserve"> </w:t>
      </w:r>
      <w:r>
        <w:rPr>
          <w:rFonts w:ascii="Arial" w:hAnsi="Arial" w:cs="Arial"/>
          <w:i/>
          <w:iCs/>
          <w:sz w:val="16"/>
          <w:szCs w:val="16"/>
          <w:lang w:val="en-US"/>
        </w:rPr>
        <w:t>Economist</w:t>
      </w:r>
    </w:p>
    <w:p w14:paraId="5D0C273E" w14:textId="77777777" w:rsidR="000B2FF1" w:rsidRDefault="00000000" w:rsidP="000B2FF1">
      <w:pPr>
        <w:pStyle w:val="EndnoteText"/>
        <w:spacing w:after="0" w:line="240" w:lineRule="auto"/>
        <w:ind w:left="1899" w:hanging="142"/>
        <w:rPr>
          <w:rFonts w:ascii="Arial" w:hAnsi="Arial" w:cs="Arial"/>
          <w:color w:val="0563C1" w:themeColor="hyperlink"/>
          <w:sz w:val="16"/>
          <w:szCs w:val="16"/>
          <w:u w:val="single"/>
          <w:lang w:val="en-US"/>
        </w:rPr>
      </w:pPr>
      <w:hyperlink r:id="rId27" w:history="1">
        <w:r w:rsidR="000B2FF1" w:rsidRPr="00B26E94">
          <w:rPr>
            <w:rFonts w:ascii="Arial" w:hAnsi="Arial" w:cs="Arial"/>
            <w:color w:val="0563C1" w:themeColor="hyperlink"/>
            <w:sz w:val="16"/>
            <w:szCs w:val="16"/>
            <w:u w:val="single"/>
            <w:lang w:val="en-US"/>
          </w:rPr>
          <w:t>fotios</w:t>
        </w:r>
        <w:r w:rsidR="000B2FF1" w:rsidRPr="00BD2D7B">
          <w:rPr>
            <w:rFonts w:ascii="Arial" w:hAnsi="Arial" w:cs="Arial"/>
            <w:color w:val="0563C1" w:themeColor="hyperlink"/>
            <w:sz w:val="16"/>
            <w:szCs w:val="16"/>
            <w:u w:val="single"/>
            <w:lang w:val="en-US"/>
          </w:rPr>
          <w:t>.</w:t>
        </w:r>
        <w:r w:rsidR="000B2FF1" w:rsidRPr="00B26E94">
          <w:rPr>
            <w:rFonts w:ascii="Arial" w:hAnsi="Arial" w:cs="Arial"/>
            <w:color w:val="0563C1" w:themeColor="hyperlink"/>
            <w:sz w:val="16"/>
            <w:szCs w:val="16"/>
            <w:u w:val="single"/>
            <w:lang w:val="en-US"/>
          </w:rPr>
          <w:t>mitropoulos</w:t>
        </w:r>
        <w:r w:rsidR="000B2FF1" w:rsidRPr="00BD2D7B">
          <w:rPr>
            <w:rFonts w:ascii="Arial" w:hAnsi="Arial" w:cs="Arial"/>
            <w:color w:val="0563C1" w:themeColor="hyperlink"/>
            <w:sz w:val="16"/>
            <w:szCs w:val="16"/>
            <w:u w:val="single"/>
            <w:lang w:val="en-US"/>
          </w:rPr>
          <w:t>@</w:t>
        </w:r>
        <w:r w:rsidR="000B2FF1" w:rsidRPr="00B26E94">
          <w:rPr>
            <w:rFonts w:ascii="Arial" w:hAnsi="Arial" w:cs="Arial"/>
            <w:color w:val="0563C1" w:themeColor="hyperlink"/>
            <w:sz w:val="16"/>
            <w:szCs w:val="16"/>
            <w:u w:val="single"/>
            <w:lang w:val="en-US"/>
          </w:rPr>
          <w:t>alpha</w:t>
        </w:r>
        <w:r w:rsidR="000B2FF1" w:rsidRPr="00BD2D7B">
          <w:rPr>
            <w:rFonts w:ascii="Arial" w:hAnsi="Arial" w:cs="Arial"/>
            <w:color w:val="0563C1" w:themeColor="hyperlink"/>
            <w:sz w:val="16"/>
            <w:szCs w:val="16"/>
            <w:u w:val="single"/>
            <w:lang w:val="en-US"/>
          </w:rPr>
          <w:t>.</w:t>
        </w:r>
        <w:r w:rsidR="000B2FF1" w:rsidRPr="00B26E94">
          <w:rPr>
            <w:rFonts w:ascii="Arial" w:hAnsi="Arial" w:cs="Arial"/>
            <w:color w:val="0563C1" w:themeColor="hyperlink"/>
            <w:sz w:val="16"/>
            <w:szCs w:val="16"/>
            <w:u w:val="single"/>
            <w:lang w:val="en-US"/>
          </w:rPr>
          <w:t>gr</w:t>
        </w:r>
      </w:hyperlink>
    </w:p>
    <w:p w14:paraId="1DF95147" w14:textId="08333D5E" w:rsidR="00B14DB5" w:rsidRPr="0027294C" w:rsidRDefault="00B14DB5" w:rsidP="004C32D5">
      <w:pPr>
        <w:pStyle w:val="EndnoteText"/>
        <w:spacing w:after="0" w:line="240" w:lineRule="auto"/>
        <w:ind w:left="2160"/>
        <w:rPr>
          <w:rFonts w:ascii="Arial" w:hAnsi="Arial" w:cs="Arial"/>
          <w:sz w:val="18"/>
          <w:lang w:val="en-US"/>
        </w:rPr>
      </w:pPr>
    </w:p>
    <w:p w14:paraId="30C5F519" w14:textId="311EA028" w:rsidR="00B14DB5" w:rsidRPr="0027294C" w:rsidRDefault="00B14DB5" w:rsidP="004C32D5">
      <w:pPr>
        <w:pStyle w:val="EndnoteText"/>
        <w:spacing w:after="0" w:line="240" w:lineRule="auto"/>
        <w:ind w:left="2160"/>
        <w:rPr>
          <w:rFonts w:ascii="Arial" w:hAnsi="Arial" w:cs="Arial"/>
          <w:sz w:val="18"/>
          <w:lang w:val="en-US"/>
        </w:rPr>
      </w:pPr>
    </w:p>
    <w:p w14:paraId="7EF2F91E" w14:textId="28029936" w:rsidR="00B14DB5" w:rsidRPr="00B101CC" w:rsidRDefault="00B14DB5" w:rsidP="00B101CC">
      <w:pPr>
        <w:pStyle w:val="EndnoteText"/>
        <w:spacing w:after="0" w:line="240" w:lineRule="auto"/>
        <w:rPr>
          <w:rFonts w:ascii="Arial" w:hAnsi="Arial" w:cs="Arial"/>
          <w:sz w:val="18"/>
          <w:lang w:val="en-US"/>
        </w:rPr>
      </w:pPr>
    </w:p>
    <w:p w14:paraId="6A929D68" w14:textId="3964B712" w:rsidR="00B14DB5" w:rsidRPr="0027294C" w:rsidRDefault="00B14DB5" w:rsidP="004C32D5">
      <w:pPr>
        <w:pStyle w:val="EndnoteText"/>
        <w:spacing w:after="0" w:line="240" w:lineRule="auto"/>
        <w:ind w:left="2160"/>
        <w:rPr>
          <w:rFonts w:ascii="Arial" w:hAnsi="Arial" w:cs="Arial"/>
          <w:sz w:val="18"/>
          <w:lang w:val="en-US"/>
        </w:rPr>
      </w:pPr>
    </w:p>
    <w:p w14:paraId="67CFF5FE" w14:textId="43930134" w:rsidR="00B14DB5" w:rsidRPr="0027294C" w:rsidRDefault="00B14DB5" w:rsidP="004C32D5">
      <w:pPr>
        <w:pStyle w:val="EndnoteText"/>
        <w:spacing w:after="0" w:line="240" w:lineRule="auto"/>
        <w:ind w:left="2160"/>
        <w:rPr>
          <w:rFonts w:ascii="Arial" w:hAnsi="Arial" w:cs="Arial"/>
          <w:sz w:val="18"/>
          <w:lang w:val="en-US"/>
        </w:rPr>
      </w:pPr>
    </w:p>
    <w:p w14:paraId="79A1FF54" w14:textId="5219EF05" w:rsidR="00B14DB5" w:rsidRDefault="00B14DB5" w:rsidP="004C32D5">
      <w:pPr>
        <w:pStyle w:val="EndnoteText"/>
        <w:spacing w:after="0" w:line="240" w:lineRule="auto"/>
        <w:ind w:left="2160"/>
        <w:rPr>
          <w:rFonts w:ascii="Arial" w:hAnsi="Arial" w:cs="Arial"/>
          <w:sz w:val="18"/>
          <w:lang w:val="en-US"/>
        </w:rPr>
      </w:pPr>
    </w:p>
    <w:p w14:paraId="3907B666" w14:textId="77777777" w:rsidR="00B101CC" w:rsidRDefault="00B101CC" w:rsidP="004C32D5">
      <w:pPr>
        <w:pStyle w:val="EndnoteText"/>
        <w:spacing w:after="0" w:line="240" w:lineRule="auto"/>
        <w:ind w:left="2160"/>
        <w:rPr>
          <w:rFonts w:ascii="Arial" w:hAnsi="Arial" w:cs="Arial"/>
          <w:sz w:val="18"/>
          <w:lang w:val="en-US"/>
        </w:rPr>
      </w:pPr>
    </w:p>
    <w:p w14:paraId="650A5569" w14:textId="77777777" w:rsidR="00B101CC" w:rsidRPr="00B101CC" w:rsidRDefault="00B101CC" w:rsidP="004C32D5">
      <w:pPr>
        <w:pStyle w:val="EndnoteText"/>
        <w:spacing w:after="0" w:line="240" w:lineRule="auto"/>
        <w:ind w:left="2160"/>
        <w:rPr>
          <w:rFonts w:ascii="Arial" w:hAnsi="Arial" w:cs="Arial"/>
          <w:sz w:val="18"/>
          <w:lang w:val="en-US"/>
        </w:rPr>
      </w:pPr>
    </w:p>
    <w:p w14:paraId="11AC0EEC" w14:textId="0B578902" w:rsidR="00B14DB5" w:rsidRPr="00B101CC" w:rsidRDefault="00B14DB5" w:rsidP="00B101CC">
      <w:pPr>
        <w:pStyle w:val="EndnoteText"/>
        <w:spacing w:after="0" w:line="240" w:lineRule="auto"/>
        <w:rPr>
          <w:rFonts w:ascii="Arial" w:hAnsi="Arial" w:cs="Arial"/>
          <w:sz w:val="18"/>
          <w:lang w:val="en-US"/>
        </w:rPr>
      </w:pPr>
    </w:p>
    <w:p w14:paraId="382FC0A2" w14:textId="1B87064C" w:rsidR="00B14DB5" w:rsidRPr="0027294C" w:rsidRDefault="00B14DB5" w:rsidP="004C32D5">
      <w:pPr>
        <w:pStyle w:val="EndnoteText"/>
        <w:spacing w:after="0" w:line="240" w:lineRule="auto"/>
        <w:ind w:left="2160"/>
        <w:rPr>
          <w:rFonts w:ascii="Arial" w:hAnsi="Arial" w:cs="Arial"/>
          <w:sz w:val="18"/>
          <w:lang w:val="en-US"/>
        </w:rPr>
      </w:pPr>
    </w:p>
    <w:p w14:paraId="2609489C" w14:textId="2DE56199" w:rsidR="00B14DB5" w:rsidRPr="0027294C" w:rsidRDefault="00B14DB5" w:rsidP="004C32D5">
      <w:pPr>
        <w:pStyle w:val="EndnoteText"/>
        <w:spacing w:after="0" w:line="240" w:lineRule="auto"/>
        <w:ind w:left="2160"/>
        <w:rPr>
          <w:rFonts w:ascii="Arial" w:hAnsi="Arial" w:cs="Arial"/>
          <w:sz w:val="18"/>
          <w:lang w:val="en-US"/>
        </w:rPr>
      </w:pPr>
    </w:p>
    <w:p w14:paraId="53DDF7D5" w14:textId="6C83AD05" w:rsidR="00B14DB5" w:rsidRPr="0027294C" w:rsidRDefault="00B14DB5" w:rsidP="004C32D5">
      <w:pPr>
        <w:pStyle w:val="EndnoteText"/>
        <w:spacing w:after="0" w:line="240" w:lineRule="auto"/>
        <w:ind w:left="2160"/>
        <w:rPr>
          <w:rFonts w:ascii="Arial" w:hAnsi="Arial" w:cs="Arial"/>
          <w:sz w:val="18"/>
          <w:lang w:val="en-US"/>
        </w:rPr>
      </w:pPr>
    </w:p>
    <w:p w14:paraId="12917847" w14:textId="028F95AC" w:rsidR="00B14DB5" w:rsidRPr="0027294C" w:rsidRDefault="00B14DB5" w:rsidP="004C32D5">
      <w:pPr>
        <w:pStyle w:val="EndnoteText"/>
        <w:spacing w:after="0" w:line="240" w:lineRule="auto"/>
        <w:ind w:left="2160"/>
        <w:rPr>
          <w:rFonts w:ascii="Arial" w:hAnsi="Arial" w:cs="Arial"/>
          <w:sz w:val="18"/>
          <w:lang w:val="en-US"/>
        </w:rPr>
      </w:pPr>
    </w:p>
    <w:p w14:paraId="596DA9F2" w14:textId="77777777" w:rsidR="00B14DB5" w:rsidRPr="0027294C" w:rsidRDefault="00B14DB5" w:rsidP="004C32D5">
      <w:pPr>
        <w:pStyle w:val="EndnoteText"/>
        <w:spacing w:after="0" w:line="240" w:lineRule="auto"/>
        <w:ind w:left="2160"/>
        <w:rPr>
          <w:rFonts w:ascii="Arial" w:hAnsi="Arial" w:cs="Arial"/>
          <w:sz w:val="18"/>
          <w:lang w:val="en-US"/>
        </w:rPr>
      </w:pPr>
    </w:p>
    <w:p w14:paraId="5208677F" w14:textId="3E6382DE" w:rsidR="0004158C" w:rsidRPr="004C32D5" w:rsidRDefault="004C32D5" w:rsidP="00B101CC">
      <w:pPr>
        <w:pStyle w:val="EndnoteText"/>
        <w:spacing w:after="0" w:line="240" w:lineRule="auto"/>
        <w:ind w:left="1757"/>
        <w:rPr>
          <w:rFonts w:ascii="Arial" w:hAnsi="Arial" w:cs="Arial"/>
          <w:sz w:val="18"/>
        </w:rPr>
      </w:pPr>
      <w:r>
        <w:rPr>
          <w:noProof/>
          <w:lang w:eastAsia="el-GR"/>
        </w:rPr>
        <w:drawing>
          <wp:inline distT="0" distB="0" distL="0" distR="0" wp14:anchorId="7731049D" wp14:editId="2E8B056E">
            <wp:extent cx="5762625" cy="1533525"/>
            <wp:effectExtent l="0" t="0" r="9525" b="9525"/>
            <wp:docPr id="236" name="Picture 236"/>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76213" cy="1537141"/>
                    </a:xfrm>
                    <a:prstGeom prst="rect">
                      <a:avLst/>
                    </a:prstGeom>
                    <a:noFill/>
                    <a:ln>
                      <a:noFill/>
                    </a:ln>
                  </pic:spPr>
                </pic:pic>
              </a:graphicData>
            </a:graphic>
          </wp:inline>
        </w:drawing>
      </w:r>
    </w:p>
    <w:sectPr w:rsidR="0004158C" w:rsidRPr="004C32D5" w:rsidSect="0005468B">
      <w:headerReference w:type="default" r:id="rId29"/>
      <w:footerReference w:type="default" r:id="rId30"/>
      <w:headerReference w:type="first" r:id="rId31"/>
      <w:footerReference w:type="first" r:id="rId32"/>
      <w:endnotePr>
        <w:numFmt w:val="decimal"/>
      </w:endnotePr>
      <w:type w:val="continuous"/>
      <w:pgSz w:w="11906" w:h="16838"/>
      <w:pgMar w:top="1207" w:right="420" w:bottom="568" w:left="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79C4D" w14:textId="77777777" w:rsidR="00182DA1" w:rsidRDefault="00182DA1" w:rsidP="002453D6">
      <w:pPr>
        <w:spacing w:after="0" w:line="240" w:lineRule="auto"/>
      </w:pPr>
      <w:r>
        <w:separator/>
      </w:r>
    </w:p>
  </w:endnote>
  <w:endnote w:type="continuationSeparator" w:id="0">
    <w:p w14:paraId="43F59166" w14:textId="77777777" w:rsidR="00182DA1" w:rsidRDefault="00182DA1" w:rsidP="00245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A50FD" w14:textId="77777777" w:rsidR="000C4634" w:rsidRDefault="000C4634">
    <w:pPr>
      <w:pStyle w:val="Footer"/>
    </w:pPr>
    <w:r>
      <w:rPr>
        <w:noProof/>
        <w:lang w:eastAsia="el-GR"/>
      </w:rPr>
      <mc:AlternateContent>
        <mc:Choice Requires="wps">
          <w:drawing>
            <wp:anchor distT="0" distB="0" distL="114300" distR="114300" simplePos="0" relativeHeight="251651072" behindDoc="1" locked="0" layoutInCell="0" allowOverlap="1" wp14:anchorId="17D33827" wp14:editId="1D1DE765">
              <wp:simplePos x="0" y="0"/>
              <wp:positionH relativeFrom="page">
                <wp:posOffset>1133475</wp:posOffset>
              </wp:positionH>
              <wp:positionV relativeFrom="page">
                <wp:posOffset>10315575</wp:posOffset>
              </wp:positionV>
              <wp:extent cx="6090920" cy="403200"/>
              <wp:effectExtent l="0" t="0" r="5080" b="0"/>
              <wp:wrapNone/>
              <wp:docPr id="368" name="Freeform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920" cy="403200"/>
                      </a:xfrm>
                      <a:custGeom>
                        <a:avLst/>
                        <a:gdLst>
                          <a:gd name="T0" fmla="*/ 0 w 9586"/>
                          <a:gd name="T1" fmla="*/ 524 h 525"/>
                          <a:gd name="T2" fmla="*/ 9585 w 9586"/>
                          <a:gd name="T3" fmla="*/ 524 h 525"/>
                          <a:gd name="T4" fmla="*/ 9585 w 9586"/>
                          <a:gd name="T5" fmla="*/ 0 h 525"/>
                          <a:gd name="T6" fmla="*/ 0 w 9586"/>
                          <a:gd name="T7" fmla="*/ 0 h 525"/>
                          <a:gd name="T8" fmla="*/ 0 w 9586"/>
                          <a:gd name="T9" fmla="*/ 524 h 525"/>
                        </a:gdLst>
                        <a:ahLst/>
                        <a:cxnLst>
                          <a:cxn ang="0">
                            <a:pos x="T0" y="T1"/>
                          </a:cxn>
                          <a:cxn ang="0">
                            <a:pos x="T2" y="T3"/>
                          </a:cxn>
                          <a:cxn ang="0">
                            <a:pos x="T4" y="T5"/>
                          </a:cxn>
                          <a:cxn ang="0">
                            <a:pos x="T6" y="T7"/>
                          </a:cxn>
                          <a:cxn ang="0">
                            <a:pos x="T8" y="T9"/>
                          </a:cxn>
                        </a:cxnLst>
                        <a:rect l="0" t="0" r="r" b="b"/>
                        <a:pathLst>
                          <a:path w="9586" h="525">
                            <a:moveTo>
                              <a:pt x="0" y="524"/>
                            </a:moveTo>
                            <a:lnTo>
                              <a:pt x="9585" y="524"/>
                            </a:lnTo>
                            <a:lnTo>
                              <a:pt x="9585" y="0"/>
                            </a:lnTo>
                            <a:lnTo>
                              <a:pt x="0" y="0"/>
                            </a:lnTo>
                            <a:lnTo>
                              <a:pt x="0" y="524"/>
                            </a:lnTo>
                            <a:close/>
                          </a:path>
                        </a:pathLst>
                      </a:custGeom>
                      <a:solidFill>
                        <a:srgbClr val="002060"/>
                      </a:solidFill>
                      <a:ln>
                        <a:noFill/>
                      </a:ln>
                    </wps:spPr>
                    <wps:txbx>
                      <w:txbxContent>
                        <w:p w14:paraId="443D367C" w14:textId="77777777" w:rsidR="000C4634" w:rsidRPr="001A27A8" w:rsidRDefault="000C4634" w:rsidP="00BE027E">
                          <w:pPr>
                            <w:rPr>
                              <w:lang w:val="en-US"/>
                            </w:rPr>
                          </w:pPr>
                          <w:r>
                            <w:t>ΔΕΛΤΙΟ ΟΙΚΟΝΟΜΙΚΩΝ ΕΞΕΛΙΞΕΩΝ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33827" id="Freeform 368" o:spid="_x0000_s1047" style="position:absolute;margin-left:89.25pt;margin-top:812.25pt;width:479.6pt;height:31.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6,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" o:allowincell="f" adj="-11796480,,5400" path="m,524r9585,l9585,,,,,524xe" fillcolor="#002060" stroked="f">
              <v:stroke joinstyle="miter"/>
              <v:formulas/>
              <v:path arrowok="t" o:connecttype="custom" o:connectlocs="0,402432;6090285,402432;6090285,0;0,0;0,402432" o:connectangles="0,0,0,0,0" textboxrect="0,0,9586,525"/>
              <v:textbox>
                <w:txbxContent>
                  <w:p w14:paraId="443D367C" w14:textId="77777777" w:rsidR="000C4634" w:rsidRPr="001A27A8" w:rsidRDefault="000C4634" w:rsidP="00BE027E">
                    <w:pPr>
                      <w:rPr>
                        <w:lang w:val="en-US"/>
                      </w:rPr>
                    </w:pPr>
                    <w:r>
                      <w:t>ΔΕΛΤΙΟ ΟΙΚΟΝΟΜΙΚΩΝ ΕΞΕΛΙΞΕΩΝ</w:t>
                    </w:r>
                  </w:p>
                </w:txbxContent>
              </v:textbox>
              <w10:wrap anchorx="page" anchory="page"/>
            </v:shape>
          </w:pict>
        </mc:Fallback>
      </mc:AlternateContent>
    </w:r>
    <w:r>
      <w:rPr>
        <w:noProof/>
        <w:lang w:eastAsia="el-GR"/>
      </w:rPr>
      <mc:AlternateContent>
        <mc:Choice Requires="wps">
          <w:drawing>
            <wp:anchor distT="0" distB="0" distL="114300" distR="114300" simplePos="0" relativeHeight="251655168" behindDoc="1" locked="0" layoutInCell="0" allowOverlap="1" wp14:anchorId="1F42C7A7" wp14:editId="5FF2051B">
              <wp:simplePos x="0" y="0"/>
              <wp:positionH relativeFrom="page">
                <wp:posOffset>0</wp:posOffset>
              </wp:positionH>
              <wp:positionV relativeFrom="page">
                <wp:posOffset>10313035</wp:posOffset>
              </wp:positionV>
              <wp:extent cx="1008380" cy="403200"/>
              <wp:effectExtent l="0" t="0" r="1270" b="0"/>
              <wp:wrapNone/>
              <wp:docPr id="369" name="Freeform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403200"/>
                      </a:xfrm>
                      <a:custGeom>
                        <a:avLst/>
                        <a:gdLst>
                          <a:gd name="T0" fmla="*/ 0 w 1588"/>
                          <a:gd name="T1" fmla="*/ 524 h 525"/>
                          <a:gd name="T2" fmla="*/ 1587 w 1588"/>
                          <a:gd name="T3" fmla="*/ 524 h 525"/>
                          <a:gd name="T4" fmla="*/ 1587 w 1588"/>
                          <a:gd name="T5" fmla="*/ 0 h 525"/>
                          <a:gd name="T6" fmla="*/ 0 w 1588"/>
                          <a:gd name="T7" fmla="*/ 0 h 525"/>
                          <a:gd name="T8" fmla="*/ 0 w 1588"/>
                          <a:gd name="T9" fmla="*/ 524 h 525"/>
                        </a:gdLst>
                        <a:ahLst/>
                        <a:cxnLst>
                          <a:cxn ang="0">
                            <a:pos x="T0" y="T1"/>
                          </a:cxn>
                          <a:cxn ang="0">
                            <a:pos x="T2" y="T3"/>
                          </a:cxn>
                          <a:cxn ang="0">
                            <a:pos x="T4" y="T5"/>
                          </a:cxn>
                          <a:cxn ang="0">
                            <a:pos x="T6" y="T7"/>
                          </a:cxn>
                          <a:cxn ang="0">
                            <a:pos x="T8" y="T9"/>
                          </a:cxn>
                        </a:cxnLst>
                        <a:rect l="0" t="0" r="r" b="b"/>
                        <a:pathLst>
                          <a:path w="1588" h="525">
                            <a:moveTo>
                              <a:pt x="0" y="524"/>
                            </a:moveTo>
                            <a:lnTo>
                              <a:pt x="1587" y="524"/>
                            </a:lnTo>
                            <a:lnTo>
                              <a:pt x="1587" y="0"/>
                            </a:lnTo>
                            <a:lnTo>
                              <a:pt x="0" y="0"/>
                            </a:lnTo>
                            <a:lnTo>
                              <a:pt x="0" y="524"/>
                            </a:lnTo>
                            <a:close/>
                          </a:path>
                        </a:pathLst>
                      </a:custGeom>
                      <a:solidFill>
                        <a:srgbClr val="002060"/>
                      </a:solidFill>
                      <a:ln>
                        <a:noFill/>
                      </a:ln>
                    </wps:spPr>
                    <wps:txbx>
                      <w:txbxContent>
                        <w:p w14:paraId="30DDBAFD" w14:textId="6E36F260" w:rsidR="000C4634" w:rsidRPr="000B2467" w:rsidRDefault="000C4634" w:rsidP="002453D6">
                          <w:pPr>
                            <w:jc w:val="right"/>
                          </w:pPr>
                          <w:r>
                            <w:fldChar w:fldCharType="begin"/>
                          </w:r>
                          <w:r>
                            <w:instrText xml:space="preserve"> PAGE   \* MERGEFORMAT </w:instrText>
                          </w:r>
                          <w:r>
                            <w:fldChar w:fldCharType="separate"/>
                          </w:r>
                          <w:r w:rsidR="005B4129">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2C7A7" id="Freeform 369" o:spid="_x0000_s1048" style="position:absolute;margin-left:0;margin-top:812.05pt;width:79.4pt;height:31.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8,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" o:allowincell="f" adj="-11796480,,5400" path="m,524r1587,l1587,,,,,524xe" fillcolor="#002060" stroked="f">
              <v:stroke joinstyle="miter"/>
              <v:formulas/>
              <v:path arrowok="t" o:connecttype="custom" o:connectlocs="0,402432;1007745,402432;1007745,0;0,0;0,402432" o:connectangles="0,0,0,0,0" textboxrect="0,0,1588,525"/>
              <v:textbox>
                <w:txbxContent>
                  <w:p w14:paraId="30DDBAFD" w14:textId="6E36F260" w:rsidR="000C4634" w:rsidRPr="000B2467" w:rsidRDefault="000C4634" w:rsidP="002453D6">
                    <w:pPr>
                      <w:jc w:val="right"/>
                    </w:pPr>
                    <w:r>
                      <w:fldChar w:fldCharType="begin"/>
                    </w:r>
                    <w:r>
                      <w:instrText xml:space="preserve"> PAGE   \* MERGEFORMAT </w:instrText>
                    </w:r>
                    <w:r>
                      <w:fldChar w:fldCharType="separate"/>
                    </w:r>
                    <w:r w:rsidR="005B4129">
                      <w:rPr>
                        <w:noProof/>
                      </w:rPr>
                      <w:t>2</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8C205" w14:textId="77777777" w:rsidR="000C4634" w:rsidRDefault="000C4634">
    <w:pPr>
      <w:pStyle w:val="Footer"/>
    </w:pPr>
    <w:r>
      <w:rPr>
        <w:noProof/>
        <w:lang w:eastAsia="el-GR"/>
      </w:rPr>
      <mc:AlternateContent>
        <mc:Choice Requires="wps">
          <w:drawing>
            <wp:anchor distT="0" distB="0" distL="114300" distR="114300" simplePos="0" relativeHeight="251656192" behindDoc="1" locked="0" layoutInCell="0" allowOverlap="1" wp14:anchorId="48BE414B" wp14:editId="45DBACE4">
              <wp:simplePos x="0" y="0"/>
              <wp:positionH relativeFrom="page">
                <wp:posOffset>1130300</wp:posOffset>
              </wp:positionH>
              <wp:positionV relativeFrom="page">
                <wp:posOffset>10295890</wp:posOffset>
              </wp:positionV>
              <wp:extent cx="6087110" cy="403200"/>
              <wp:effectExtent l="0" t="0" r="8890" b="0"/>
              <wp:wrapNone/>
              <wp:docPr id="4"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7110" cy="403200"/>
                      </a:xfrm>
                      <a:custGeom>
                        <a:avLst/>
                        <a:gdLst>
                          <a:gd name="T0" fmla="*/ 0 w 9586"/>
                          <a:gd name="T1" fmla="*/ 524 h 525"/>
                          <a:gd name="T2" fmla="*/ 9585 w 9586"/>
                          <a:gd name="T3" fmla="*/ 524 h 525"/>
                          <a:gd name="T4" fmla="*/ 9585 w 9586"/>
                          <a:gd name="T5" fmla="*/ 0 h 525"/>
                          <a:gd name="T6" fmla="*/ 0 w 9586"/>
                          <a:gd name="T7" fmla="*/ 0 h 525"/>
                          <a:gd name="T8" fmla="*/ 0 w 9586"/>
                          <a:gd name="T9" fmla="*/ 524 h 525"/>
                        </a:gdLst>
                        <a:ahLst/>
                        <a:cxnLst>
                          <a:cxn ang="0">
                            <a:pos x="T0" y="T1"/>
                          </a:cxn>
                          <a:cxn ang="0">
                            <a:pos x="T2" y="T3"/>
                          </a:cxn>
                          <a:cxn ang="0">
                            <a:pos x="T4" y="T5"/>
                          </a:cxn>
                          <a:cxn ang="0">
                            <a:pos x="T6" y="T7"/>
                          </a:cxn>
                          <a:cxn ang="0">
                            <a:pos x="T8" y="T9"/>
                          </a:cxn>
                        </a:cxnLst>
                        <a:rect l="0" t="0" r="r" b="b"/>
                        <a:pathLst>
                          <a:path w="9586" h="525">
                            <a:moveTo>
                              <a:pt x="0" y="524"/>
                            </a:moveTo>
                            <a:lnTo>
                              <a:pt x="9585" y="524"/>
                            </a:lnTo>
                            <a:lnTo>
                              <a:pt x="9585" y="0"/>
                            </a:lnTo>
                            <a:lnTo>
                              <a:pt x="0" y="0"/>
                            </a:lnTo>
                            <a:lnTo>
                              <a:pt x="0" y="524"/>
                            </a:lnTo>
                            <a:close/>
                          </a:path>
                        </a:pathLst>
                      </a:custGeom>
                      <a:solidFill>
                        <a:srgbClr val="002060"/>
                      </a:solidFill>
                      <a:ln>
                        <a:noFill/>
                      </a:ln>
                    </wps:spPr>
                    <wps:txbx>
                      <w:txbxContent>
                        <w:p w14:paraId="7D064BD5" w14:textId="77777777" w:rsidR="000C4634" w:rsidRPr="001A27A8" w:rsidRDefault="000C4634" w:rsidP="0038691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E414B" id="Freeform 26" o:spid="_x0000_s1067" style="position:absolute;margin-left:89pt;margin-top:810.7pt;width:479.3pt;height:3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6,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" o:allowincell="f" adj="-11796480,,5400" path="m,524r9585,l9585,,,,,524xe" fillcolor="#002060" stroked="f">
              <v:stroke joinstyle="miter"/>
              <v:formulas/>
              <v:path arrowok="t" o:connecttype="custom" o:connectlocs="0,402432;6086475,402432;6086475,0;0,0;0,402432" o:connectangles="0,0,0,0,0" textboxrect="0,0,9586,525"/>
              <v:textbox>
                <w:txbxContent>
                  <w:p w14:paraId="7D064BD5" w14:textId="77777777" w:rsidR="000C4634" w:rsidRPr="001A27A8" w:rsidRDefault="000C4634" w:rsidP="00386919">
                    <w:pPr>
                      <w:rPr>
                        <w:lang w:val="en-US"/>
                      </w:rPr>
                    </w:pPr>
                  </w:p>
                </w:txbxContent>
              </v:textbox>
              <w10:wrap anchorx="page" anchory="page"/>
            </v:shape>
          </w:pict>
        </mc:Fallback>
      </mc:AlternateContent>
    </w:r>
    <w:r>
      <w:rPr>
        <w:noProof/>
        <w:lang w:eastAsia="el-GR"/>
      </w:rPr>
      <mc:AlternateContent>
        <mc:Choice Requires="wps">
          <w:drawing>
            <wp:anchor distT="0" distB="0" distL="114300" distR="114300" simplePos="0" relativeHeight="251663360" behindDoc="1" locked="0" layoutInCell="0" allowOverlap="1" wp14:anchorId="17848E15" wp14:editId="534B7AA5">
              <wp:simplePos x="0" y="0"/>
              <wp:positionH relativeFrom="page">
                <wp:posOffset>0</wp:posOffset>
              </wp:positionH>
              <wp:positionV relativeFrom="page">
                <wp:posOffset>10296000</wp:posOffset>
              </wp:positionV>
              <wp:extent cx="1008380" cy="403200"/>
              <wp:effectExtent l="0" t="0" r="1270" b="0"/>
              <wp:wrapNone/>
              <wp:docPr id="5"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403200"/>
                      </a:xfrm>
                      <a:custGeom>
                        <a:avLst/>
                        <a:gdLst>
                          <a:gd name="T0" fmla="*/ 0 w 1588"/>
                          <a:gd name="T1" fmla="*/ 524 h 525"/>
                          <a:gd name="T2" fmla="*/ 1587 w 1588"/>
                          <a:gd name="T3" fmla="*/ 524 h 525"/>
                          <a:gd name="T4" fmla="*/ 1587 w 1588"/>
                          <a:gd name="T5" fmla="*/ 0 h 525"/>
                          <a:gd name="T6" fmla="*/ 0 w 1588"/>
                          <a:gd name="T7" fmla="*/ 0 h 525"/>
                          <a:gd name="T8" fmla="*/ 0 w 1588"/>
                          <a:gd name="T9" fmla="*/ 524 h 525"/>
                        </a:gdLst>
                        <a:ahLst/>
                        <a:cxnLst>
                          <a:cxn ang="0">
                            <a:pos x="T0" y="T1"/>
                          </a:cxn>
                          <a:cxn ang="0">
                            <a:pos x="T2" y="T3"/>
                          </a:cxn>
                          <a:cxn ang="0">
                            <a:pos x="T4" y="T5"/>
                          </a:cxn>
                          <a:cxn ang="0">
                            <a:pos x="T6" y="T7"/>
                          </a:cxn>
                          <a:cxn ang="0">
                            <a:pos x="T8" y="T9"/>
                          </a:cxn>
                        </a:cxnLst>
                        <a:rect l="0" t="0" r="r" b="b"/>
                        <a:pathLst>
                          <a:path w="1588" h="525">
                            <a:moveTo>
                              <a:pt x="0" y="524"/>
                            </a:moveTo>
                            <a:lnTo>
                              <a:pt x="1587" y="524"/>
                            </a:lnTo>
                            <a:lnTo>
                              <a:pt x="1587" y="0"/>
                            </a:lnTo>
                            <a:lnTo>
                              <a:pt x="0" y="0"/>
                            </a:lnTo>
                            <a:lnTo>
                              <a:pt x="0" y="524"/>
                            </a:lnTo>
                            <a:close/>
                          </a:path>
                        </a:pathLst>
                      </a:custGeom>
                      <a:solidFill>
                        <a:srgbClr val="002060"/>
                      </a:solidFill>
                      <a:ln>
                        <a:noFill/>
                      </a:ln>
                    </wps:spPr>
                    <wps:txbx>
                      <w:txbxContent>
                        <w:p w14:paraId="6B94D1A1" w14:textId="77777777" w:rsidR="000C4634" w:rsidRPr="0010490B" w:rsidRDefault="000C4634" w:rsidP="00386919">
                          <w:pPr>
                            <w:jc w:val="right"/>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48E15" id="Freeform 27" o:spid="_x0000_s1068" style="position:absolute;margin-left:0;margin-top:810.7pt;width:79.4pt;height:3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8,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" o:allowincell="f" adj="-11796480,,5400" path="m,524r1587,l1587,,,,,524xe" fillcolor="#002060" stroked="f">
              <v:stroke joinstyle="miter"/>
              <v:formulas/>
              <v:path arrowok="t" o:connecttype="custom" o:connectlocs="0,402432;1007745,402432;1007745,0;0,0;0,402432" o:connectangles="0,0,0,0,0" textboxrect="0,0,1588,525"/>
              <v:textbox>
                <w:txbxContent>
                  <w:p w14:paraId="6B94D1A1" w14:textId="77777777" w:rsidR="000C4634" w:rsidRPr="0010490B" w:rsidRDefault="000C4634" w:rsidP="00386919">
                    <w:pPr>
                      <w:jc w:val="right"/>
                    </w:pPr>
                    <w: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6B863" w14:textId="77777777" w:rsidR="00182DA1" w:rsidRDefault="00182DA1" w:rsidP="002453D6">
      <w:pPr>
        <w:spacing w:after="0" w:line="240" w:lineRule="auto"/>
      </w:pPr>
      <w:r>
        <w:separator/>
      </w:r>
    </w:p>
  </w:footnote>
  <w:footnote w:type="continuationSeparator" w:id="0">
    <w:p w14:paraId="7C6373F2" w14:textId="77777777" w:rsidR="00182DA1" w:rsidRDefault="00182DA1" w:rsidP="00245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7233" w14:textId="77777777" w:rsidR="000C4634" w:rsidRDefault="000C4634">
    <w:pPr>
      <w:pStyle w:val="Header"/>
    </w:pPr>
    <w:r>
      <w:rPr>
        <w:noProof/>
        <w:lang w:eastAsia="el-GR"/>
      </w:rPr>
      <w:drawing>
        <wp:anchor distT="0" distB="0" distL="114300" distR="114300" simplePos="0" relativeHeight="251661312" behindDoc="0" locked="0" layoutInCell="1" allowOverlap="1" wp14:anchorId="4E17C3C4" wp14:editId="22232A6B">
          <wp:simplePos x="0" y="0"/>
          <wp:positionH relativeFrom="column">
            <wp:posOffset>691515</wp:posOffset>
          </wp:positionH>
          <wp:positionV relativeFrom="page">
            <wp:posOffset>310515</wp:posOffset>
          </wp:positionV>
          <wp:extent cx="1463040" cy="310515"/>
          <wp:effectExtent l="0" t="0" r="3810" b="0"/>
          <wp:wrapTopAndBottom/>
          <wp:docPr id="360"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463040" cy="3105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3639C" w14:textId="3F47E596" w:rsidR="000C4634" w:rsidRDefault="00964B3A" w:rsidP="00CD5895">
    <w:pPr>
      <w:pStyle w:val="Header"/>
      <w:tabs>
        <w:tab w:val="left" w:pos="11340"/>
      </w:tabs>
    </w:pPr>
    <w:r>
      <w:rPr>
        <w:noProof/>
        <w:lang w:eastAsia="el-GR"/>
      </w:rPr>
      <mc:AlternateContent>
        <mc:Choice Requires="wpg">
          <w:drawing>
            <wp:anchor distT="0" distB="0" distL="114300" distR="114300" simplePos="0" relativeHeight="251635200" behindDoc="0" locked="0" layoutInCell="1" allowOverlap="1" wp14:anchorId="6A7E9AB4" wp14:editId="54B6F65E">
              <wp:simplePos x="0" y="0"/>
              <wp:positionH relativeFrom="column">
                <wp:posOffset>1123950</wp:posOffset>
              </wp:positionH>
              <wp:positionV relativeFrom="paragraph">
                <wp:posOffset>0</wp:posOffset>
              </wp:positionV>
              <wp:extent cx="6085205" cy="1975485"/>
              <wp:effectExtent l="0" t="0" r="0" b="5715"/>
              <wp:wrapSquare wrapText="bothSides"/>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205" cy="1975485"/>
                        <a:chOff x="0" y="-8"/>
                        <a:chExt cx="9586" cy="3111"/>
                      </a:xfrm>
                    </wpg:grpSpPr>
                    <wps:wsp>
                      <wps:cNvPr id="8" name="Rectangle 7"/>
                      <wps:cNvSpPr>
                        <a:spLocks noChangeArrowheads="1"/>
                      </wps:cNvSpPr>
                      <wps:spPr bwMode="auto">
                        <a:xfrm>
                          <a:off x="9" y="-8"/>
                          <a:ext cx="9563" cy="302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8"/>
                      <wps:cNvSpPr>
                        <a:spLocks noChangeArrowheads="1"/>
                      </wps:cNvSpPr>
                      <wps:spPr bwMode="auto">
                        <a:xfrm>
                          <a:off x="5855" y="720"/>
                          <a:ext cx="708" cy="708"/>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949" y="815"/>
                          <a:ext cx="520" cy="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732" y="934"/>
                          <a:ext cx="702" cy="2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453" y="934"/>
                          <a:ext cx="550" cy="277"/>
                        </a:xfrm>
                        <a:prstGeom prst="rect">
                          <a:avLst/>
                        </a:prstGeom>
                        <a:noFill/>
                        <a:extLst>
                          <a:ext uri="{909E8E84-426E-40DD-AFC4-6F175D3DCCD1}">
                            <a14:hiddenFill xmlns:a14="http://schemas.microsoft.com/office/drawing/2010/main">
                              <a:solidFill>
                                <a:srgbClr val="FFFFFF"/>
                              </a:solidFill>
                            </a14:hiddenFill>
                          </a:ext>
                        </a:extLst>
                      </pic:spPr>
                    </pic:pic>
                    <wps:wsp>
                      <wps:cNvPr id="23" name="AutoShape 13"/>
                      <wps:cNvSpPr>
                        <a:spLocks/>
                      </wps:cNvSpPr>
                      <wps:spPr bwMode="auto">
                        <a:xfrm>
                          <a:off x="8104" y="954"/>
                          <a:ext cx="229" cy="236"/>
                        </a:xfrm>
                        <a:custGeom>
                          <a:avLst/>
                          <a:gdLst>
                            <a:gd name="T0" fmla="*/ 137 w 229"/>
                            <a:gd name="T1" fmla="*/ 955 h 236"/>
                            <a:gd name="T2" fmla="*/ 0 w 229"/>
                            <a:gd name="T3" fmla="*/ 955 h 236"/>
                            <a:gd name="T4" fmla="*/ 0 w 229"/>
                            <a:gd name="T5" fmla="*/ 1191 h 236"/>
                            <a:gd name="T6" fmla="*/ 147 w 229"/>
                            <a:gd name="T7" fmla="*/ 1191 h 236"/>
                            <a:gd name="T8" fmla="*/ 177 w 229"/>
                            <a:gd name="T9" fmla="*/ 1187 h 236"/>
                            <a:gd name="T10" fmla="*/ 203 w 229"/>
                            <a:gd name="T11" fmla="*/ 1174 h 236"/>
                            <a:gd name="T12" fmla="*/ 218 w 229"/>
                            <a:gd name="T13" fmla="*/ 1158 h 236"/>
                            <a:gd name="T14" fmla="*/ 41 w 229"/>
                            <a:gd name="T15" fmla="*/ 1158 h 236"/>
                            <a:gd name="T16" fmla="*/ 41 w 229"/>
                            <a:gd name="T17" fmla="*/ 1084 h 236"/>
                            <a:gd name="T18" fmla="*/ 215 w 229"/>
                            <a:gd name="T19" fmla="*/ 1084 h 236"/>
                            <a:gd name="T20" fmla="*/ 210 w 229"/>
                            <a:gd name="T21" fmla="*/ 1078 h 236"/>
                            <a:gd name="T22" fmla="*/ 187 w 229"/>
                            <a:gd name="T23" fmla="*/ 1065 h 236"/>
                            <a:gd name="T24" fmla="*/ 199 w 229"/>
                            <a:gd name="T25" fmla="*/ 1058 h 236"/>
                            <a:gd name="T26" fmla="*/ 204 w 229"/>
                            <a:gd name="T27" fmla="*/ 1052 h 236"/>
                            <a:gd name="T28" fmla="*/ 41 w 229"/>
                            <a:gd name="T29" fmla="*/ 1052 h 236"/>
                            <a:gd name="T30" fmla="*/ 41 w 229"/>
                            <a:gd name="T31" fmla="*/ 988 h 236"/>
                            <a:gd name="T32" fmla="*/ 207 w 229"/>
                            <a:gd name="T33" fmla="*/ 988 h 236"/>
                            <a:gd name="T34" fmla="*/ 198 w 229"/>
                            <a:gd name="T35" fmla="*/ 975 h 236"/>
                            <a:gd name="T36" fmla="*/ 174 w 229"/>
                            <a:gd name="T37" fmla="*/ 960 h 236"/>
                            <a:gd name="T38" fmla="*/ 137 w 229"/>
                            <a:gd name="T39" fmla="*/ 955 h 236"/>
                            <a:gd name="T40" fmla="*/ 215 w 229"/>
                            <a:gd name="T41" fmla="*/ 1084 h 236"/>
                            <a:gd name="T42" fmla="*/ 135 w 229"/>
                            <a:gd name="T43" fmla="*/ 1084 h 236"/>
                            <a:gd name="T44" fmla="*/ 159 w 229"/>
                            <a:gd name="T45" fmla="*/ 1086 h 236"/>
                            <a:gd name="T46" fmla="*/ 175 w 229"/>
                            <a:gd name="T47" fmla="*/ 1094 h 236"/>
                            <a:gd name="T48" fmla="*/ 185 w 229"/>
                            <a:gd name="T49" fmla="*/ 1106 h 236"/>
                            <a:gd name="T50" fmla="*/ 189 w 229"/>
                            <a:gd name="T51" fmla="*/ 1124 h 236"/>
                            <a:gd name="T52" fmla="*/ 185 w 229"/>
                            <a:gd name="T53" fmla="*/ 1139 h 236"/>
                            <a:gd name="T54" fmla="*/ 176 w 229"/>
                            <a:gd name="T55" fmla="*/ 1149 h 236"/>
                            <a:gd name="T56" fmla="*/ 161 w 229"/>
                            <a:gd name="T57" fmla="*/ 1156 h 236"/>
                            <a:gd name="T58" fmla="*/ 139 w 229"/>
                            <a:gd name="T59" fmla="*/ 1158 h 236"/>
                            <a:gd name="T60" fmla="*/ 218 w 229"/>
                            <a:gd name="T61" fmla="*/ 1158 h 236"/>
                            <a:gd name="T62" fmla="*/ 222 w 229"/>
                            <a:gd name="T63" fmla="*/ 1153 h 236"/>
                            <a:gd name="T64" fmla="*/ 229 w 229"/>
                            <a:gd name="T65" fmla="*/ 1123 h 236"/>
                            <a:gd name="T66" fmla="*/ 228 w 229"/>
                            <a:gd name="T67" fmla="*/ 1115 h 236"/>
                            <a:gd name="T68" fmla="*/ 223 w 229"/>
                            <a:gd name="T69" fmla="*/ 1097 h 236"/>
                            <a:gd name="T70" fmla="*/ 215 w 229"/>
                            <a:gd name="T71" fmla="*/ 1084 h 236"/>
                            <a:gd name="T72" fmla="*/ 207 w 229"/>
                            <a:gd name="T73" fmla="*/ 988 h 236"/>
                            <a:gd name="T74" fmla="*/ 134 w 229"/>
                            <a:gd name="T75" fmla="*/ 988 h 236"/>
                            <a:gd name="T76" fmla="*/ 152 w 229"/>
                            <a:gd name="T77" fmla="*/ 989 h 236"/>
                            <a:gd name="T78" fmla="*/ 165 w 229"/>
                            <a:gd name="T79" fmla="*/ 995 h 236"/>
                            <a:gd name="T80" fmla="*/ 172 w 229"/>
                            <a:gd name="T81" fmla="*/ 1003 h 236"/>
                            <a:gd name="T82" fmla="*/ 175 w 229"/>
                            <a:gd name="T83" fmla="*/ 1015 h 236"/>
                            <a:gd name="T84" fmla="*/ 174 w 229"/>
                            <a:gd name="T85" fmla="*/ 1028 h 236"/>
                            <a:gd name="T86" fmla="*/ 167 w 229"/>
                            <a:gd name="T87" fmla="*/ 1040 h 236"/>
                            <a:gd name="T88" fmla="*/ 151 w 229"/>
                            <a:gd name="T89" fmla="*/ 1049 h 236"/>
                            <a:gd name="T90" fmla="*/ 122 w 229"/>
                            <a:gd name="T91" fmla="*/ 1052 h 236"/>
                            <a:gd name="T92" fmla="*/ 204 w 229"/>
                            <a:gd name="T93" fmla="*/ 1052 h 236"/>
                            <a:gd name="T94" fmla="*/ 208 w 229"/>
                            <a:gd name="T95" fmla="*/ 1047 h 236"/>
                            <a:gd name="T96" fmla="*/ 213 w 229"/>
                            <a:gd name="T97" fmla="*/ 1033 h 236"/>
                            <a:gd name="T98" fmla="*/ 215 w 229"/>
                            <a:gd name="T99" fmla="*/ 1015 h 236"/>
                            <a:gd name="T100" fmla="*/ 211 w 229"/>
                            <a:gd name="T101" fmla="*/ 994 h 236"/>
                            <a:gd name="T102" fmla="*/ 207 w 229"/>
                            <a:gd name="T103" fmla="*/ 988 h 2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229" h="236">
                              <a:moveTo>
                                <a:pt x="137" y="0"/>
                              </a:moveTo>
                              <a:lnTo>
                                <a:pt x="0" y="0"/>
                              </a:lnTo>
                              <a:lnTo>
                                <a:pt x="0" y="236"/>
                              </a:lnTo>
                              <a:lnTo>
                                <a:pt x="147" y="236"/>
                              </a:lnTo>
                              <a:lnTo>
                                <a:pt x="177" y="232"/>
                              </a:lnTo>
                              <a:lnTo>
                                <a:pt x="203" y="219"/>
                              </a:lnTo>
                              <a:lnTo>
                                <a:pt x="218" y="203"/>
                              </a:lnTo>
                              <a:lnTo>
                                <a:pt x="41" y="203"/>
                              </a:lnTo>
                              <a:lnTo>
                                <a:pt x="41" y="129"/>
                              </a:lnTo>
                              <a:lnTo>
                                <a:pt x="215" y="129"/>
                              </a:lnTo>
                              <a:lnTo>
                                <a:pt x="210" y="123"/>
                              </a:lnTo>
                              <a:lnTo>
                                <a:pt x="187" y="110"/>
                              </a:lnTo>
                              <a:lnTo>
                                <a:pt x="199" y="103"/>
                              </a:lnTo>
                              <a:lnTo>
                                <a:pt x="204" y="97"/>
                              </a:lnTo>
                              <a:lnTo>
                                <a:pt x="41" y="97"/>
                              </a:lnTo>
                              <a:lnTo>
                                <a:pt x="41" y="33"/>
                              </a:lnTo>
                              <a:lnTo>
                                <a:pt x="207" y="33"/>
                              </a:lnTo>
                              <a:lnTo>
                                <a:pt x="198" y="20"/>
                              </a:lnTo>
                              <a:lnTo>
                                <a:pt x="174" y="5"/>
                              </a:lnTo>
                              <a:lnTo>
                                <a:pt x="137" y="0"/>
                              </a:lnTo>
                              <a:close/>
                              <a:moveTo>
                                <a:pt x="215" y="129"/>
                              </a:moveTo>
                              <a:lnTo>
                                <a:pt x="135" y="129"/>
                              </a:lnTo>
                              <a:lnTo>
                                <a:pt x="159" y="131"/>
                              </a:lnTo>
                              <a:lnTo>
                                <a:pt x="175" y="139"/>
                              </a:lnTo>
                              <a:lnTo>
                                <a:pt x="185" y="151"/>
                              </a:lnTo>
                              <a:lnTo>
                                <a:pt x="189" y="169"/>
                              </a:lnTo>
                              <a:lnTo>
                                <a:pt x="185" y="184"/>
                              </a:lnTo>
                              <a:lnTo>
                                <a:pt x="176" y="194"/>
                              </a:lnTo>
                              <a:lnTo>
                                <a:pt x="161" y="201"/>
                              </a:lnTo>
                              <a:lnTo>
                                <a:pt x="139" y="203"/>
                              </a:lnTo>
                              <a:lnTo>
                                <a:pt x="218" y="203"/>
                              </a:lnTo>
                              <a:lnTo>
                                <a:pt x="222" y="198"/>
                              </a:lnTo>
                              <a:lnTo>
                                <a:pt x="229" y="168"/>
                              </a:lnTo>
                              <a:lnTo>
                                <a:pt x="228" y="160"/>
                              </a:lnTo>
                              <a:lnTo>
                                <a:pt x="223" y="142"/>
                              </a:lnTo>
                              <a:lnTo>
                                <a:pt x="215" y="129"/>
                              </a:lnTo>
                              <a:close/>
                              <a:moveTo>
                                <a:pt x="207" y="33"/>
                              </a:moveTo>
                              <a:lnTo>
                                <a:pt x="134" y="33"/>
                              </a:lnTo>
                              <a:lnTo>
                                <a:pt x="152" y="34"/>
                              </a:lnTo>
                              <a:lnTo>
                                <a:pt x="165" y="40"/>
                              </a:lnTo>
                              <a:lnTo>
                                <a:pt x="172" y="48"/>
                              </a:lnTo>
                              <a:lnTo>
                                <a:pt x="175" y="60"/>
                              </a:lnTo>
                              <a:lnTo>
                                <a:pt x="174" y="73"/>
                              </a:lnTo>
                              <a:lnTo>
                                <a:pt x="167" y="85"/>
                              </a:lnTo>
                              <a:lnTo>
                                <a:pt x="151" y="94"/>
                              </a:lnTo>
                              <a:lnTo>
                                <a:pt x="122" y="97"/>
                              </a:lnTo>
                              <a:lnTo>
                                <a:pt x="204" y="97"/>
                              </a:lnTo>
                              <a:lnTo>
                                <a:pt x="208" y="92"/>
                              </a:lnTo>
                              <a:lnTo>
                                <a:pt x="213" y="78"/>
                              </a:lnTo>
                              <a:lnTo>
                                <a:pt x="215" y="60"/>
                              </a:lnTo>
                              <a:lnTo>
                                <a:pt x="211" y="39"/>
                              </a:lnTo>
                              <a:lnTo>
                                <a:pt x="207" y="3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651" y="954"/>
                          <a:ext cx="243" cy="2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962" y="954"/>
                          <a:ext cx="248" cy="236"/>
                        </a:xfrm>
                        <a:prstGeom prst="rect">
                          <a:avLst/>
                        </a:prstGeom>
                        <a:noFill/>
                        <a:extLst>
                          <a:ext uri="{909E8E84-426E-40DD-AFC4-6F175D3DCCD1}">
                            <a14:hiddenFill xmlns:a14="http://schemas.microsoft.com/office/drawing/2010/main">
                              <a:solidFill>
                                <a:srgbClr val="FFFFFF"/>
                              </a:solidFill>
                            </a14:hiddenFill>
                          </a:ext>
                        </a:extLst>
                      </pic:spPr>
                    </pic:pic>
                    <wps:wsp>
                      <wps:cNvPr id="26" name="AutoShape 16"/>
                      <wps:cNvSpPr>
                        <a:spLocks/>
                      </wps:cNvSpPr>
                      <wps:spPr bwMode="auto">
                        <a:xfrm>
                          <a:off x="8344" y="954"/>
                          <a:ext cx="277" cy="236"/>
                        </a:xfrm>
                        <a:custGeom>
                          <a:avLst/>
                          <a:gdLst>
                            <a:gd name="T0" fmla="*/ 158 w 277"/>
                            <a:gd name="T1" fmla="*/ 955 h 236"/>
                            <a:gd name="T2" fmla="*/ 123 w 277"/>
                            <a:gd name="T3" fmla="*/ 955 h 236"/>
                            <a:gd name="T4" fmla="*/ 0 w 277"/>
                            <a:gd name="T5" fmla="*/ 1191 h 236"/>
                            <a:gd name="T6" fmla="*/ 42 w 277"/>
                            <a:gd name="T7" fmla="*/ 1191 h 236"/>
                            <a:gd name="T8" fmla="*/ 76 w 277"/>
                            <a:gd name="T9" fmla="*/ 1128 h 236"/>
                            <a:gd name="T10" fmla="*/ 245 w 277"/>
                            <a:gd name="T11" fmla="*/ 1128 h 236"/>
                            <a:gd name="T12" fmla="*/ 229 w 277"/>
                            <a:gd name="T13" fmla="*/ 1095 h 236"/>
                            <a:gd name="T14" fmla="*/ 91 w 277"/>
                            <a:gd name="T15" fmla="*/ 1095 h 236"/>
                            <a:gd name="T16" fmla="*/ 137 w 277"/>
                            <a:gd name="T17" fmla="*/ 1001 h 236"/>
                            <a:gd name="T18" fmla="*/ 181 w 277"/>
                            <a:gd name="T19" fmla="*/ 1001 h 236"/>
                            <a:gd name="T20" fmla="*/ 158 w 277"/>
                            <a:gd name="T21" fmla="*/ 955 h 236"/>
                            <a:gd name="T22" fmla="*/ 245 w 277"/>
                            <a:gd name="T23" fmla="*/ 1128 h 236"/>
                            <a:gd name="T24" fmla="*/ 200 w 277"/>
                            <a:gd name="T25" fmla="*/ 1128 h 236"/>
                            <a:gd name="T26" fmla="*/ 233 w 277"/>
                            <a:gd name="T27" fmla="*/ 1191 h 236"/>
                            <a:gd name="T28" fmla="*/ 277 w 277"/>
                            <a:gd name="T29" fmla="*/ 1191 h 236"/>
                            <a:gd name="T30" fmla="*/ 245 w 277"/>
                            <a:gd name="T31" fmla="*/ 1128 h 236"/>
                            <a:gd name="T32" fmla="*/ 181 w 277"/>
                            <a:gd name="T33" fmla="*/ 1001 h 236"/>
                            <a:gd name="T34" fmla="*/ 137 w 277"/>
                            <a:gd name="T35" fmla="*/ 1001 h 236"/>
                            <a:gd name="T36" fmla="*/ 186 w 277"/>
                            <a:gd name="T37" fmla="*/ 1095 h 236"/>
                            <a:gd name="T38" fmla="*/ 229 w 277"/>
                            <a:gd name="T39" fmla="*/ 1095 h 236"/>
                            <a:gd name="T40" fmla="*/ 181 w 277"/>
                            <a:gd name="T41" fmla="*/ 1001 h 2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77" h="236">
                              <a:moveTo>
                                <a:pt x="158" y="0"/>
                              </a:moveTo>
                              <a:lnTo>
                                <a:pt x="123" y="0"/>
                              </a:lnTo>
                              <a:lnTo>
                                <a:pt x="0" y="236"/>
                              </a:lnTo>
                              <a:lnTo>
                                <a:pt x="42" y="236"/>
                              </a:lnTo>
                              <a:lnTo>
                                <a:pt x="76" y="173"/>
                              </a:lnTo>
                              <a:lnTo>
                                <a:pt x="245" y="173"/>
                              </a:lnTo>
                              <a:lnTo>
                                <a:pt x="229" y="140"/>
                              </a:lnTo>
                              <a:lnTo>
                                <a:pt x="91" y="140"/>
                              </a:lnTo>
                              <a:lnTo>
                                <a:pt x="137" y="46"/>
                              </a:lnTo>
                              <a:lnTo>
                                <a:pt x="181" y="46"/>
                              </a:lnTo>
                              <a:lnTo>
                                <a:pt x="158" y="0"/>
                              </a:lnTo>
                              <a:close/>
                              <a:moveTo>
                                <a:pt x="245" y="173"/>
                              </a:moveTo>
                              <a:lnTo>
                                <a:pt x="200" y="173"/>
                              </a:lnTo>
                              <a:lnTo>
                                <a:pt x="233" y="236"/>
                              </a:lnTo>
                              <a:lnTo>
                                <a:pt x="277" y="236"/>
                              </a:lnTo>
                              <a:lnTo>
                                <a:pt x="245" y="173"/>
                              </a:lnTo>
                              <a:close/>
                              <a:moveTo>
                                <a:pt x="181" y="46"/>
                              </a:moveTo>
                              <a:lnTo>
                                <a:pt x="137" y="46"/>
                              </a:lnTo>
                              <a:lnTo>
                                <a:pt x="186" y="140"/>
                              </a:lnTo>
                              <a:lnTo>
                                <a:pt x="229" y="140"/>
                              </a:lnTo>
                              <a:lnTo>
                                <a:pt x="181" y="4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Rectangle 17"/>
                      <wps:cNvSpPr>
                        <a:spLocks noChangeArrowheads="1"/>
                      </wps:cNvSpPr>
                      <wps:spPr bwMode="auto">
                        <a:xfrm>
                          <a:off x="0" y="3022"/>
                          <a:ext cx="9586" cy="81"/>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Text Box 18"/>
                      <wps:cNvSpPr txBox="1">
                        <a:spLocks noChangeArrowheads="1"/>
                      </wps:cNvSpPr>
                      <wps:spPr bwMode="auto">
                        <a:xfrm>
                          <a:off x="211" y="2078"/>
                          <a:ext cx="8982" cy="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5AF9D" w14:textId="09149F7C" w:rsidR="000C4634" w:rsidRPr="00AD0EED" w:rsidRDefault="000C4634" w:rsidP="00845D4F">
                            <w:pPr>
                              <w:spacing w:line="240" w:lineRule="auto"/>
                              <w:rPr>
                                <w:rFonts w:ascii="Arial" w:hAnsi="Arial" w:cs="Arial"/>
                                <w:sz w:val="29"/>
                                <w:lang w:val="en-US"/>
                              </w:rPr>
                            </w:pPr>
                            <w:r w:rsidRPr="00981244">
                              <w:rPr>
                                <w:rFonts w:ascii="Arial" w:hAnsi="Arial" w:cs="Arial"/>
                                <w:color w:val="0E3B70"/>
                                <w:sz w:val="36"/>
                                <w:szCs w:val="36"/>
                              </w:rPr>
                              <w:t>Δ</w:t>
                            </w:r>
                            <w:r>
                              <w:rPr>
                                <w:rFonts w:ascii="Arial" w:hAnsi="Arial" w:cs="Arial"/>
                                <w:color w:val="0E3B70"/>
                                <w:sz w:val="36"/>
                                <w:szCs w:val="36"/>
                              </w:rPr>
                              <w:t>ελτίο</w:t>
                            </w:r>
                            <w:r w:rsidRPr="00981244">
                              <w:rPr>
                                <w:rFonts w:ascii="Arial" w:hAnsi="Arial" w:cs="Arial"/>
                                <w:color w:val="0E3B70"/>
                                <w:sz w:val="36"/>
                                <w:szCs w:val="36"/>
                              </w:rPr>
                              <w:t xml:space="preserve"> Ο</w:t>
                            </w:r>
                            <w:r>
                              <w:rPr>
                                <w:rFonts w:ascii="Arial" w:hAnsi="Arial" w:cs="Arial"/>
                                <w:color w:val="0E3B70"/>
                                <w:sz w:val="36"/>
                                <w:szCs w:val="36"/>
                              </w:rPr>
                              <w:t>ικονομικών</w:t>
                            </w:r>
                            <w:r w:rsidRPr="00981244">
                              <w:rPr>
                                <w:rFonts w:ascii="Arial" w:hAnsi="Arial" w:cs="Arial"/>
                                <w:color w:val="0E3B70"/>
                                <w:sz w:val="36"/>
                                <w:szCs w:val="36"/>
                              </w:rPr>
                              <w:t xml:space="preserve"> Ε</w:t>
                            </w:r>
                            <w:r>
                              <w:rPr>
                                <w:rFonts w:ascii="Arial" w:hAnsi="Arial" w:cs="Arial"/>
                                <w:color w:val="0E3B70"/>
                                <w:sz w:val="36"/>
                                <w:szCs w:val="36"/>
                              </w:rPr>
                              <w:t>ξελίξεων</w:t>
                            </w:r>
                            <w:r w:rsidRPr="00981244">
                              <w:rPr>
                                <w:rFonts w:ascii="Arial" w:hAnsi="Arial" w:cs="Arial"/>
                                <w:color w:val="0E3B70"/>
                                <w:sz w:val="36"/>
                                <w:szCs w:val="36"/>
                              </w:rPr>
                              <w:br/>
                            </w:r>
                            <w:r w:rsidR="00AD0EED">
                              <w:rPr>
                                <w:rFonts w:ascii="Arial" w:hAnsi="Arial" w:cs="Arial"/>
                                <w:color w:val="63A1AA"/>
                                <w:sz w:val="28"/>
                                <w:szCs w:val="34"/>
                                <w:lang w:val="en-US"/>
                              </w:rPr>
                              <w:t>Economic Research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7E9AB4" id="Group 5" o:spid="_x0000_s1049" style="position:absolute;margin-left:88.5pt;margin-top:0;width:479.15pt;height:155.55pt;z-index:251635200" coordorigin=",-8" coordsize="9586,3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">
              <v:rect id="Rectangle 7" o:spid="_x0000_s1050" style="position:absolute;left:9;top:-8;width:9563;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" fillcolor="#e5e4de" stroked="f"/>
              <v:rect id="Rectangle 8" o:spid="_x0000_s1051" style="position:absolute;left:5855;top:720;width:708;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" fillcolor="#0e3b7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52" type="#_x0000_t75" style="position:absolute;left:5949;top:815;width:5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">
                <v:imagedata r:id="rId6" o:title=""/>
              </v:shape>
              <v:shape id="Picture 11" o:spid="_x0000_s1053" type="#_x0000_t75" style="position:absolute;left:6732;top:934;width:702;height: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">
                <v:imagedata r:id="rId7" o:title=""/>
              </v:shape>
              <v:shape id="Picture 12" o:spid="_x0000_s1054" type="#_x0000_t75" style="position:absolute;left:7453;top:934;width:550;height: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">
                <v:imagedata r:id="rId8" o:title=""/>
              </v:shape>
              <v:shape id="AutoShape 13" o:spid="_x0000_s1055" style="position:absolute;left:8104;top:954;width:229;height:236;visibility:visible;mso-wrap-style:square;v-text-anchor:top" coordsize="22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" path="m137,l,,,236r147,l177,232r26,-13l218,203r-177,l41,129r174,l210,123,187,110r12,-7l204,97,41,97r,-64l207,33,198,20,174,5,137,xm215,129r-80,l159,131r16,8l185,151r4,18l185,184r-9,10l161,201r-22,2l218,203r4,-5l229,168r-1,-8l223,142r-8,-13xm207,33r-73,l152,34r13,6l172,48r3,12l174,73r-7,12l151,94r-29,3l204,97r4,-5l213,78r2,-18l211,39r-4,-6xe" fillcolor="#231f20" stroked="f">
                <v:path arrowok="t" o:connecttype="custom" o:connectlocs="137,955;0,955;0,1191;147,1191;177,1187;203,1174;218,1158;41,1158;41,1084;215,1084;210,1078;187,1065;199,1058;204,1052;41,1052;41,988;207,988;198,975;174,960;137,955;215,1084;135,1084;159,1086;175,1094;185,1106;189,1124;185,1139;176,1149;161,1156;139,1158;218,1158;222,1153;229,1123;228,1115;223,1097;215,1084;207,988;134,988;152,989;165,995;172,1003;175,1015;174,1028;167,1040;151,1049;122,1052;204,1052;208,1047;213,1033;215,1015;211,994;207,988" o:connectangles="0,0,0,0,0,0,0,0,0,0,0,0,0,0,0,0,0,0,0,0,0,0,0,0,0,0,0,0,0,0,0,0,0,0,0,0,0,0,0,0,0,0,0,0,0,0,0,0,0,0,0,0"/>
              </v:shape>
              <v:shape id="Picture 14" o:spid="_x0000_s1056" type="#_x0000_t75" style="position:absolute;left:8651;top:954;width:243;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">
                <v:imagedata r:id="rId9" o:title=""/>
              </v:shape>
              <v:shape id="Picture 15" o:spid="_x0000_s1057" type="#_x0000_t75" style="position:absolute;left:8962;top:954;width:248;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">
                <v:imagedata r:id="rId10" o:title=""/>
              </v:shape>
              <v:shape id="AutoShape 16" o:spid="_x0000_s1058" style="position:absolute;left:8344;top:954;width:277;height:236;visibility:visible;mso-wrap-style:square;v-text-anchor:top" coordsize="27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" path="m158,l123,,,236r42,l76,173r169,l229,140r-138,l137,46r44,l158,xm245,173r-45,l233,236r44,l245,173xm181,46r-44,l186,140r43,l181,46xe" fillcolor="#231f20" stroked="f">
                <v:path arrowok="t" o:connecttype="custom" o:connectlocs="158,955;123,955;0,1191;42,1191;76,1128;245,1128;229,1095;91,1095;137,1001;181,1001;158,955;245,1128;200,1128;233,1191;277,1191;245,1128;181,1001;137,1001;186,1095;229,1095;181,1001" o:connectangles="0,0,0,0,0,0,0,0,0,0,0,0,0,0,0,0,0,0,0,0,0"/>
              </v:shape>
              <v:rect id="Rectangle 17" o:spid="_x0000_s1059" style="position:absolute;top:3022;width:9586;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" fillcolor="#0e3b70" stroked="f"/>
              <v:shapetype id="_x0000_t202" coordsize="21600,21600" o:spt="202" path="m,l,21600r21600,l21600,xe">
                <v:stroke joinstyle="miter"/>
                <v:path gradientshapeok="t" o:connecttype="rect"/>
              </v:shapetype>
              <v:shape id="Text Box 18" o:spid="_x0000_s1060" type="#_x0000_t202" style="position:absolute;left:211;top:2078;width:8982;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6D5AF9D" w14:textId="09149F7C" w:rsidR="000C4634" w:rsidRPr="00AD0EED" w:rsidRDefault="000C4634" w:rsidP="00845D4F">
                      <w:pPr>
                        <w:spacing w:line="240" w:lineRule="auto"/>
                        <w:rPr>
                          <w:rFonts w:ascii="Arial" w:hAnsi="Arial" w:cs="Arial"/>
                          <w:sz w:val="29"/>
                          <w:lang w:val="en-US"/>
                        </w:rPr>
                      </w:pPr>
                      <w:r w:rsidRPr="00981244">
                        <w:rPr>
                          <w:rFonts w:ascii="Arial" w:hAnsi="Arial" w:cs="Arial"/>
                          <w:color w:val="0E3B70"/>
                          <w:sz w:val="36"/>
                          <w:szCs w:val="36"/>
                        </w:rPr>
                        <w:t>Δ</w:t>
                      </w:r>
                      <w:r>
                        <w:rPr>
                          <w:rFonts w:ascii="Arial" w:hAnsi="Arial" w:cs="Arial"/>
                          <w:color w:val="0E3B70"/>
                          <w:sz w:val="36"/>
                          <w:szCs w:val="36"/>
                        </w:rPr>
                        <w:t>ελτίο</w:t>
                      </w:r>
                      <w:r w:rsidRPr="00981244">
                        <w:rPr>
                          <w:rFonts w:ascii="Arial" w:hAnsi="Arial" w:cs="Arial"/>
                          <w:color w:val="0E3B70"/>
                          <w:sz w:val="36"/>
                          <w:szCs w:val="36"/>
                        </w:rPr>
                        <w:t xml:space="preserve"> Ο</w:t>
                      </w:r>
                      <w:r>
                        <w:rPr>
                          <w:rFonts w:ascii="Arial" w:hAnsi="Arial" w:cs="Arial"/>
                          <w:color w:val="0E3B70"/>
                          <w:sz w:val="36"/>
                          <w:szCs w:val="36"/>
                        </w:rPr>
                        <w:t>ικονομικών</w:t>
                      </w:r>
                      <w:r w:rsidRPr="00981244">
                        <w:rPr>
                          <w:rFonts w:ascii="Arial" w:hAnsi="Arial" w:cs="Arial"/>
                          <w:color w:val="0E3B70"/>
                          <w:sz w:val="36"/>
                          <w:szCs w:val="36"/>
                        </w:rPr>
                        <w:t xml:space="preserve"> Ε</w:t>
                      </w:r>
                      <w:r>
                        <w:rPr>
                          <w:rFonts w:ascii="Arial" w:hAnsi="Arial" w:cs="Arial"/>
                          <w:color w:val="0E3B70"/>
                          <w:sz w:val="36"/>
                          <w:szCs w:val="36"/>
                        </w:rPr>
                        <w:t>ξελίξεων</w:t>
                      </w:r>
                      <w:r w:rsidRPr="00981244">
                        <w:rPr>
                          <w:rFonts w:ascii="Arial" w:hAnsi="Arial" w:cs="Arial"/>
                          <w:color w:val="0E3B70"/>
                          <w:sz w:val="36"/>
                          <w:szCs w:val="36"/>
                        </w:rPr>
                        <w:br/>
                      </w:r>
                      <w:r w:rsidR="00AD0EED">
                        <w:rPr>
                          <w:rFonts w:ascii="Arial" w:hAnsi="Arial" w:cs="Arial"/>
                          <w:color w:val="63A1AA"/>
                          <w:sz w:val="28"/>
                          <w:szCs w:val="34"/>
                          <w:lang w:val="en-US"/>
                        </w:rPr>
                        <w:t>Economic Research</w:t>
                      </w:r>
                    </w:p>
                  </w:txbxContent>
                </v:textbox>
              </v:shape>
              <w10:wrap type="square"/>
            </v:group>
          </w:pict>
        </mc:Fallback>
      </mc:AlternateContent>
    </w:r>
    <w:r w:rsidR="00EF4D2A">
      <w:rPr>
        <w:noProof/>
        <w:lang w:eastAsia="el-GR"/>
      </w:rPr>
      <mc:AlternateContent>
        <mc:Choice Requires="wpg">
          <w:drawing>
            <wp:anchor distT="0" distB="0" distL="114300" distR="114300" simplePos="0" relativeHeight="251664896" behindDoc="1" locked="0" layoutInCell="1" allowOverlap="1" wp14:anchorId="1BE9055F" wp14:editId="5261FB88">
              <wp:simplePos x="0" y="0"/>
              <wp:positionH relativeFrom="column">
                <wp:posOffset>0</wp:posOffset>
              </wp:positionH>
              <wp:positionV relativeFrom="page">
                <wp:posOffset>9525</wp:posOffset>
              </wp:positionV>
              <wp:extent cx="1010285" cy="1972945"/>
              <wp:effectExtent l="0" t="0" r="18415" b="8255"/>
              <wp:wrapTight wrapText="bothSides">
                <wp:wrapPolygon edited="0">
                  <wp:start x="0" y="0"/>
                  <wp:lineTo x="0" y="21482"/>
                  <wp:lineTo x="21586" y="21482"/>
                  <wp:lineTo x="21586"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0285" cy="1972945"/>
                        <a:chOff x="0" y="0"/>
                        <a:chExt cx="1591" cy="3107"/>
                      </a:xfrm>
                    </wpg:grpSpPr>
                    <wps:wsp>
                      <wps:cNvPr id="9" name="Rectangle 3"/>
                      <wps:cNvSpPr>
                        <a:spLocks noChangeArrowheads="1"/>
                      </wps:cNvSpPr>
                      <wps:spPr bwMode="auto">
                        <a:xfrm>
                          <a:off x="0" y="0"/>
                          <a:ext cx="1591" cy="302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4"/>
                      <wps:cNvSpPr>
                        <a:spLocks noChangeArrowheads="1"/>
                      </wps:cNvSpPr>
                      <wps:spPr bwMode="auto">
                        <a:xfrm>
                          <a:off x="0" y="3026"/>
                          <a:ext cx="1591" cy="81"/>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Text Box 5"/>
                      <wps:cNvSpPr txBox="1">
                        <a:spLocks noChangeArrowheads="1"/>
                      </wps:cNvSpPr>
                      <wps:spPr bwMode="auto">
                        <a:xfrm>
                          <a:off x="0" y="0"/>
                          <a:ext cx="1591" cy="3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02ED8" w14:textId="336F2582" w:rsidR="000C4634" w:rsidRPr="00C906C1" w:rsidRDefault="00B62C63" w:rsidP="00CD5895">
                            <w:pPr>
                              <w:spacing w:before="542"/>
                              <w:ind w:left="60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B62C63">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08260C">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AD0EED">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0C4634" w:rsidRPr="004A37BA">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2</w:t>
                            </w:r>
                            <w:r w:rsidR="000C4634">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r w:rsidR="000C463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p>
                        </w:txbxContent>
                      </wps:txbx>
                      <wps:bodyPr rot="0" vert="horz" wrap="square" lIns="0" tIns="0" rIns="0" bIns="0" anchor="t" anchorCtr="0" upright="1">
                        <a:noAutofit/>
                      </wps:bodyPr>
                    </wps:wsp>
                  </wpg:wgp>
                </a:graphicData>
              </a:graphic>
            </wp:anchor>
          </w:drawing>
        </mc:Choice>
        <mc:Fallback>
          <w:pict>
            <v:group w14:anchorId="1BE9055F" id="Group 1" o:spid="_x0000_s1061" style="position:absolute;margin-left:0;margin-top:.75pt;width:79.55pt;height:155.35pt;z-index:-251651584;mso-position-vertical-relative:page" coordsize="1591,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">
              <v:rect id="Rectangle 3" o:spid="_x0000_s1062" style="position:absolute;width:1591;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" fillcolor="#e5e4de" stroked="f"/>
              <v:rect id="Rectangle 4" o:spid="_x0000_s1063" style="position:absolute;top:3026;width:1591;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" fillcolor="#0e3b70" stroked="f"/>
              <v:shape id="Text Box 5" o:spid="_x0000_s1064" type="#_x0000_t202" style="position:absolute;width:1591;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0502ED8" w14:textId="336F2582" w:rsidR="000C4634" w:rsidRPr="00C906C1" w:rsidRDefault="00B62C63" w:rsidP="00CD5895">
                      <w:pPr>
                        <w:spacing w:before="542"/>
                        <w:ind w:left="60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B62C63">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08260C">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AD0EED">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0C4634" w:rsidRPr="004A37BA">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2</w:t>
                      </w:r>
                      <w:r w:rsidR="000C4634">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r w:rsidR="000C463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p>
                  </w:txbxContent>
                </v:textbox>
              </v:shape>
              <w10:wrap type="tight" anchory="page"/>
            </v:group>
          </w:pict>
        </mc:Fallback>
      </mc:AlternateContent>
    </w:r>
    <w:r w:rsidR="002218E9">
      <w:rPr>
        <w:noProof/>
        <w:lang w:eastAsia="el-GR"/>
      </w:rPr>
      <mc:AlternateContent>
        <mc:Choice Requires="wps">
          <w:drawing>
            <wp:anchor distT="45720" distB="45720" distL="114300" distR="114300" simplePos="0" relativeHeight="251651584" behindDoc="0" locked="0" layoutInCell="1" allowOverlap="1" wp14:anchorId="01C3A54A" wp14:editId="3105E53B">
              <wp:simplePos x="0" y="0"/>
              <wp:positionH relativeFrom="column">
                <wp:posOffset>1008380</wp:posOffset>
              </wp:positionH>
              <wp:positionV relativeFrom="paragraph">
                <wp:posOffset>698785</wp:posOffset>
              </wp:positionV>
              <wp:extent cx="1657350" cy="304800"/>
              <wp:effectExtent l="0" t="0" r="0" b="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04800"/>
                      </a:xfrm>
                      <a:prstGeom prst="rect">
                        <a:avLst/>
                      </a:prstGeom>
                      <a:solidFill>
                        <a:schemeClr val="bg2">
                          <a:alpha val="0"/>
                        </a:schemeClr>
                      </a:solidFill>
                      <a:ln w="9525">
                        <a:noFill/>
                        <a:miter lim="800000"/>
                        <a:headEnd/>
                        <a:tailEnd/>
                      </a:ln>
                    </wps:spPr>
                    <wps:txbx>
                      <w:txbxContent>
                        <w:p w14:paraId="5A96C833" w14:textId="53B09765" w:rsidR="000C4634" w:rsidRPr="0008260C" w:rsidRDefault="000C4634">
                          <w:pPr>
                            <w:rPr>
                              <w:sz w:val="20"/>
                            </w:rPr>
                          </w:pPr>
                          <w:r>
                            <w:rPr>
                              <w:rFonts w:ascii="Arial" w:hAnsi="Arial" w:cs="Arial"/>
                              <w:color w:val="0E3B70"/>
                              <w:sz w:val="28"/>
                              <w:lang w:val="en-US"/>
                            </w:rPr>
                            <w:t xml:space="preserve">  </w:t>
                          </w:r>
                          <w:r w:rsidR="00A438BD">
                            <w:rPr>
                              <w:rFonts w:ascii="Arial" w:hAnsi="Arial" w:cs="Arial"/>
                              <w:color w:val="0E3B70"/>
                              <w:sz w:val="28"/>
                            </w:rPr>
                            <w:t>ΑΥΓΟΥΣΤΟΥ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3A54A" id="Πλαίσιο κειμένου 2" o:spid="_x0000_s1065" type="#_x0000_t202" style="position:absolute;margin-left:79.4pt;margin-top:55pt;width:130.5pt;height:24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" fillcolor="#e7e6e6 [3214]" stroked="f">
              <v:fill opacity="0"/>
              <v:textbox>
                <w:txbxContent>
                  <w:p w14:paraId="5A96C833" w14:textId="53B09765" w:rsidR="000C4634" w:rsidRPr="0008260C" w:rsidRDefault="000C4634">
                    <w:pPr>
                      <w:rPr>
                        <w:sz w:val="20"/>
                      </w:rPr>
                    </w:pPr>
                    <w:r>
                      <w:rPr>
                        <w:rFonts w:ascii="Arial" w:hAnsi="Arial" w:cs="Arial"/>
                        <w:color w:val="0E3B70"/>
                        <w:sz w:val="28"/>
                        <w:lang w:val="en-US"/>
                      </w:rPr>
                      <w:t xml:space="preserve">  </w:t>
                    </w:r>
                    <w:r w:rsidR="00A438BD">
                      <w:rPr>
                        <w:rFonts w:ascii="Arial" w:hAnsi="Arial" w:cs="Arial"/>
                        <w:color w:val="0E3B70"/>
                        <w:sz w:val="28"/>
                      </w:rPr>
                      <w:t>ΑΥΓΟΥΣΤΟΥ</w:t>
                    </w:r>
                  </w:p>
                </w:txbxContent>
              </v:textbox>
              <w10:wrap type="square"/>
            </v:shape>
          </w:pict>
        </mc:Fallback>
      </mc:AlternateContent>
    </w:r>
    <w:r w:rsidR="00E73F63">
      <w:rPr>
        <w:noProof/>
        <w:lang w:eastAsia="el-GR"/>
      </w:rPr>
      <mc:AlternateContent>
        <mc:Choice Requires="wps">
          <w:drawing>
            <wp:anchor distT="45720" distB="45720" distL="114300" distR="114300" simplePos="0" relativeHeight="251663872" behindDoc="0" locked="0" layoutInCell="1" allowOverlap="1" wp14:anchorId="62BABE2D" wp14:editId="443F8AA7">
              <wp:simplePos x="0" y="0"/>
              <wp:positionH relativeFrom="column">
                <wp:posOffset>1113155</wp:posOffset>
              </wp:positionH>
              <wp:positionV relativeFrom="paragraph">
                <wp:posOffset>342156</wp:posOffset>
              </wp:positionV>
              <wp:extent cx="1162050" cy="421005"/>
              <wp:effectExtent l="0" t="0" r="0" b="0"/>
              <wp:wrapSquare wrapText="bothSides"/>
              <wp:docPr id="119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21005"/>
                      </a:xfrm>
                      <a:prstGeom prst="rect">
                        <a:avLst/>
                      </a:prstGeom>
                      <a:solidFill>
                        <a:schemeClr val="bg2">
                          <a:alpha val="0"/>
                        </a:schemeClr>
                      </a:solidFill>
                      <a:ln w="9525">
                        <a:noFill/>
                        <a:miter lim="800000"/>
                        <a:headEnd/>
                        <a:tailEnd/>
                      </a:ln>
                    </wps:spPr>
                    <wps:txbx>
                      <w:txbxContent>
                        <w:p w14:paraId="0C46D528" w14:textId="0380AF4B" w:rsidR="00B62C63" w:rsidRPr="00D848FF" w:rsidRDefault="00D848FF" w:rsidP="00490C0E">
                          <w:r>
                            <w:rPr>
                              <w:rFonts w:ascii="Arial" w:hAnsi="Arial" w:cs="Arial"/>
                              <w:color w:val="0E3B70"/>
                              <w:sz w:val="40"/>
                              <w:szCs w:val="40"/>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ABE2D" id="_x0000_s1066" type="#_x0000_t202" style="position:absolute;margin-left:87.65pt;margin-top:26.95pt;width:91.5pt;height:33.1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" fillcolor="#e7e6e6 [3214]" stroked="f">
              <v:fill opacity="0"/>
              <v:textbox>
                <w:txbxContent>
                  <w:p w14:paraId="0C46D528" w14:textId="0380AF4B" w:rsidR="00B62C63" w:rsidRPr="00D848FF" w:rsidRDefault="00D848FF" w:rsidP="00490C0E">
                    <w:r>
                      <w:rPr>
                        <w:rFonts w:ascii="Arial" w:hAnsi="Arial" w:cs="Arial"/>
                        <w:color w:val="0E3B70"/>
                        <w:sz w:val="40"/>
                        <w:szCs w:val="40"/>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67F8"/>
    <w:multiLevelType w:val="hybridMultilevel"/>
    <w:tmpl w:val="DDCEA6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FC0785"/>
    <w:multiLevelType w:val="hybridMultilevel"/>
    <w:tmpl w:val="5EEA8AD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0CF0A68"/>
    <w:multiLevelType w:val="hybridMultilevel"/>
    <w:tmpl w:val="B5CCD4CA"/>
    <w:lvl w:ilvl="0" w:tplc="04080001">
      <w:start w:val="1"/>
      <w:numFmt w:val="bullet"/>
      <w:lvlText w:val=""/>
      <w:lvlJc w:val="left"/>
      <w:pPr>
        <w:ind w:left="2505" w:hanging="360"/>
      </w:pPr>
      <w:rPr>
        <w:rFonts w:ascii="Symbol" w:hAnsi="Symbol" w:hint="default"/>
      </w:rPr>
    </w:lvl>
    <w:lvl w:ilvl="1" w:tplc="04080003" w:tentative="1">
      <w:start w:val="1"/>
      <w:numFmt w:val="bullet"/>
      <w:lvlText w:val="o"/>
      <w:lvlJc w:val="left"/>
      <w:pPr>
        <w:ind w:left="3225" w:hanging="360"/>
      </w:pPr>
      <w:rPr>
        <w:rFonts w:ascii="Courier New" w:hAnsi="Courier New" w:cs="Courier New" w:hint="default"/>
      </w:rPr>
    </w:lvl>
    <w:lvl w:ilvl="2" w:tplc="04080005" w:tentative="1">
      <w:start w:val="1"/>
      <w:numFmt w:val="bullet"/>
      <w:lvlText w:val=""/>
      <w:lvlJc w:val="left"/>
      <w:pPr>
        <w:ind w:left="3945" w:hanging="360"/>
      </w:pPr>
      <w:rPr>
        <w:rFonts w:ascii="Wingdings" w:hAnsi="Wingdings" w:hint="default"/>
      </w:rPr>
    </w:lvl>
    <w:lvl w:ilvl="3" w:tplc="04080001" w:tentative="1">
      <w:start w:val="1"/>
      <w:numFmt w:val="bullet"/>
      <w:lvlText w:val=""/>
      <w:lvlJc w:val="left"/>
      <w:pPr>
        <w:ind w:left="4665" w:hanging="360"/>
      </w:pPr>
      <w:rPr>
        <w:rFonts w:ascii="Symbol" w:hAnsi="Symbol" w:hint="default"/>
      </w:rPr>
    </w:lvl>
    <w:lvl w:ilvl="4" w:tplc="04080003" w:tentative="1">
      <w:start w:val="1"/>
      <w:numFmt w:val="bullet"/>
      <w:lvlText w:val="o"/>
      <w:lvlJc w:val="left"/>
      <w:pPr>
        <w:ind w:left="5385" w:hanging="360"/>
      </w:pPr>
      <w:rPr>
        <w:rFonts w:ascii="Courier New" w:hAnsi="Courier New" w:cs="Courier New" w:hint="default"/>
      </w:rPr>
    </w:lvl>
    <w:lvl w:ilvl="5" w:tplc="04080005" w:tentative="1">
      <w:start w:val="1"/>
      <w:numFmt w:val="bullet"/>
      <w:lvlText w:val=""/>
      <w:lvlJc w:val="left"/>
      <w:pPr>
        <w:ind w:left="6105" w:hanging="360"/>
      </w:pPr>
      <w:rPr>
        <w:rFonts w:ascii="Wingdings" w:hAnsi="Wingdings" w:hint="default"/>
      </w:rPr>
    </w:lvl>
    <w:lvl w:ilvl="6" w:tplc="04080001" w:tentative="1">
      <w:start w:val="1"/>
      <w:numFmt w:val="bullet"/>
      <w:lvlText w:val=""/>
      <w:lvlJc w:val="left"/>
      <w:pPr>
        <w:ind w:left="6825" w:hanging="360"/>
      </w:pPr>
      <w:rPr>
        <w:rFonts w:ascii="Symbol" w:hAnsi="Symbol" w:hint="default"/>
      </w:rPr>
    </w:lvl>
    <w:lvl w:ilvl="7" w:tplc="04080003" w:tentative="1">
      <w:start w:val="1"/>
      <w:numFmt w:val="bullet"/>
      <w:lvlText w:val="o"/>
      <w:lvlJc w:val="left"/>
      <w:pPr>
        <w:ind w:left="7545" w:hanging="360"/>
      </w:pPr>
      <w:rPr>
        <w:rFonts w:ascii="Courier New" w:hAnsi="Courier New" w:cs="Courier New" w:hint="default"/>
      </w:rPr>
    </w:lvl>
    <w:lvl w:ilvl="8" w:tplc="04080005" w:tentative="1">
      <w:start w:val="1"/>
      <w:numFmt w:val="bullet"/>
      <w:lvlText w:val=""/>
      <w:lvlJc w:val="left"/>
      <w:pPr>
        <w:ind w:left="8265" w:hanging="360"/>
      </w:pPr>
      <w:rPr>
        <w:rFonts w:ascii="Wingdings" w:hAnsi="Wingdings" w:hint="default"/>
      </w:rPr>
    </w:lvl>
  </w:abstractNum>
  <w:abstractNum w:abstractNumId="3" w15:restartNumberingAfterBreak="0">
    <w:nsid w:val="4A4332C6"/>
    <w:multiLevelType w:val="hybridMultilevel"/>
    <w:tmpl w:val="2D9E7690"/>
    <w:lvl w:ilvl="0" w:tplc="04080001">
      <w:start w:val="1"/>
      <w:numFmt w:val="bullet"/>
      <w:lvlText w:val=""/>
      <w:lvlJc w:val="left"/>
      <w:pPr>
        <w:ind w:left="2140" w:hanging="360"/>
      </w:pPr>
      <w:rPr>
        <w:rFonts w:ascii="Symbol" w:hAnsi="Symbol" w:hint="default"/>
      </w:rPr>
    </w:lvl>
    <w:lvl w:ilvl="1" w:tplc="04080003" w:tentative="1">
      <w:start w:val="1"/>
      <w:numFmt w:val="bullet"/>
      <w:lvlText w:val="o"/>
      <w:lvlJc w:val="left"/>
      <w:pPr>
        <w:ind w:left="2860" w:hanging="360"/>
      </w:pPr>
      <w:rPr>
        <w:rFonts w:ascii="Courier New" w:hAnsi="Courier New" w:cs="Courier New" w:hint="default"/>
      </w:rPr>
    </w:lvl>
    <w:lvl w:ilvl="2" w:tplc="04080005" w:tentative="1">
      <w:start w:val="1"/>
      <w:numFmt w:val="bullet"/>
      <w:lvlText w:val=""/>
      <w:lvlJc w:val="left"/>
      <w:pPr>
        <w:ind w:left="3580" w:hanging="360"/>
      </w:pPr>
      <w:rPr>
        <w:rFonts w:ascii="Wingdings" w:hAnsi="Wingdings" w:hint="default"/>
      </w:rPr>
    </w:lvl>
    <w:lvl w:ilvl="3" w:tplc="04080001" w:tentative="1">
      <w:start w:val="1"/>
      <w:numFmt w:val="bullet"/>
      <w:lvlText w:val=""/>
      <w:lvlJc w:val="left"/>
      <w:pPr>
        <w:ind w:left="4300" w:hanging="360"/>
      </w:pPr>
      <w:rPr>
        <w:rFonts w:ascii="Symbol" w:hAnsi="Symbol" w:hint="default"/>
      </w:rPr>
    </w:lvl>
    <w:lvl w:ilvl="4" w:tplc="04080003" w:tentative="1">
      <w:start w:val="1"/>
      <w:numFmt w:val="bullet"/>
      <w:lvlText w:val="o"/>
      <w:lvlJc w:val="left"/>
      <w:pPr>
        <w:ind w:left="5020" w:hanging="360"/>
      </w:pPr>
      <w:rPr>
        <w:rFonts w:ascii="Courier New" w:hAnsi="Courier New" w:cs="Courier New" w:hint="default"/>
      </w:rPr>
    </w:lvl>
    <w:lvl w:ilvl="5" w:tplc="04080005" w:tentative="1">
      <w:start w:val="1"/>
      <w:numFmt w:val="bullet"/>
      <w:lvlText w:val=""/>
      <w:lvlJc w:val="left"/>
      <w:pPr>
        <w:ind w:left="5740" w:hanging="360"/>
      </w:pPr>
      <w:rPr>
        <w:rFonts w:ascii="Wingdings" w:hAnsi="Wingdings" w:hint="default"/>
      </w:rPr>
    </w:lvl>
    <w:lvl w:ilvl="6" w:tplc="04080001" w:tentative="1">
      <w:start w:val="1"/>
      <w:numFmt w:val="bullet"/>
      <w:lvlText w:val=""/>
      <w:lvlJc w:val="left"/>
      <w:pPr>
        <w:ind w:left="6460" w:hanging="360"/>
      </w:pPr>
      <w:rPr>
        <w:rFonts w:ascii="Symbol" w:hAnsi="Symbol" w:hint="default"/>
      </w:rPr>
    </w:lvl>
    <w:lvl w:ilvl="7" w:tplc="04080003" w:tentative="1">
      <w:start w:val="1"/>
      <w:numFmt w:val="bullet"/>
      <w:lvlText w:val="o"/>
      <w:lvlJc w:val="left"/>
      <w:pPr>
        <w:ind w:left="7180" w:hanging="360"/>
      </w:pPr>
      <w:rPr>
        <w:rFonts w:ascii="Courier New" w:hAnsi="Courier New" w:cs="Courier New" w:hint="default"/>
      </w:rPr>
    </w:lvl>
    <w:lvl w:ilvl="8" w:tplc="04080005" w:tentative="1">
      <w:start w:val="1"/>
      <w:numFmt w:val="bullet"/>
      <w:lvlText w:val=""/>
      <w:lvlJc w:val="left"/>
      <w:pPr>
        <w:ind w:left="7900" w:hanging="360"/>
      </w:pPr>
      <w:rPr>
        <w:rFonts w:ascii="Wingdings" w:hAnsi="Wingdings" w:hint="default"/>
      </w:rPr>
    </w:lvl>
  </w:abstractNum>
  <w:abstractNum w:abstractNumId="4" w15:restartNumberingAfterBreak="0">
    <w:nsid w:val="4F5817CF"/>
    <w:multiLevelType w:val="hybridMultilevel"/>
    <w:tmpl w:val="E834C1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51520444"/>
    <w:multiLevelType w:val="hybridMultilevel"/>
    <w:tmpl w:val="B8DAFBF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301229286">
    <w:abstractNumId w:val="2"/>
  </w:num>
  <w:num w:numId="2" w16cid:durableId="364673615">
    <w:abstractNumId w:val="4"/>
  </w:num>
  <w:num w:numId="3" w16cid:durableId="1846240889">
    <w:abstractNumId w:val="0"/>
  </w:num>
  <w:num w:numId="4" w16cid:durableId="446244118">
    <w:abstractNumId w:val="3"/>
  </w:num>
  <w:num w:numId="5" w16cid:durableId="1676111016">
    <w:abstractNumId w:val="5"/>
  </w:num>
  <w:num w:numId="6" w16cid:durableId="737485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189"/>
    <w:rsid w:val="0000239D"/>
    <w:rsid w:val="0000569D"/>
    <w:rsid w:val="00005B64"/>
    <w:rsid w:val="00005E56"/>
    <w:rsid w:val="00023D2F"/>
    <w:rsid w:val="0002454A"/>
    <w:rsid w:val="00027C90"/>
    <w:rsid w:val="00030D50"/>
    <w:rsid w:val="000351F0"/>
    <w:rsid w:val="00036634"/>
    <w:rsid w:val="00037491"/>
    <w:rsid w:val="0004158C"/>
    <w:rsid w:val="000420F3"/>
    <w:rsid w:val="000455BF"/>
    <w:rsid w:val="00050B5C"/>
    <w:rsid w:val="0005468B"/>
    <w:rsid w:val="00060486"/>
    <w:rsid w:val="0006222A"/>
    <w:rsid w:val="0006554F"/>
    <w:rsid w:val="0006597A"/>
    <w:rsid w:val="000769E0"/>
    <w:rsid w:val="0008260C"/>
    <w:rsid w:val="00084767"/>
    <w:rsid w:val="00087D1A"/>
    <w:rsid w:val="00092569"/>
    <w:rsid w:val="00093C0D"/>
    <w:rsid w:val="000A15D1"/>
    <w:rsid w:val="000A437D"/>
    <w:rsid w:val="000B0710"/>
    <w:rsid w:val="000B2467"/>
    <w:rsid w:val="000B2FF1"/>
    <w:rsid w:val="000B5CED"/>
    <w:rsid w:val="000C4634"/>
    <w:rsid w:val="000C4923"/>
    <w:rsid w:val="000C753C"/>
    <w:rsid w:val="000D2742"/>
    <w:rsid w:val="000E25C3"/>
    <w:rsid w:val="000E68A2"/>
    <w:rsid w:val="000F362D"/>
    <w:rsid w:val="000F429E"/>
    <w:rsid w:val="000F4CC6"/>
    <w:rsid w:val="001029B9"/>
    <w:rsid w:val="00103DF0"/>
    <w:rsid w:val="0010490B"/>
    <w:rsid w:val="00104C8F"/>
    <w:rsid w:val="00104E29"/>
    <w:rsid w:val="00110116"/>
    <w:rsid w:val="0011219A"/>
    <w:rsid w:val="00114685"/>
    <w:rsid w:val="00114B74"/>
    <w:rsid w:val="001158ED"/>
    <w:rsid w:val="00124161"/>
    <w:rsid w:val="00124A64"/>
    <w:rsid w:val="00124D18"/>
    <w:rsid w:val="00125D31"/>
    <w:rsid w:val="00130CC5"/>
    <w:rsid w:val="001364E5"/>
    <w:rsid w:val="00140CE2"/>
    <w:rsid w:val="00141CF0"/>
    <w:rsid w:val="001470F0"/>
    <w:rsid w:val="00152CA3"/>
    <w:rsid w:val="00153A37"/>
    <w:rsid w:val="001619FA"/>
    <w:rsid w:val="001664BF"/>
    <w:rsid w:val="0017739D"/>
    <w:rsid w:val="00182DA1"/>
    <w:rsid w:val="00184540"/>
    <w:rsid w:val="0018723B"/>
    <w:rsid w:val="00192240"/>
    <w:rsid w:val="00192478"/>
    <w:rsid w:val="00194A6E"/>
    <w:rsid w:val="00196AFE"/>
    <w:rsid w:val="00196E94"/>
    <w:rsid w:val="001A089C"/>
    <w:rsid w:val="001A1D41"/>
    <w:rsid w:val="001A27A8"/>
    <w:rsid w:val="001A4699"/>
    <w:rsid w:val="001A56E0"/>
    <w:rsid w:val="001A5F17"/>
    <w:rsid w:val="001A740C"/>
    <w:rsid w:val="001C32BB"/>
    <w:rsid w:val="001C646D"/>
    <w:rsid w:val="001C7935"/>
    <w:rsid w:val="001D1ED6"/>
    <w:rsid w:val="001D6694"/>
    <w:rsid w:val="001D72F9"/>
    <w:rsid w:val="001E1330"/>
    <w:rsid w:val="001E6512"/>
    <w:rsid w:val="001F123A"/>
    <w:rsid w:val="001F6A8B"/>
    <w:rsid w:val="001F6C2E"/>
    <w:rsid w:val="00206EF7"/>
    <w:rsid w:val="00213F8E"/>
    <w:rsid w:val="0021741C"/>
    <w:rsid w:val="002218E9"/>
    <w:rsid w:val="00222A12"/>
    <w:rsid w:val="00225E5E"/>
    <w:rsid w:val="00230947"/>
    <w:rsid w:val="0023335A"/>
    <w:rsid w:val="002361BB"/>
    <w:rsid w:val="00243F0C"/>
    <w:rsid w:val="002453D6"/>
    <w:rsid w:val="002472C1"/>
    <w:rsid w:val="002476B4"/>
    <w:rsid w:val="0025063C"/>
    <w:rsid w:val="00257EC1"/>
    <w:rsid w:val="0026208B"/>
    <w:rsid w:val="00262A70"/>
    <w:rsid w:val="00263A89"/>
    <w:rsid w:val="00270E65"/>
    <w:rsid w:val="0027294C"/>
    <w:rsid w:val="00284627"/>
    <w:rsid w:val="00284BD6"/>
    <w:rsid w:val="00291081"/>
    <w:rsid w:val="002911F5"/>
    <w:rsid w:val="00293ADC"/>
    <w:rsid w:val="00295065"/>
    <w:rsid w:val="002A063A"/>
    <w:rsid w:val="002B0577"/>
    <w:rsid w:val="002B19F2"/>
    <w:rsid w:val="002B1EE7"/>
    <w:rsid w:val="002C442C"/>
    <w:rsid w:val="002C744D"/>
    <w:rsid w:val="002E06DD"/>
    <w:rsid w:val="002E47D9"/>
    <w:rsid w:val="002E498F"/>
    <w:rsid w:val="002F3D0F"/>
    <w:rsid w:val="0030062C"/>
    <w:rsid w:val="00302B8F"/>
    <w:rsid w:val="00304BE8"/>
    <w:rsid w:val="00307463"/>
    <w:rsid w:val="003074B8"/>
    <w:rsid w:val="00313A1B"/>
    <w:rsid w:val="00314EBE"/>
    <w:rsid w:val="003212BA"/>
    <w:rsid w:val="003244FC"/>
    <w:rsid w:val="003307A5"/>
    <w:rsid w:val="00333BCD"/>
    <w:rsid w:val="003342AD"/>
    <w:rsid w:val="003421B0"/>
    <w:rsid w:val="00343BB9"/>
    <w:rsid w:val="00345226"/>
    <w:rsid w:val="00347506"/>
    <w:rsid w:val="00355EAE"/>
    <w:rsid w:val="00356F1E"/>
    <w:rsid w:val="00360BD0"/>
    <w:rsid w:val="0036327B"/>
    <w:rsid w:val="0036503D"/>
    <w:rsid w:val="003669C7"/>
    <w:rsid w:val="00374133"/>
    <w:rsid w:val="00376821"/>
    <w:rsid w:val="00382682"/>
    <w:rsid w:val="00386919"/>
    <w:rsid w:val="003921A2"/>
    <w:rsid w:val="00393727"/>
    <w:rsid w:val="00394956"/>
    <w:rsid w:val="00395DC8"/>
    <w:rsid w:val="003A15CD"/>
    <w:rsid w:val="003B30E6"/>
    <w:rsid w:val="003B3EDB"/>
    <w:rsid w:val="003B5ED8"/>
    <w:rsid w:val="003B72D6"/>
    <w:rsid w:val="003B7543"/>
    <w:rsid w:val="003B7DF7"/>
    <w:rsid w:val="003C096E"/>
    <w:rsid w:val="003C4993"/>
    <w:rsid w:val="003D00F0"/>
    <w:rsid w:val="003D0E58"/>
    <w:rsid w:val="003D1B05"/>
    <w:rsid w:val="003D4943"/>
    <w:rsid w:val="003D73B5"/>
    <w:rsid w:val="003E060E"/>
    <w:rsid w:val="003E1660"/>
    <w:rsid w:val="003E2227"/>
    <w:rsid w:val="003E2409"/>
    <w:rsid w:val="003F4835"/>
    <w:rsid w:val="003F5359"/>
    <w:rsid w:val="003F6E7E"/>
    <w:rsid w:val="003F7234"/>
    <w:rsid w:val="00400739"/>
    <w:rsid w:val="00401101"/>
    <w:rsid w:val="0041197D"/>
    <w:rsid w:val="00420A82"/>
    <w:rsid w:val="004238DA"/>
    <w:rsid w:val="0043015F"/>
    <w:rsid w:val="004301AB"/>
    <w:rsid w:val="00434245"/>
    <w:rsid w:val="00442654"/>
    <w:rsid w:val="00450979"/>
    <w:rsid w:val="004535F7"/>
    <w:rsid w:val="00461A1E"/>
    <w:rsid w:val="00461AB2"/>
    <w:rsid w:val="004620EF"/>
    <w:rsid w:val="00462B98"/>
    <w:rsid w:val="0046390E"/>
    <w:rsid w:val="004670A7"/>
    <w:rsid w:val="004724A3"/>
    <w:rsid w:val="0047660B"/>
    <w:rsid w:val="00480804"/>
    <w:rsid w:val="00480C9D"/>
    <w:rsid w:val="00483CFD"/>
    <w:rsid w:val="00484178"/>
    <w:rsid w:val="004906D2"/>
    <w:rsid w:val="00490C0E"/>
    <w:rsid w:val="00490E07"/>
    <w:rsid w:val="0049168D"/>
    <w:rsid w:val="00493331"/>
    <w:rsid w:val="004A0930"/>
    <w:rsid w:val="004A37BA"/>
    <w:rsid w:val="004A5E1A"/>
    <w:rsid w:val="004A5FB6"/>
    <w:rsid w:val="004B052D"/>
    <w:rsid w:val="004B3074"/>
    <w:rsid w:val="004B640E"/>
    <w:rsid w:val="004C234D"/>
    <w:rsid w:val="004C32D5"/>
    <w:rsid w:val="004C5CA5"/>
    <w:rsid w:val="004D42CB"/>
    <w:rsid w:val="004E216F"/>
    <w:rsid w:val="004E22EB"/>
    <w:rsid w:val="004E2DB2"/>
    <w:rsid w:val="004E6E7E"/>
    <w:rsid w:val="004F0A1E"/>
    <w:rsid w:val="004F112D"/>
    <w:rsid w:val="004F19D3"/>
    <w:rsid w:val="0050366C"/>
    <w:rsid w:val="005100F4"/>
    <w:rsid w:val="00514201"/>
    <w:rsid w:val="00515A67"/>
    <w:rsid w:val="00517E86"/>
    <w:rsid w:val="0052457C"/>
    <w:rsid w:val="00524A93"/>
    <w:rsid w:val="0053072C"/>
    <w:rsid w:val="005309DC"/>
    <w:rsid w:val="005355E9"/>
    <w:rsid w:val="00535C41"/>
    <w:rsid w:val="00535E2D"/>
    <w:rsid w:val="005379EB"/>
    <w:rsid w:val="005415EB"/>
    <w:rsid w:val="005418D0"/>
    <w:rsid w:val="00541C02"/>
    <w:rsid w:val="00552CF5"/>
    <w:rsid w:val="00553C8A"/>
    <w:rsid w:val="00554112"/>
    <w:rsid w:val="005550FC"/>
    <w:rsid w:val="00555E96"/>
    <w:rsid w:val="00562EC9"/>
    <w:rsid w:val="005641D8"/>
    <w:rsid w:val="00567A3B"/>
    <w:rsid w:val="00573263"/>
    <w:rsid w:val="00590F43"/>
    <w:rsid w:val="0059659A"/>
    <w:rsid w:val="005A0D28"/>
    <w:rsid w:val="005A0E4A"/>
    <w:rsid w:val="005A26DC"/>
    <w:rsid w:val="005B2332"/>
    <w:rsid w:val="005B2DB6"/>
    <w:rsid w:val="005B4129"/>
    <w:rsid w:val="005C32BD"/>
    <w:rsid w:val="005C78DA"/>
    <w:rsid w:val="005D0253"/>
    <w:rsid w:val="005E15F3"/>
    <w:rsid w:val="005E7C8B"/>
    <w:rsid w:val="005F428A"/>
    <w:rsid w:val="005F4DC6"/>
    <w:rsid w:val="006053F2"/>
    <w:rsid w:val="00605668"/>
    <w:rsid w:val="00607F08"/>
    <w:rsid w:val="00610DB2"/>
    <w:rsid w:val="00614747"/>
    <w:rsid w:val="006162F9"/>
    <w:rsid w:val="00620C6B"/>
    <w:rsid w:val="00620D03"/>
    <w:rsid w:val="00622279"/>
    <w:rsid w:val="00625552"/>
    <w:rsid w:val="0062763C"/>
    <w:rsid w:val="0063259A"/>
    <w:rsid w:val="00632EBE"/>
    <w:rsid w:val="006332C1"/>
    <w:rsid w:val="00633FC4"/>
    <w:rsid w:val="00634375"/>
    <w:rsid w:val="00640300"/>
    <w:rsid w:val="006479A8"/>
    <w:rsid w:val="00664CD9"/>
    <w:rsid w:val="006676AD"/>
    <w:rsid w:val="006726A5"/>
    <w:rsid w:val="00681C0F"/>
    <w:rsid w:val="00681C59"/>
    <w:rsid w:val="006826B4"/>
    <w:rsid w:val="006A6CD7"/>
    <w:rsid w:val="006A6D82"/>
    <w:rsid w:val="006A7B48"/>
    <w:rsid w:val="006A7F3F"/>
    <w:rsid w:val="006B255B"/>
    <w:rsid w:val="006B307A"/>
    <w:rsid w:val="006B3588"/>
    <w:rsid w:val="006C04A9"/>
    <w:rsid w:val="006C3741"/>
    <w:rsid w:val="006C61CE"/>
    <w:rsid w:val="006D1AE2"/>
    <w:rsid w:val="006E5C62"/>
    <w:rsid w:val="00703F0B"/>
    <w:rsid w:val="00710652"/>
    <w:rsid w:val="00711100"/>
    <w:rsid w:val="0072412B"/>
    <w:rsid w:val="00727D41"/>
    <w:rsid w:val="00731DE2"/>
    <w:rsid w:val="00740D85"/>
    <w:rsid w:val="00750E7A"/>
    <w:rsid w:val="00752307"/>
    <w:rsid w:val="0075614E"/>
    <w:rsid w:val="00760438"/>
    <w:rsid w:val="0076277C"/>
    <w:rsid w:val="0076685D"/>
    <w:rsid w:val="00781E3F"/>
    <w:rsid w:val="00784216"/>
    <w:rsid w:val="00790C22"/>
    <w:rsid w:val="00796005"/>
    <w:rsid w:val="007A1101"/>
    <w:rsid w:val="007A5A36"/>
    <w:rsid w:val="007A7ADB"/>
    <w:rsid w:val="007B19AB"/>
    <w:rsid w:val="007B4687"/>
    <w:rsid w:val="007B47CB"/>
    <w:rsid w:val="007B5DDA"/>
    <w:rsid w:val="007C1BC0"/>
    <w:rsid w:val="007C44E5"/>
    <w:rsid w:val="007C4574"/>
    <w:rsid w:val="007C5998"/>
    <w:rsid w:val="007D300F"/>
    <w:rsid w:val="007D7AD9"/>
    <w:rsid w:val="007E0514"/>
    <w:rsid w:val="007E075D"/>
    <w:rsid w:val="007E147F"/>
    <w:rsid w:val="007E4DC3"/>
    <w:rsid w:val="007E7AA0"/>
    <w:rsid w:val="007E7E55"/>
    <w:rsid w:val="007F4129"/>
    <w:rsid w:val="00805C32"/>
    <w:rsid w:val="008115D2"/>
    <w:rsid w:val="00811936"/>
    <w:rsid w:val="00814791"/>
    <w:rsid w:val="008234EC"/>
    <w:rsid w:val="00824327"/>
    <w:rsid w:val="00827043"/>
    <w:rsid w:val="00832D03"/>
    <w:rsid w:val="00843D29"/>
    <w:rsid w:val="00844083"/>
    <w:rsid w:val="00844929"/>
    <w:rsid w:val="00845C5B"/>
    <w:rsid w:val="00845D4F"/>
    <w:rsid w:val="00850F73"/>
    <w:rsid w:val="00856447"/>
    <w:rsid w:val="00856B88"/>
    <w:rsid w:val="00871203"/>
    <w:rsid w:val="00873B6D"/>
    <w:rsid w:val="00874B4E"/>
    <w:rsid w:val="008842F4"/>
    <w:rsid w:val="00887B18"/>
    <w:rsid w:val="00895720"/>
    <w:rsid w:val="00897072"/>
    <w:rsid w:val="008A2EAC"/>
    <w:rsid w:val="008B023F"/>
    <w:rsid w:val="008B1D05"/>
    <w:rsid w:val="008B6DEA"/>
    <w:rsid w:val="008C0932"/>
    <w:rsid w:val="008C1A63"/>
    <w:rsid w:val="008C1E6C"/>
    <w:rsid w:val="008C2C11"/>
    <w:rsid w:val="008C5D9A"/>
    <w:rsid w:val="008D070F"/>
    <w:rsid w:val="008F6CFD"/>
    <w:rsid w:val="0091011E"/>
    <w:rsid w:val="00914176"/>
    <w:rsid w:val="00914A0D"/>
    <w:rsid w:val="009166F4"/>
    <w:rsid w:val="009214A3"/>
    <w:rsid w:val="00922055"/>
    <w:rsid w:val="009237FC"/>
    <w:rsid w:val="00925EA9"/>
    <w:rsid w:val="009276B3"/>
    <w:rsid w:val="00931480"/>
    <w:rsid w:val="00931A2E"/>
    <w:rsid w:val="00932F62"/>
    <w:rsid w:val="009355F8"/>
    <w:rsid w:val="00936BF8"/>
    <w:rsid w:val="0094161F"/>
    <w:rsid w:val="00941981"/>
    <w:rsid w:val="009458F8"/>
    <w:rsid w:val="00954F5F"/>
    <w:rsid w:val="009603ED"/>
    <w:rsid w:val="00963570"/>
    <w:rsid w:val="00964B3A"/>
    <w:rsid w:val="00970AF6"/>
    <w:rsid w:val="00972A4C"/>
    <w:rsid w:val="0097362C"/>
    <w:rsid w:val="00976AF1"/>
    <w:rsid w:val="00981244"/>
    <w:rsid w:val="00981C88"/>
    <w:rsid w:val="00981ED3"/>
    <w:rsid w:val="009861E3"/>
    <w:rsid w:val="00987EF1"/>
    <w:rsid w:val="009906A8"/>
    <w:rsid w:val="009970BA"/>
    <w:rsid w:val="009B08ED"/>
    <w:rsid w:val="009B090E"/>
    <w:rsid w:val="009B1FAB"/>
    <w:rsid w:val="009C1079"/>
    <w:rsid w:val="009C30AC"/>
    <w:rsid w:val="009C3B76"/>
    <w:rsid w:val="009C6C0E"/>
    <w:rsid w:val="009D19CB"/>
    <w:rsid w:val="009D1C7F"/>
    <w:rsid w:val="009E5151"/>
    <w:rsid w:val="009F0446"/>
    <w:rsid w:val="009F3F2A"/>
    <w:rsid w:val="009F4838"/>
    <w:rsid w:val="009F4DCB"/>
    <w:rsid w:val="00A04700"/>
    <w:rsid w:val="00A069C8"/>
    <w:rsid w:val="00A071E7"/>
    <w:rsid w:val="00A10A98"/>
    <w:rsid w:val="00A11215"/>
    <w:rsid w:val="00A165F3"/>
    <w:rsid w:val="00A1727C"/>
    <w:rsid w:val="00A2013C"/>
    <w:rsid w:val="00A22052"/>
    <w:rsid w:val="00A26C8B"/>
    <w:rsid w:val="00A31F42"/>
    <w:rsid w:val="00A438BD"/>
    <w:rsid w:val="00A44C2E"/>
    <w:rsid w:val="00A47D70"/>
    <w:rsid w:val="00A6378F"/>
    <w:rsid w:val="00A64969"/>
    <w:rsid w:val="00A70658"/>
    <w:rsid w:val="00A71109"/>
    <w:rsid w:val="00A72E17"/>
    <w:rsid w:val="00A74B89"/>
    <w:rsid w:val="00A84BE5"/>
    <w:rsid w:val="00A86C2C"/>
    <w:rsid w:val="00AB17E7"/>
    <w:rsid w:val="00AC0FA3"/>
    <w:rsid w:val="00AC307F"/>
    <w:rsid w:val="00AC341D"/>
    <w:rsid w:val="00AD0EED"/>
    <w:rsid w:val="00AD33DC"/>
    <w:rsid w:val="00AD7A0B"/>
    <w:rsid w:val="00AE1253"/>
    <w:rsid w:val="00AE555D"/>
    <w:rsid w:val="00AF1ED1"/>
    <w:rsid w:val="00AF3A37"/>
    <w:rsid w:val="00AF3C49"/>
    <w:rsid w:val="00AF68F4"/>
    <w:rsid w:val="00AF78EE"/>
    <w:rsid w:val="00B02F57"/>
    <w:rsid w:val="00B069E8"/>
    <w:rsid w:val="00B101CC"/>
    <w:rsid w:val="00B116C4"/>
    <w:rsid w:val="00B14DB5"/>
    <w:rsid w:val="00B15D55"/>
    <w:rsid w:val="00B23E32"/>
    <w:rsid w:val="00B34189"/>
    <w:rsid w:val="00B37118"/>
    <w:rsid w:val="00B40EF5"/>
    <w:rsid w:val="00B41175"/>
    <w:rsid w:val="00B4656D"/>
    <w:rsid w:val="00B50DA5"/>
    <w:rsid w:val="00B513EA"/>
    <w:rsid w:val="00B53FDF"/>
    <w:rsid w:val="00B556D3"/>
    <w:rsid w:val="00B567D7"/>
    <w:rsid w:val="00B6080F"/>
    <w:rsid w:val="00B62C63"/>
    <w:rsid w:val="00B65D25"/>
    <w:rsid w:val="00B66FE0"/>
    <w:rsid w:val="00B6717D"/>
    <w:rsid w:val="00B728DB"/>
    <w:rsid w:val="00B75118"/>
    <w:rsid w:val="00B75DCF"/>
    <w:rsid w:val="00B767CC"/>
    <w:rsid w:val="00B76B20"/>
    <w:rsid w:val="00B838F6"/>
    <w:rsid w:val="00B86B7C"/>
    <w:rsid w:val="00B87B78"/>
    <w:rsid w:val="00B91514"/>
    <w:rsid w:val="00B919AD"/>
    <w:rsid w:val="00BA55CA"/>
    <w:rsid w:val="00BA5987"/>
    <w:rsid w:val="00BA7E32"/>
    <w:rsid w:val="00BB0EFD"/>
    <w:rsid w:val="00BB1A21"/>
    <w:rsid w:val="00BB1E15"/>
    <w:rsid w:val="00BB4904"/>
    <w:rsid w:val="00BB499D"/>
    <w:rsid w:val="00BB751D"/>
    <w:rsid w:val="00BD081A"/>
    <w:rsid w:val="00BD668F"/>
    <w:rsid w:val="00BE0238"/>
    <w:rsid w:val="00BE027E"/>
    <w:rsid w:val="00C01FAC"/>
    <w:rsid w:val="00C11511"/>
    <w:rsid w:val="00C22550"/>
    <w:rsid w:val="00C33D15"/>
    <w:rsid w:val="00C344E3"/>
    <w:rsid w:val="00C373C2"/>
    <w:rsid w:val="00C42F15"/>
    <w:rsid w:val="00C43528"/>
    <w:rsid w:val="00C43B1F"/>
    <w:rsid w:val="00C539A9"/>
    <w:rsid w:val="00C5463F"/>
    <w:rsid w:val="00C6016D"/>
    <w:rsid w:val="00C60510"/>
    <w:rsid w:val="00C614B4"/>
    <w:rsid w:val="00C67964"/>
    <w:rsid w:val="00C85AC9"/>
    <w:rsid w:val="00C85ED1"/>
    <w:rsid w:val="00C906C1"/>
    <w:rsid w:val="00C94572"/>
    <w:rsid w:val="00CA56B3"/>
    <w:rsid w:val="00CA5EEA"/>
    <w:rsid w:val="00CA6250"/>
    <w:rsid w:val="00CB14E8"/>
    <w:rsid w:val="00CB1AFF"/>
    <w:rsid w:val="00CC2043"/>
    <w:rsid w:val="00CC58DB"/>
    <w:rsid w:val="00CD2072"/>
    <w:rsid w:val="00CD5895"/>
    <w:rsid w:val="00CE7C93"/>
    <w:rsid w:val="00CF1345"/>
    <w:rsid w:val="00D01806"/>
    <w:rsid w:val="00D0287F"/>
    <w:rsid w:val="00D12C2A"/>
    <w:rsid w:val="00D169C6"/>
    <w:rsid w:val="00D17A39"/>
    <w:rsid w:val="00D23979"/>
    <w:rsid w:val="00D33FC9"/>
    <w:rsid w:val="00D53033"/>
    <w:rsid w:val="00D56AD2"/>
    <w:rsid w:val="00D63343"/>
    <w:rsid w:val="00D63DE1"/>
    <w:rsid w:val="00D75593"/>
    <w:rsid w:val="00D76733"/>
    <w:rsid w:val="00D772BD"/>
    <w:rsid w:val="00D818C0"/>
    <w:rsid w:val="00D82DE0"/>
    <w:rsid w:val="00D83894"/>
    <w:rsid w:val="00D848FF"/>
    <w:rsid w:val="00D95467"/>
    <w:rsid w:val="00D96157"/>
    <w:rsid w:val="00DA3E23"/>
    <w:rsid w:val="00DA5332"/>
    <w:rsid w:val="00DA5BF0"/>
    <w:rsid w:val="00DB1ADD"/>
    <w:rsid w:val="00DB50C5"/>
    <w:rsid w:val="00DB6B6D"/>
    <w:rsid w:val="00DD14AA"/>
    <w:rsid w:val="00DD1D4E"/>
    <w:rsid w:val="00DD4FE2"/>
    <w:rsid w:val="00DD6980"/>
    <w:rsid w:val="00DE36E0"/>
    <w:rsid w:val="00DE44E7"/>
    <w:rsid w:val="00E0179C"/>
    <w:rsid w:val="00E02D1D"/>
    <w:rsid w:val="00E125E9"/>
    <w:rsid w:val="00E1603E"/>
    <w:rsid w:val="00E17C41"/>
    <w:rsid w:val="00E30441"/>
    <w:rsid w:val="00E304C8"/>
    <w:rsid w:val="00E30C4A"/>
    <w:rsid w:val="00E316DE"/>
    <w:rsid w:val="00E34830"/>
    <w:rsid w:val="00E3511A"/>
    <w:rsid w:val="00E410F7"/>
    <w:rsid w:val="00E41AED"/>
    <w:rsid w:val="00E43927"/>
    <w:rsid w:val="00E461D4"/>
    <w:rsid w:val="00E51A60"/>
    <w:rsid w:val="00E54087"/>
    <w:rsid w:val="00E5516B"/>
    <w:rsid w:val="00E5537D"/>
    <w:rsid w:val="00E64E9A"/>
    <w:rsid w:val="00E6501D"/>
    <w:rsid w:val="00E73F63"/>
    <w:rsid w:val="00E7691F"/>
    <w:rsid w:val="00E77932"/>
    <w:rsid w:val="00E8434D"/>
    <w:rsid w:val="00E850EA"/>
    <w:rsid w:val="00E8586C"/>
    <w:rsid w:val="00E8680A"/>
    <w:rsid w:val="00EA0372"/>
    <w:rsid w:val="00EA08B1"/>
    <w:rsid w:val="00EB2823"/>
    <w:rsid w:val="00EB3616"/>
    <w:rsid w:val="00EB64B2"/>
    <w:rsid w:val="00EC1FF7"/>
    <w:rsid w:val="00EC2D10"/>
    <w:rsid w:val="00ED083C"/>
    <w:rsid w:val="00EE29EE"/>
    <w:rsid w:val="00EE5B57"/>
    <w:rsid w:val="00EE6E44"/>
    <w:rsid w:val="00EF4C82"/>
    <w:rsid w:val="00EF4D2A"/>
    <w:rsid w:val="00EF590B"/>
    <w:rsid w:val="00F01982"/>
    <w:rsid w:val="00F02A38"/>
    <w:rsid w:val="00F15636"/>
    <w:rsid w:val="00F17270"/>
    <w:rsid w:val="00F21B6A"/>
    <w:rsid w:val="00F23BA0"/>
    <w:rsid w:val="00F27AF2"/>
    <w:rsid w:val="00F34E92"/>
    <w:rsid w:val="00F37B49"/>
    <w:rsid w:val="00F4442F"/>
    <w:rsid w:val="00F52E66"/>
    <w:rsid w:val="00F5309A"/>
    <w:rsid w:val="00F53AF2"/>
    <w:rsid w:val="00F56344"/>
    <w:rsid w:val="00F612C8"/>
    <w:rsid w:val="00F617ED"/>
    <w:rsid w:val="00F653F4"/>
    <w:rsid w:val="00F71426"/>
    <w:rsid w:val="00F7156E"/>
    <w:rsid w:val="00F7421D"/>
    <w:rsid w:val="00F77548"/>
    <w:rsid w:val="00F904F4"/>
    <w:rsid w:val="00F92FE7"/>
    <w:rsid w:val="00F9484D"/>
    <w:rsid w:val="00F95197"/>
    <w:rsid w:val="00F951DD"/>
    <w:rsid w:val="00FB2FEB"/>
    <w:rsid w:val="00FB40BC"/>
    <w:rsid w:val="00FB5243"/>
    <w:rsid w:val="00FB576D"/>
    <w:rsid w:val="00FB61E8"/>
    <w:rsid w:val="00FB6722"/>
    <w:rsid w:val="00FB6BEA"/>
    <w:rsid w:val="00FB6D2C"/>
    <w:rsid w:val="00FC1B63"/>
    <w:rsid w:val="00FD21FB"/>
    <w:rsid w:val="00FD2F8D"/>
    <w:rsid w:val="00FD56D2"/>
    <w:rsid w:val="00FE233E"/>
    <w:rsid w:val="00FE31B3"/>
    <w:rsid w:val="00FE73A4"/>
    <w:rsid w:val="00FF220F"/>
    <w:rsid w:val="00FF225E"/>
    <w:rsid w:val="00FF3049"/>
    <w:rsid w:val="00FF6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17870"/>
  <w15:docId w15:val="{043990F5-9C77-4B89-BDEC-6937D7D8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FE233E"/>
    <w:pPr>
      <w:widowControl w:val="0"/>
      <w:autoSpaceDE w:val="0"/>
      <w:autoSpaceDN w:val="0"/>
      <w:adjustRightInd w:val="0"/>
      <w:spacing w:before="69" w:after="0" w:line="240" w:lineRule="auto"/>
      <w:ind w:left="680"/>
      <w:outlineLvl w:val="0"/>
    </w:pPr>
    <w:rPr>
      <w:rFonts w:ascii="Arial" w:eastAsiaTheme="minorEastAsia" w:hAnsi="Arial" w:cs="Arial"/>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6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F1E"/>
    <w:rPr>
      <w:rFonts w:ascii="Tahoma" w:hAnsi="Tahoma" w:cs="Tahoma"/>
      <w:sz w:val="16"/>
      <w:szCs w:val="16"/>
    </w:rPr>
  </w:style>
  <w:style w:type="paragraph" w:styleId="BodyText">
    <w:name w:val="Body Text"/>
    <w:basedOn w:val="Normal"/>
    <w:link w:val="BodyTextChar"/>
    <w:uiPriority w:val="1"/>
    <w:qFormat/>
    <w:rsid w:val="00F7156E"/>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F7156E"/>
    <w:rPr>
      <w:rFonts w:ascii="Arial" w:eastAsia="Arial" w:hAnsi="Arial" w:cs="Arial"/>
      <w:sz w:val="19"/>
      <w:szCs w:val="19"/>
      <w:lang w:val="en-US"/>
    </w:rPr>
  </w:style>
  <w:style w:type="paragraph" w:styleId="Header">
    <w:name w:val="header"/>
    <w:basedOn w:val="Normal"/>
    <w:link w:val="HeaderChar"/>
    <w:uiPriority w:val="99"/>
    <w:unhideWhenUsed/>
    <w:rsid w:val="002453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53D6"/>
  </w:style>
  <w:style w:type="paragraph" w:styleId="Footer">
    <w:name w:val="footer"/>
    <w:basedOn w:val="Normal"/>
    <w:link w:val="FooterChar"/>
    <w:uiPriority w:val="99"/>
    <w:unhideWhenUsed/>
    <w:rsid w:val="002453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53D6"/>
  </w:style>
  <w:style w:type="table" w:styleId="TableGrid">
    <w:name w:val="Table Grid"/>
    <w:basedOn w:val="TableNormal"/>
    <w:uiPriority w:val="39"/>
    <w:rsid w:val="00104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E233E"/>
    <w:rPr>
      <w:rFonts w:ascii="Arial" w:eastAsiaTheme="minorEastAsia" w:hAnsi="Arial" w:cs="Arial"/>
      <w:b/>
      <w:bCs/>
      <w:sz w:val="24"/>
      <w:szCs w:val="24"/>
      <w:lang w:eastAsia="el-GR"/>
    </w:rPr>
  </w:style>
  <w:style w:type="paragraph" w:customStyle="1" w:styleId="TableParagraph">
    <w:name w:val="Table Paragraph"/>
    <w:basedOn w:val="Normal"/>
    <w:uiPriority w:val="1"/>
    <w:qFormat/>
    <w:rsid w:val="00811936"/>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ListParagraph">
    <w:name w:val="List Paragraph"/>
    <w:basedOn w:val="Normal"/>
    <w:uiPriority w:val="34"/>
    <w:qFormat/>
    <w:rsid w:val="000C4634"/>
    <w:pPr>
      <w:ind w:left="720"/>
      <w:contextualSpacing/>
    </w:pPr>
    <w:rPr>
      <w:rFonts w:ascii="Arial" w:eastAsia="Calibri" w:hAnsi="Arial" w:cs="Times New Roman"/>
    </w:rPr>
  </w:style>
  <w:style w:type="paragraph" w:styleId="EndnoteText">
    <w:name w:val="endnote text"/>
    <w:basedOn w:val="Normal"/>
    <w:link w:val="EndnoteTextChar"/>
    <w:uiPriority w:val="99"/>
    <w:unhideWhenUsed/>
    <w:rsid w:val="000C753C"/>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0C753C"/>
    <w:rPr>
      <w:rFonts w:ascii="Calibri" w:eastAsia="Calibri" w:hAnsi="Calibri" w:cs="Times New Roman"/>
      <w:sz w:val="20"/>
      <w:szCs w:val="20"/>
    </w:rPr>
  </w:style>
  <w:style w:type="character" w:styleId="EndnoteReference">
    <w:name w:val="endnote reference"/>
    <w:uiPriority w:val="99"/>
    <w:semiHidden/>
    <w:unhideWhenUsed/>
    <w:rsid w:val="000C753C"/>
    <w:rPr>
      <w:vertAlign w:val="superscript"/>
    </w:rPr>
  </w:style>
  <w:style w:type="paragraph" w:styleId="FootnoteText">
    <w:name w:val="footnote text"/>
    <w:basedOn w:val="Normal"/>
    <w:link w:val="FootnoteTextChar"/>
    <w:uiPriority w:val="99"/>
    <w:rsid w:val="000C753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C753C"/>
    <w:rPr>
      <w:rFonts w:ascii="Times New Roman" w:eastAsia="Times New Roman" w:hAnsi="Times New Roman" w:cs="Times New Roman"/>
      <w:sz w:val="20"/>
      <w:szCs w:val="20"/>
    </w:rPr>
  </w:style>
  <w:style w:type="character" w:styleId="FootnoteReference">
    <w:name w:val="footnote reference"/>
    <w:uiPriority w:val="99"/>
    <w:rsid w:val="000C753C"/>
    <w:rPr>
      <w:rFonts w:ascii="Arial" w:eastAsia="Arial Unicode MS" w:hAnsi="Arial" w:cs="Arial"/>
      <w:vertAlign w:val="superscript"/>
    </w:rPr>
  </w:style>
  <w:style w:type="character" w:styleId="Hyperlink">
    <w:name w:val="Hyperlink"/>
    <w:basedOn w:val="DefaultParagraphFont"/>
    <w:uiPriority w:val="99"/>
    <w:unhideWhenUsed/>
    <w:rsid w:val="004E22EB"/>
    <w:rPr>
      <w:color w:val="0563C1" w:themeColor="hyperlink"/>
      <w:u w:val="single"/>
    </w:rPr>
  </w:style>
  <w:style w:type="character" w:styleId="UnresolvedMention">
    <w:name w:val="Unresolved Mention"/>
    <w:basedOn w:val="DefaultParagraphFont"/>
    <w:uiPriority w:val="99"/>
    <w:semiHidden/>
    <w:unhideWhenUsed/>
    <w:rsid w:val="004E22EB"/>
    <w:rPr>
      <w:color w:val="605E5C"/>
      <w:shd w:val="clear" w:color="auto" w:fill="E1DFDD"/>
    </w:rPr>
  </w:style>
  <w:style w:type="paragraph" w:styleId="Revision">
    <w:name w:val="Revision"/>
    <w:hidden/>
    <w:uiPriority w:val="99"/>
    <w:semiHidden/>
    <w:rsid w:val="00BA5987"/>
    <w:pPr>
      <w:spacing w:after="0" w:line="240" w:lineRule="auto"/>
    </w:pPr>
  </w:style>
  <w:style w:type="character" w:styleId="FollowedHyperlink">
    <w:name w:val="FollowedHyperlink"/>
    <w:basedOn w:val="DefaultParagraphFont"/>
    <w:uiPriority w:val="99"/>
    <w:semiHidden/>
    <w:unhideWhenUsed/>
    <w:rsid w:val="00CD20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harvard.edu/rogoff/publications/peak-china-housing" TargetMode="External"/><Relationship Id="rId18" Type="http://schemas.openxmlformats.org/officeDocument/2006/relationships/image" Target="media/image6.jpeg"/><Relationship Id="rId26" Type="http://schemas.openxmlformats.org/officeDocument/2006/relationships/hyperlink" Target="mailto:eleni.marinopoulou@alpha.gr" TargetMode="External"/><Relationship Id="rId3" Type="http://schemas.openxmlformats.org/officeDocument/2006/relationships/customXml" Target="../customXml/item3.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wmf"/><Relationship Id="rId25" Type="http://schemas.openxmlformats.org/officeDocument/2006/relationships/hyperlink" Target="mailto:panayotis.kapopoulos@alpha.g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3.emf"/><Relationship Id="rId10" Type="http://schemas.openxmlformats.org/officeDocument/2006/relationships/footnotes" Target="footnotes.xml"/><Relationship Id="rId19" Type="http://schemas.openxmlformats.org/officeDocument/2006/relationships/image" Target="media/image7.emf"/><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10.wmf"/><Relationship Id="rId27" Type="http://schemas.openxmlformats.org/officeDocument/2006/relationships/hyperlink" Target="mailto:fotios.mitropoulos@alpha.gr" TargetMode="External"/><Relationship Id="rId30" Type="http://schemas.openxmlformats.org/officeDocument/2006/relationships/footer" Target="footer1.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header2.xml.rels><?xml version="1.0" encoding="UTF-8" standalone="yes"?>
<Relationships xmlns="http://schemas.openxmlformats.org/package/2006/relationships"><Relationship Id="rId8" Type="http://schemas.openxmlformats.org/officeDocument/2006/relationships/image" Target="media/image22.png"/><Relationship Id="rId3" Type="http://schemas.openxmlformats.org/officeDocument/2006/relationships/image" Target="media/image17.png"/><Relationship Id="rId7" Type="http://schemas.openxmlformats.org/officeDocument/2006/relationships/image" Target="media/image21.png"/><Relationship Id="rId2" Type="http://schemas.openxmlformats.org/officeDocument/2006/relationships/image" Target="media/image16.png"/><Relationship Id="rId1" Type="http://schemas.openxmlformats.org/officeDocument/2006/relationships/image" Target="media/image15.png"/><Relationship Id="rId6" Type="http://schemas.openxmlformats.org/officeDocument/2006/relationships/image" Target="media/image20.png"/><Relationship Id="rId5" Type="http://schemas.openxmlformats.org/officeDocument/2006/relationships/image" Target="media/image19.png"/><Relationship Id="rId10" Type="http://schemas.openxmlformats.org/officeDocument/2006/relationships/image" Target="media/image24.png"/><Relationship Id="rId4" Type="http://schemas.openxmlformats.org/officeDocument/2006/relationships/image" Target="media/image18.png"/><Relationship Id="rId9"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CF3E8397555499BE044A8B8736E77" ma:contentTypeVersion="0" ma:contentTypeDescription="Create a new document." ma:contentTypeScope="" ma:versionID="4cda92fd44fb0dad348983d73dbf27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isl xmlns:xsd="http://www.w3.org/2001/XMLSchema" xmlns:xsi="http://www.w3.org/2001/XMLSchema-instance" xmlns="http://www.boldonjames.com/2008/01/sie/internal/label" sislVersion="0" policy="85d8ddd1-f1ac-4a03-b921-f3707584cd99" origin="userSelected">
  <element uid="9b837078-1873-43a7-b123-90c6457d5a93" value=""/>
  <element uid="3316aa8e-0f94-416d-861a-3773e8d4f850" value=""/>
</sisl>
</file>

<file path=customXml/itemProps1.xml><?xml version="1.0" encoding="utf-8"?>
<ds:datastoreItem xmlns:ds="http://schemas.openxmlformats.org/officeDocument/2006/customXml" ds:itemID="{99DB0C37-31C9-4CE3-8FBC-1E88573B7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B8E0860-73EE-4637-8D06-02241FFDC1B8}">
  <ds:schemaRefs>
    <ds:schemaRef ds:uri="http://schemas.openxmlformats.org/officeDocument/2006/bibliography"/>
  </ds:schemaRefs>
</ds:datastoreItem>
</file>

<file path=customXml/itemProps3.xml><?xml version="1.0" encoding="utf-8"?>
<ds:datastoreItem xmlns:ds="http://schemas.openxmlformats.org/officeDocument/2006/customXml" ds:itemID="{59255AAC-F39D-4FAE-8953-FEB5B7AC2435}">
  <ds:schemaRefs>
    <ds:schemaRef ds:uri="http://schemas.microsoft.com/sharepoint/v3/contenttype/forms"/>
  </ds:schemaRefs>
</ds:datastoreItem>
</file>

<file path=customXml/itemProps4.xml><?xml version="1.0" encoding="utf-8"?>
<ds:datastoreItem xmlns:ds="http://schemas.openxmlformats.org/officeDocument/2006/customXml" ds:itemID="{DF5956FF-C535-4E8D-BF42-1E37D8F5D01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96FC8BE-9196-420A-BD92-0CE8CE4D081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1557</Words>
  <Characters>8880</Characters>
  <Application>Microsoft Office Word</Application>
  <DocSecurity>0</DocSecurity>
  <Lines>74</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dc:creator>
  <cp:lastModifiedBy>Mitropoulos Fotios</cp:lastModifiedBy>
  <cp:revision>14</cp:revision>
  <cp:lastPrinted>2024-08-07T10:06:00Z</cp:lastPrinted>
  <dcterms:created xsi:type="dcterms:W3CDTF">2024-08-07T10:22:00Z</dcterms:created>
  <dcterms:modified xsi:type="dcterms:W3CDTF">2024-08-07T12:11:00Z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0x010100893CF3E8397555499BE044A8B8736E77</vt:lpwstr>
  </property>
  <property fmtid="{D5CDD505-2E9C-101B-9397-08002B2CF9AE}" pid="3" name="docIndexRef">
    <vt:lpwstr>ad828cb2-5136-4280-a204-443a9ca24e46</vt:lpwstr>
  </property>
  <property fmtid="{D5CDD505-2E9C-101B-9397-08002B2CF9AE}" pid="4" name="bjSaver">
    <vt:lpwstr>LTCvLEH+bFem4gQjX/1Zy+m26iQSmRUJ</vt:lpwstr>
  </property>
  <property fmtid="{D5CDD505-2E9C-101B-9397-08002B2CF9AE}" pid="5" name="bjDocumentLabelXML">
    <vt:lpwstr>&lt;?xml version="1.0" encoding="us-ascii"?&gt;&lt;sisl xmlns:xsd="http://www.w3.org/2001/XMLSchema" xmlns:xsi="http://www.w3.org/2001/XMLSchema-instance" sislVersion="0" policy="85d8ddd1-f1ac-4a03-b921-f3707584cd99" origin="userSelected" xmlns="http://www.boldonj</vt:lpwstr>
  </property>
  <property fmtid="{D5CDD505-2E9C-101B-9397-08002B2CF9AE}" pid="6" name="bjDocumentLabelXML-0">
    <vt:lpwstr>ames.com/2008/01/sie/internal/label"&gt;&lt;element uid="9b837078-1873-43a7-b123-90c6457d5a93" value="" /&gt;&lt;element uid="3316aa8e-0f94-416d-861a-3773e8d4f850" value="" /&gt;&lt;/sisl&gt;</vt:lpwstr>
  </property>
  <property fmtid="{D5CDD505-2E9C-101B-9397-08002B2CF9AE}" pid="7" name="bjDocumentSecurityLabel">
    <vt:lpwstr>ΔΗΜΟΣΙΟ (PUBLIC) </vt:lpwstr>
  </property>
  <property fmtid="{D5CDD505-2E9C-101B-9397-08002B2CF9AE}" pid="8" name="MSIP_Label_3b8d3c1f-739d-4b15-82f9-3af0fe19718a_Enabled">
    <vt:lpwstr>true</vt:lpwstr>
  </property>
  <property fmtid="{D5CDD505-2E9C-101B-9397-08002B2CF9AE}" pid="9" name="MSIP_Label_3b8d3c1f-739d-4b15-82f9-3af0fe19718a_SetDate">
    <vt:lpwstr>2021-03-31T11:12:58Z</vt:lpwstr>
  </property>
  <property fmtid="{D5CDD505-2E9C-101B-9397-08002B2CF9AE}" pid="10" name="MSIP_Label_3b8d3c1f-739d-4b15-82f9-3af0fe19718a_Method">
    <vt:lpwstr>Standard</vt:lpwstr>
  </property>
  <property fmtid="{D5CDD505-2E9C-101B-9397-08002B2CF9AE}" pid="11" name="MSIP_Label_3b8d3c1f-739d-4b15-82f9-3af0fe19718a_Name">
    <vt:lpwstr>3b8d3c1f-739d-4b15-82f9-3af0fe19718a</vt:lpwstr>
  </property>
  <property fmtid="{D5CDD505-2E9C-101B-9397-08002B2CF9AE}" pid="12" name="MSIP_Label_3b8d3c1f-739d-4b15-82f9-3af0fe19718a_SiteId">
    <vt:lpwstr>c80515ef-93c1-429d-87e1-d66eb567b009</vt:lpwstr>
  </property>
  <property fmtid="{D5CDD505-2E9C-101B-9397-08002B2CF9AE}" pid="13" name="MSIP_Label_3b8d3c1f-739d-4b15-82f9-3af0fe19718a_ActionId">
    <vt:lpwstr>17ff41c6-c539-43a7-b4fe-6f7eae7d0875</vt:lpwstr>
  </property>
  <property fmtid="{D5CDD505-2E9C-101B-9397-08002B2CF9AE}" pid="14" name="MSIP_Label_3b8d3c1f-739d-4b15-82f9-3af0fe19718a_ContentBits">
    <vt:lpwstr>0</vt:lpwstr>
  </property>
</Properties>
</file>